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663DC" w14:textId="7C7BE258" w:rsidR="00C37BA0" w:rsidRPr="00035891" w:rsidRDefault="006768DE" w:rsidP="00C37BA0">
      <w:pPr>
        <w:spacing w:line="240" w:lineRule="auto"/>
        <w:ind w:left="-851"/>
        <w:rPr>
          <w:b/>
          <w:bCs/>
          <w:color w:val="404040" w:themeColor="text1" w:themeTint="BF"/>
          <w:sz w:val="32"/>
          <w:szCs w:val="32"/>
        </w:rPr>
      </w:pPr>
      <w:bookmarkStart w:id="0" w:name="_Toc209015963"/>
      <w:r>
        <mc:AlternateContent>
          <mc:Choice Requires="wps">
            <w:drawing>
              <wp:anchor distT="0" distB="0" distL="114300" distR="114300" simplePos="0" relativeHeight="251660288" behindDoc="0" locked="0" layoutInCell="1" allowOverlap="1" wp14:anchorId="0BAC21E3" wp14:editId="259C6954">
                <wp:simplePos x="0" y="0"/>
                <wp:positionH relativeFrom="column">
                  <wp:posOffset>88900</wp:posOffset>
                </wp:positionH>
                <wp:positionV relativeFrom="paragraph">
                  <wp:posOffset>1726565</wp:posOffset>
                </wp:positionV>
                <wp:extent cx="5721350" cy="511810"/>
                <wp:effectExtent l="0" t="0" r="6350" b="0"/>
                <wp:wrapNone/>
                <wp:docPr id="1067220584" name="Rectangle 7"/>
                <wp:cNvGraphicFramePr/>
                <a:graphic xmlns:a="http://schemas.openxmlformats.org/drawingml/2006/main">
                  <a:graphicData uri="http://schemas.microsoft.com/office/word/2010/wordprocessingShape">
                    <wps:wsp>
                      <wps:cNvSpPr/>
                      <wps:spPr>
                        <a:xfrm>
                          <a:off x="0" y="0"/>
                          <a:ext cx="5721350" cy="511810"/>
                        </a:xfrm>
                        <a:prstGeom prst="rect">
                          <a:avLst/>
                        </a:prstGeom>
                        <a:solidFill>
                          <a:schemeClr val="accent6">
                            <a:alpha val="24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86F63" id="Rectangle 7" o:spid="_x0000_s1026" style="position:absolute;margin-left:7pt;margin-top:135.95pt;width:450.5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" fillcolor="#70ad47 [3209]" stroked="f" strokeweight="1pt">
                <v:fill opacity="15677f"/>
              </v:rect>
            </w:pict>
          </mc:Fallback>
        </mc:AlternateContent>
      </w:r>
      <w:r>
        <mc:AlternateContent>
          <mc:Choice Requires="wps">
            <w:drawing>
              <wp:anchor distT="0" distB="0" distL="114300" distR="114300" simplePos="0" relativeHeight="251661312" behindDoc="0" locked="0" layoutInCell="1" allowOverlap="1" wp14:anchorId="47CAD3BD" wp14:editId="37A73ABD">
                <wp:simplePos x="0" y="0"/>
                <wp:positionH relativeFrom="column">
                  <wp:posOffset>1280795</wp:posOffset>
                </wp:positionH>
                <wp:positionV relativeFrom="paragraph">
                  <wp:posOffset>1699260</wp:posOffset>
                </wp:positionV>
                <wp:extent cx="2860675" cy="544299"/>
                <wp:effectExtent l="0" t="0" r="0" b="0"/>
                <wp:wrapNone/>
                <wp:docPr id="330069285" name="Text Box 8"/>
                <wp:cNvGraphicFramePr/>
                <a:graphic xmlns:a="http://schemas.openxmlformats.org/drawingml/2006/main">
                  <a:graphicData uri="http://schemas.microsoft.com/office/word/2010/wordprocessingShape">
                    <wps:wsp>
                      <wps:cNvSpPr txBox="1"/>
                      <wps:spPr>
                        <a:xfrm>
                          <a:off x="0" y="0"/>
                          <a:ext cx="2860675" cy="544299"/>
                        </a:xfrm>
                        <a:prstGeom prst="rect">
                          <a:avLst/>
                        </a:prstGeom>
                        <a:noFill/>
                        <a:ln w="6350">
                          <a:noFill/>
                        </a:ln>
                      </wps:spPr>
                      <wps:txbx>
                        <w:txbxContent>
                          <w:p w14:paraId="5A5D2A61" w14:textId="77777777" w:rsidR="006768DE" w:rsidRPr="0057140A" w:rsidRDefault="006768DE" w:rsidP="006768DE">
                            <w:pPr>
                              <w:jc w:val="center"/>
                              <w:rPr>
                                <w:b/>
                                <w:bCs/>
                                <w:sz w:val="28"/>
                                <w:szCs w:val="28"/>
                              </w:rPr>
                            </w:pPr>
                            <w:r w:rsidRPr="0057140A">
                              <w:rPr>
                                <w:b/>
                                <w:bCs/>
                                <w:sz w:val="28"/>
                                <w:szCs w:val="28"/>
                              </w:rPr>
                              <w:t xml:space="preserve">(Tài liệu </w:t>
                            </w:r>
                            <w:r>
                              <w:rPr>
                                <w:b/>
                                <w:bCs/>
                                <w:sz w:val="28"/>
                                <w:szCs w:val="28"/>
                              </w:rPr>
                              <w:t>đọc thêm</w:t>
                            </w:r>
                            <w:r w:rsidRPr="0057140A">
                              <w:rPr>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AD3BD" id="_x0000_t202" coordsize="21600,21600" o:spt="202" path="m,l,21600r21600,l21600,xe">
                <v:stroke joinstyle="miter"/>
                <v:path gradientshapeok="t" o:connecttype="rect"/>
              </v:shapetype>
              <v:shape id="Text Box 8" o:spid="_x0000_s1026" type="#_x0000_t202" style="position:absolute;left:0;text-align:left;margin-left:100.85pt;margin-top:133.8pt;width:225.25pt;height:4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" filled="f" stroked="f" strokeweight=".5pt">
                <v:textbox>
                  <w:txbxContent>
                    <w:p w14:paraId="5A5D2A61" w14:textId="77777777" w:rsidR="006768DE" w:rsidRPr="0057140A" w:rsidRDefault="006768DE" w:rsidP="006768DE">
                      <w:pPr>
                        <w:jc w:val="center"/>
                        <w:rPr>
                          <w:b/>
                          <w:bCs/>
                          <w:sz w:val="28"/>
                          <w:szCs w:val="28"/>
                        </w:rPr>
                      </w:pPr>
                      <w:r w:rsidRPr="0057140A">
                        <w:rPr>
                          <w:b/>
                          <w:bCs/>
                          <w:sz w:val="28"/>
                          <w:szCs w:val="28"/>
                        </w:rPr>
                        <w:t xml:space="preserve">(Tài liệu </w:t>
                      </w:r>
                      <w:r>
                        <w:rPr>
                          <w:b/>
                          <w:bCs/>
                          <w:sz w:val="28"/>
                          <w:szCs w:val="28"/>
                        </w:rPr>
                        <w:t>đọc thêm</w:t>
                      </w:r>
                      <w:r w:rsidRPr="0057140A">
                        <w:rPr>
                          <w:b/>
                          <w:bCs/>
                          <w:sz w:val="28"/>
                          <w:szCs w:val="28"/>
                        </w:rPr>
                        <w:t>)</w:t>
                      </w:r>
                    </w:p>
                  </w:txbxContent>
                </v:textbox>
              </v:shape>
            </w:pict>
          </mc:Fallback>
        </mc:AlternateContent>
      </w:r>
      <w:r w:rsidR="00C37BA0" w:rsidRPr="00035891">
        <w:rPr>
          <w:noProof/>
          <w:color w:val="404040" w:themeColor="text1" w:themeTint="BF"/>
        </w:rPr>
        <w:drawing>
          <wp:anchor distT="0" distB="0" distL="114300" distR="114300" simplePos="0" relativeHeight="251658240" behindDoc="0" locked="0" layoutInCell="1" allowOverlap="1" wp14:anchorId="2F507FC3" wp14:editId="64B4CCE6">
            <wp:simplePos x="0" y="0"/>
            <wp:positionH relativeFrom="column">
              <wp:posOffset>-545465</wp:posOffset>
            </wp:positionH>
            <wp:positionV relativeFrom="paragraph">
              <wp:posOffset>-123646</wp:posOffset>
            </wp:positionV>
            <wp:extent cx="6964844" cy="9135168"/>
            <wp:effectExtent l="0" t="0" r="0" b="0"/>
            <wp:wrapNone/>
            <wp:docPr id="1315782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327"/>
                    <a:stretch>
                      <a:fillRect/>
                    </a:stretch>
                  </pic:blipFill>
                  <pic:spPr bwMode="auto">
                    <a:xfrm>
                      <a:off x="0" y="0"/>
                      <a:ext cx="6964844" cy="91351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7BA0" w:rsidRPr="00035891">
        <w:rPr>
          <w:b/>
          <w:bCs/>
          <w:color w:val="404040" w:themeColor="text1" w:themeTint="BF"/>
          <w:sz w:val="32"/>
          <w:szCs w:val="32"/>
        </w:rPr>
        <w:br w:type="page"/>
      </w:r>
    </w:p>
    <w:p w14:paraId="299C3D3E" w14:textId="77777777" w:rsidR="00CB72B6" w:rsidRDefault="00CB72B6" w:rsidP="00CB72B6">
      <w:pPr>
        <w:spacing w:before="0" w:after="0" w:line="240" w:lineRule="auto"/>
        <w:jc w:val="center"/>
        <w:rPr>
          <w:color w:val="404040" w:themeColor="text1" w:themeTint="BF"/>
          <w:sz w:val="22"/>
          <w:szCs w:val="22"/>
        </w:rPr>
        <w:sectPr w:rsidR="00CB72B6" w:rsidSect="00CB72B6">
          <w:headerReference w:type="default" r:id="rId9"/>
          <w:footerReference w:type="even" r:id="rId10"/>
          <w:footerReference w:type="default" r:id="rId11"/>
          <w:footerReference w:type="first" r:id="rId12"/>
          <w:pgSz w:w="11907" w:h="16840" w:code="9"/>
          <w:pgMar w:top="1418" w:right="1134" w:bottom="1418" w:left="1701" w:header="283" w:footer="635" w:gutter="0"/>
          <w:cols w:space="720"/>
          <w:titlePg/>
          <w:docGrid w:linePitch="360"/>
        </w:sectPr>
      </w:pPr>
    </w:p>
    <w:p w14:paraId="48599DB0" w14:textId="59082C66" w:rsidR="007D74FD" w:rsidRPr="00035891" w:rsidRDefault="007D74FD" w:rsidP="00CB72B6">
      <w:pPr>
        <w:spacing w:before="0" w:after="0" w:line="240" w:lineRule="auto"/>
        <w:jc w:val="center"/>
        <w:rPr>
          <w:color w:val="404040" w:themeColor="text1" w:themeTint="BF"/>
          <w:sz w:val="22"/>
          <w:szCs w:val="22"/>
        </w:rPr>
      </w:pPr>
      <w:r w:rsidRPr="00035891">
        <w:rPr>
          <w:color w:val="404040" w:themeColor="text1" w:themeTint="BF"/>
          <w:sz w:val="22"/>
          <w:szCs w:val="22"/>
        </w:rPr>
        <w:lastRenderedPageBreak/>
        <w:t xml:space="preserve">DỰ ÁN LỒNG GHÉP CHỐNG CHỊU VỚI BIẾN ĐỔI KHÍ HẬU VÀ BẢO VỆ MÔI TRƯỜNG </w:t>
      </w:r>
    </w:p>
    <w:p w14:paraId="08942C62" w14:textId="7FF99D81" w:rsidR="007D74FD" w:rsidRPr="00035891" w:rsidRDefault="007D74FD" w:rsidP="00CB72B6">
      <w:pPr>
        <w:spacing w:before="0" w:after="0" w:line="240" w:lineRule="auto"/>
        <w:jc w:val="center"/>
        <w:rPr>
          <w:color w:val="404040" w:themeColor="text1" w:themeTint="BF"/>
          <w:sz w:val="22"/>
          <w:szCs w:val="22"/>
        </w:rPr>
      </w:pPr>
      <w:r w:rsidRPr="00035891">
        <w:rPr>
          <w:color w:val="404040" w:themeColor="text1" w:themeTint="BF"/>
          <w:sz w:val="22"/>
          <w:szCs w:val="22"/>
        </w:rPr>
        <w:t>ĐỂ PHÁT TRIỂN CÁC ĐÔ THỊ XANH LOẠI II (TA9417-VIE)</w:t>
      </w:r>
    </w:p>
    <w:p w14:paraId="3777533D" w14:textId="08BF1947" w:rsidR="007D74FD" w:rsidRDefault="007D74FD" w:rsidP="007D74FD">
      <w:pPr>
        <w:jc w:val="center"/>
        <w:rPr>
          <w:color w:val="404040" w:themeColor="text1" w:themeTint="BF"/>
        </w:rPr>
      </w:pPr>
    </w:p>
    <w:p w14:paraId="26395BA3" w14:textId="017D4174" w:rsidR="00CB72B6" w:rsidRDefault="00CB72B6" w:rsidP="007D74FD">
      <w:pPr>
        <w:jc w:val="center"/>
        <w:rPr>
          <w:color w:val="404040" w:themeColor="text1" w:themeTint="BF"/>
        </w:rPr>
      </w:pPr>
    </w:p>
    <w:p w14:paraId="536ABD93" w14:textId="6035DF5E" w:rsidR="00CB72B6" w:rsidRPr="00035891" w:rsidRDefault="007D74FD" w:rsidP="00CB72B6">
      <w:pPr>
        <w:spacing w:before="0" w:after="0" w:line="240" w:lineRule="auto"/>
        <w:ind w:right="-289"/>
        <w:jc w:val="center"/>
        <w:rPr>
          <w:color w:val="404040" w:themeColor="text1" w:themeTint="BF"/>
          <w:sz w:val="32"/>
          <w:szCs w:val="32"/>
        </w:rPr>
      </w:pPr>
      <w:r w:rsidRPr="00035891">
        <w:rPr>
          <w:color w:val="404040" w:themeColor="text1" w:themeTint="BF"/>
          <w:sz w:val="32"/>
          <w:szCs w:val="32"/>
        </w:rPr>
        <w:t>Sản phẩm 3.1</w:t>
      </w:r>
    </w:p>
    <w:p w14:paraId="722C3707" w14:textId="77777777" w:rsidR="007D74FD" w:rsidRPr="006768DE" w:rsidRDefault="007D74FD" w:rsidP="00CB72B6">
      <w:pPr>
        <w:spacing w:before="0" w:after="0" w:line="240" w:lineRule="auto"/>
        <w:ind w:right="-292"/>
        <w:jc w:val="center"/>
        <w:rPr>
          <w:color w:val="404040" w:themeColor="text1" w:themeTint="BF"/>
          <w:sz w:val="24"/>
          <w:szCs w:val="24"/>
        </w:rPr>
      </w:pPr>
      <w:r w:rsidRPr="006768DE">
        <w:rPr>
          <w:color w:val="404040" w:themeColor="text1" w:themeTint="BF"/>
          <w:sz w:val="24"/>
          <w:szCs w:val="24"/>
        </w:rPr>
        <w:t xml:space="preserve">TÀI LIỆU ĐÀO TẠO VÀ NÂNG CAO NĂNG LỰC VỀ </w:t>
      </w:r>
    </w:p>
    <w:p w14:paraId="713B3DCF" w14:textId="77777777" w:rsidR="00CB72B6" w:rsidRPr="006768DE" w:rsidRDefault="007D74FD" w:rsidP="00CB72B6">
      <w:pPr>
        <w:spacing w:before="0" w:after="0" w:line="240" w:lineRule="auto"/>
        <w:ind w:left="-426" w:right="-426"/>
        <w:jc w:val="center"/>
        <w:rPr>
          <w:color w:val="404040" w:themeColor="text1" w:themeTint="BF"/>
          <w:sz w:val="24"/>
          <w:szCs w:val="24"/>
        </w:rPr>
      </w:pPr>
      <w:r w:rsidRPr="006768DE">
        <w:rPr>
          <w:color w:val="404040" w:themeColor="text1" w:themeTint="BF"/>
          <w:sz w:val="24"/>
          <w:szCs w:val="24"/>
        </w:rPr>
        <w:t xml:space="preserve">BẢO VỆ MÔI TRƯỜNG, BẢO VỆ MÔI TRƯỜNG LIÊN QUAN ĐẾN SỬ DỤNG ĐẤT, </w:t>
      </w:r>
    </w:p>
    <w:p w14:paraId="5372C931" w14:textId="5C34D0CD" w:rsidR="007D74FD" w:rsidRPr="006768DE" w:rsidRDefault="007D74FD" w:rsidP="00CB72B6">
      <w:pPr>
        <w:spacing w:before="0" w:after="0" w:line="240" w:lineRule="auto"/>
        <w:ind w:left="-426" w:right="-426"/>
        <w:jc w:val="center"/>
        <w:rPr>
          <w:color w:val="404040" w:themeColor="text1" w:themeTint="BF"/>
          <w:sz w:val="24"/>
          <w:szCs w:val="24"/>
        </w:rPr>
      </w:pPr>
      <w:r w:rsidRPr="006768DE">
        <w:rPr>
          <w:color w:val="404040" w:themeColor="text1" w:themeTint="BF"/>
          <w:sz w:val="24"/>
          <w:szCs w:val="24"/>
        </w:rPr>
        <w:t>ỨNG PHÓ VỚI BIẾN ĐỔI KHÍ HẬU VÀ SẢN XUẤT VÀ TIÊU DÙNG BỀN VỮNG</w:t>
      </w:r>
    </w:p>
    <w:p w14:paraId="759D48FF" w14:textId="77777777" w:rsidR="007D74FD" w:rsidRPr="00035891" w:rsidRDefault="007D74FD" w:rsidP="007D74FD">
      <w:pPr>
        <w:jc w:val="center"/>
        <w:rPr>
          <w:b/>
          <w:bCs/>
          <w:color w:val="404040" w:themeColor="text1" w:themeTint="BF"/>
        </w:rPr>
      </w:pPr>
    </w:p>
    <w:p w14:paraId="56270E5A" w14:textId="7203C505" w:rsidR="007D74FD" w:rsidRPr="006768DE" w:rsidRDefault="007D74FD" w:rsidP="006768DE">
      <w:pPr>
        <w:pBdr>
          <w:top w:val="single" w:sz="4" w:space="1" w:color="auto"/>
          <w:left w:val="single" w:sz="4" w:space="4" w:color="auto"/>
          <w:bottom w:val="single" w:sz="4" w:space="1" w:color="auto"/>
          <w:right w:val="single" w:sz="4" w:space="4" w:color="auto"/>
        </w:pBdr>
        <w:spacing w:before="0" w:after="0" w:line="240" w:lineRule="auto"/>
        <w:jc w:val="center"/>
        <w:rPr>
          <w:b/>
          <w:bCs/>
          <w:color w:val="404040" w:themeColor="text1" w:themeTint="BF"/>
          <w:sz w:val="28"/>
          <w:szCs w:val="28"/>
        </w:rPr>
      </w:pPr>
      <w:bookmarkStart w:id="1" w:name="OLE_LINK126"/>
      <w:bookmarkStart w:id="2" w:name="OLE_LINK125"/>
      <w:bookmarkStart w:id="3" w:name="OLE_LINK124"/>
      <w:bookmarkStart w:id="4" w:name="OLE_LINK123"/>
      <w:r w:rsidRPr="006768DE">
        <w:rPr>
          <w:b/>
          <w:bCs/>
          <w:color w:val="404040" w:themeColor="text1" w:themeTint="BF"/>
          <w:sz w:val="28"/>
          <w:szCs w:val="28"/>
        </w:rPr>
        <w:t xml:space="preserve">CHỦ ĐỀ </w:t>
      </w:r>
      <w:r w:rsidR="00413B90" w:rsidRPr="006768DE">
        <w:rPr>
          <w:b/>
          <w:bCs/>
          <w:color w:val="404040" w:themeColor="text1" w:themeTint="BF"/>
          <w:sz w:val="28"/>
          <w:szCs w:val="28"/>
          <w:lang w:val="en-US"/>
        </w:rPr>
        <w:t>2</w:t>
      </w:r>
      <w:r w:rsidRPr="006768DE">
        <w:rPr>
          <w:b/>
          <w:bCs/>
          <w:color w:val="404040" w:themeColor="text1" w:themeTint="BF"/>
          <w:sz w:val="28"/>
          <w:szCs w:val="28"/>
        </w:rPr>
        <w:t>: BẢO VỆ MÔI TRƯỜNG KHÔNG KH</w:t>
      </w:r>
      <w:r w:rsidR="006768DE">
        <w:rPr>
          <w:b/>
          <w:bCs/>
          <w:color w:val="404040" w:themeColor="text1" w:themeTint="BF"/>
          <w:sz w:val="28"/>
          <w:szCs w:val="28"/>
        </w:rPr>
        <w:t>Í</w:t>
      </w:r>
    </w:p>
    <w:p w14:paraId="110C8417" w14:textId="038B5E84" w:rsidR="006768DE" w:rsidRPr="00035891" w:rsidRDefault="006768DE" w:rsidP="006768DE">
      <w:pPr>
        <w:pBdr>
          <w:top w:val="single" w:sz="4" w:space="1" w:color="auto"/>
          <w:left w:val="single" w:sz="4" w:space="4" w:color="auto"/>
          <w:bottom w:val="single" w:sz="4" w:space="1" w:color="auto"/>
          <w:right w:val="single" w:sz="4" w:space="4" w:color="auto"/>
        </w:pBdr>
        <w:spacing w:before="0" w:after="0" w:line="240" w:lineRule="auto"/>
        <w:jc w:val="center"/>
        <w:rPr>
          <w:b/>
          <w:bCs/>
          <w:color w:val="404040" w:themeColor="text1" w:themeTint="BF"/>
        </w:rPr>
      </w:pPr>
      <w:r>
        <w:rPr>
          <w:b/>
          <w:bCs/>
          <w:color w:val="404040" w:themeColor="text1" w:themeTint="BF"/>
        </w:rPr>
        <w:t>(Tài liệu đọc thêm)</w:t>
      </w:r>
    </w:p>
    <w:p w14:paraId="3201E7E0" w14:textId="77777777" w:rsidR="006768DE" w:rsidRDefault="006768DE" w:rsidP="006768DE">
      <w:pPr>
        <w:spacing w:before="0" w:after="0" w:line="240" w:lineRule="auto"/>
        <w:jc w:val="center"/>
        <w:rPr>
          <w:b/>
          <w:bCs/>
          <w:color w:val="404040" w:themeColor="text1" w:themeTint="BF"/>
        </w:rPr>
      </w:pPr>
    </w:p>
    <w:p w14:paraId="60BE0618" w14:textId="77777777" w:rsidR="006768DE" w:rsidRDefault="006768DE" w:rsidP="006768DE">
      <w:pPr>
        <w:spacing w:before="0" w:after="0" w:line="240" w:lineRule="auto"/>
        <w:jc w:val="center"/>
        <w:rPr>
          <w:b/>
          <w:bCs/>
          <w:color w:val="404040" w:themeColor="text1" w:themeTint="BF"/>
        </w:rPr>
      </w:pPr>
    </w:p>
    <w:p w14:paraId="335E6DE2" w14:textId="0E29480E" w:rsidR="007D74FD" w:rsidRPr="00035891" w:rsidRDefault="007D74FD" w:rsidP="006768DE">
      <w:pPr>
        <w:spacing w:before="0" w:after="0" w:line="240" w:lineRule="auto"/>
        <w:jc w:val="center"/>
        <w:rPr>
          <w:b/>
          <w:bCs/>
          <w:color w:val="404040" w:themeColor="text1" w:themeTint="BF"/>
        </w:rPr>
      </w:pPr>
      <w:r w:rsidRPr="00035891">
        <w:rPr>
          <w:b/>
          <w:bCs/>
          <w:color w:val="404040" w:themeColor="text1" w:themeTint="BF"/>
        </w:rPr>
        <w:t>GÓI THẦU</w:t>
      </w:r>
    </w:p>
    <w:p w14:paraId="48AA531D" w14:textId="77777777" w:rsidR="007D74FD" w:rsidRPr="00CB72B6" w:rsidRDefault="007D74FD" w:rsidP="006768DE">
      <w:pPr>
        <w:spacing w:before="0" w:after="0" w:line="240" w:lineRule="auto"/>
        <w:jc w:val="center"/>
        <w:rPr>
          <w:color w:val="404040" w:themeColor="text1" w:themeTint="BF"/>
          <w:sz w:val="24"/>
          <w:szCs w:val="24"/>
        </w:rPr>
      </w:pPr>
      <w:r w:rsidRPr="00CB72B6">
        <w:rPr>
          <w:color w:val="404040" w:themeColor="text1" w:themeTint="BF"/>
          <w:sz w:val="24"/>
          <w:szCs w:val="24"/>
        </w:rPr>
        <w:t xml:space="preserve">TĂNG CƯỜNG NĂNG LỰC QUẢN LÝ VÀ CHIA SẺ KINH NGHIỆM </w:t>
      </w:r>
    </w:p>
    <w:p w14:paraId="49435B79" w14:textId="77777777" w:rsidR="007D74FD" w:rsidRPr="00CB72B6" w:rsidRDefault="007D74FD" w:rsidP="006768DE">
      <w:pPr>
        <w:spacing w:before="0" w:after="0" w:line="240" w:lineRule="auto"/>
        <w:jc w:val="center"/>
        <w:rPr>
          <w:color w:val="404040" w:themeColor="text1" w:themeTint="BF"/>
          <w:sz w:val="24"/>
          <w:szCs w:val="24"/>
        </w:rPr>
      </w:pPr>
      <w:r w:rsidRPr="00CB72B6">
        <w:rPr>
          <w:color w:val="404040" w:themeColor="text1" w:themeTint="BF"/>
          <w:sz w:val="24"/>
          <w:szCs w:val="24"/>
        </w:rPr>
        <w:t>VỀ MÔI TRƯỜNG, SỬ DỤNG ĐẤT, THÍCH ỨNG VỚI KHÍ HẬU</w:t>
      </w:r>
    </w:p>
    <w:p w14:paraId="381905ED" w14:textId="77777777" w:rsidR="007D74FD" w:rsidRPr="00CB72B6" w:rsidRDefault="007D74FD" w:rsidP="006768DE">
      <w:pPr>
        <w:spacing w:before="0" w:after="0" w:line="240" w:lineRule="auto"/>
        <w:jc w:val="center"/>
        <w:rPr>
          <w:color w:val="404040" w:themeColor="text1" w:themeTint="BF"/>
          <w:sz w:val="24"/>
          <w:szCs w:val="24"/>
        </w:rPr>
      </w:pPr>
      <w:r w:rsidRPr="00CB72B6">
        <w:rPr>
          <w:color w:val="404040" w:themeColor="text1" w:themeTint="BF"/>
          <w:sz w:val="24"/>
          <w:szCs w:val="24"/>
        </w:rPr>
        <w:t>CHO CÁN BỘ BỘ TÀI NGUYÊN &amp; MÔI T</w:t>
      </w:r>
      <w:bookmarkEnd w:id="1"/>
      <w:bookmarkEnd w:id="2"/>
      <w:bookmarkEnd w:id="3"/>
      <w:bookmarkEnd w:id="4"/>
      <w:r w:rsidRPr="00CB72B6">
        <w:rPr>
          <w:color w:val="404040" w:themeColor="text1" w:themeTint="BF"/>
          <w:sz w:val="24"/>
          <w:szCs w:val="24"/>
        </w:rPr>
        <w:t>RƯỜNG</w:t>
      </w:r>
    </w:p>
    <w:p w14:paraId="30C78443" w14:textId="7541FFA7" w:rsidR="007D74FD" w:rsidRPr="00CB72B6" w:rsidRDefault="007D74FD" w:rsidP="006768DE">
      <w:pPr>
        <w:spacing w:before="0" w:after="0" w:line="240" w:lineRule="auto"/>
        <w:jc w:val="center"/>
        <w:rPr>
          <w:color w:val="404040" w:themeColor="text1" w:themeTint="BF"/>
          <w:sz w:val="24"/>
          <w:szCs w:val="24"/>
        </w:rPr>
      </w:pPr>
      <w:r w:rsidRPr="00CB72B6">
        <w:rPr>
          <w:color w:val="404040" w:themeColor="text1" w:themeTint="BF"/>
          <w:sz w:val="24"/>
          <w:szCs w:val="24"/>
        </w:rPr>
        <w:t>(TA9417-VEA QCBS-05)</w:t>
      </w:r>
    </w:p>
    <w:p w14:paraId="7129C6F1" w14:textId="77777777" w:rsidR="007D74FD" w:rsidRPr="00035891" w:rsidRDefault="007D74FD" w:rsidP="006768DE">
      <w:pPr>
        <w:spacing w:before="0" w:after="0" w:line="240" w:lineRule="auto"/>
        <w:jc w:val="center"/>
        <w:rPr>
          <w:b/>
          <w:bCs/>
          <w:color w:val="404040" w:themeColor="text1" w:themeTint="BF"/>
          <w:sz w:val="32"/>
          <w:szCs w:val="32"/>
        </w:rPr>
      </w:pPr>
    </w:p>
    <w:p w14:paraId="1C54AC5B" w14:textId="77777777" w:rsidR="006768DE" w:rsidRDefault="006768DE" w:rsidP="006768DE">
      <w:pPr>
        <w:spacing w:before="0" w:after="0" w:line="240" w:lineRule="auto"/>
        <w:jc w:val="center"/>
        <w:rPr>
          <w:b/>
          <w:bCs/>
          <w:color w:val="404040" w:themeColor="text1" w:themeTint="BF"/>
          <w:sz w:val="24"/>
          <w:szCs w:val="24"/>
        </w:rPr>
      </w:pPr>
    </w:p>
    <w:p w14:paraId="6AC20C20" w14:textId="74FCABB8" w:rsidR="007D74FD" w:rsidRPr="00CB72B6" w:rsidRDefault="007D74FD" w:rsidP="006768DE">
      <w:pPr>
        <w:spacing w:before="0" w:after="0" w:line="240" w:lineRule="auto"/>
        <w:jc w:val="center"/>
        <w:rPr>
          <w:b/>
          <w:bCs/>
          <w:color w:val="404040" w:themeColor="text1" w:themeTint="BF"/>
          <w:sz w:val="24"/>
          <w:szCs w:val="24"/>
        </w:rPr>
      </w:pPr>
      <w:r w:rsidRPr="00CB72B6">
        <w:rPr>
          <w:b/>
          <w:bCs/>
          <w:color w:val="404040" w:themeColor="text1" w:themeTint="BF"/>
          <w:sz w:val="24"/>
          <w:szCs w:val="24"/>
        </w:rPr>
        <w:t xml:space="preserve">ĐƠN VỊ </w:t>
      </w:r>
      <w:bookmarkStart w:id="5" w:name="OLE_LINK34"/>
      <w:r w:rsidRPr="00CB72B6">
        <w:rPr>
          <w:b/>
          <w:bCs/>
          <w:color w:val="404040" w:themeColor="text1" w:themeTint="BF"/>
          <w:sz w:val="24"/>
          <w:szCs w:val="24"/>
        </w:rPr>
        <w:t>THỰC HIỆN</w:t>
      </w:r>
    </w:p>
    <w:p w14:paraId="31581C24" w14:textId="77777777" w:rsidR="007D74FD" w:rsidRPr="00CB72B6" w:rsidRDefault="007D74FD" w:rsidP="006768DE">
      <w:pPr>
        <w:spacing w:before="0" w:after="0" w:line="240" w:lineRule="auto"/>
        <w:jc w:val="center"/>
        <w:rPr>
          <w:color w:val="404040" w:themeColor="text1" w:themeTint="BF"/>
          <w:sz w:val="24"/>
          <w:szCs w:val="24"/>
        </w:rPr>
      </w:pPr>
      <w:r w:rsidRPr="00CB72B6">
        <w:rPr>
          <w:color w:val="404040" w:themeColor="text1" w:themeTint="BF"/>
          <w:sz w:val="24"/>
          <w:szCs w:val="24"/>
        </w:rPr>
        <w:t>LIÊN DANH GIỮA CÔNG TY CỔ PHẦN TƯ VẤN EPRO</w:t>
      </w:r>
    </w:p>
    <w:p w14:paraId="1C3C55DD" w14:textId="77777777" w:rsidR="007D74FD" w:rsidRPr="00CB72B6" w:rsidRDefault="007D74FD" w:rsidP="006768DE">
      <w:pPr>
        <w:spacing w:before="0" w:after="0" w:line="240" w:lineRule="auto"/>
        <w:jc w:val="center"/>
        <w:rPr>
          <w:color w:val="404040" w:themeColor="text1" w:themeTint="BF"/>
          <w:sz w:val="24"/>
          <w:szCs w:val="24"/>
        </w:rPr>
      </w:pPr>
      <w:r w:rsidRPr="00CB72B6">
        <w:rPr>
          <w:color w:val="404040" w:themeColor="text1" w:themeTint="BF"/>
          <w:sz w:val="24"/>
          <w:szCs w:val="24"/>
        </w:rPr>
        <w:t>VÀ CÔNG TY CỔ PHẦN TRUYỀN THÔNG BA ĐÌNH</w:t>
      </w:r>
    </w:p>
    <w:bookmarkEnd w:id="5"/>
    <w:p w14:paraId="51B6CF62" w14:textId="77777777" w:rsidR="007D74FD" w:rsidRDefault="007D74FD" w:rsidP="006768DE">
      <w:pPr>
        <w:spacing w:before="0" w:after="0" w:line="240" w:lineRule="auto"/>
        <w:rPr>
          <w:color w:val="404040" w:themeColor="text1" w:themeTint="BF"/>
          <w:sz w:val="24"/>
          <w:szCs w:val="24"/>
        </w:rPr>
      </w:pPr>
    </w:p>
    <w:p w14:paraId="71D6A479" w14:textId="77777777" w:rsidR="006768DE" w:rsidRDefault="006768DE" w:rsidP="006768DE">
      <w:pPr>
        <w:spacing w:before="0" w:after="0" w:line="240" w:lineRule="auto"/>
        <w:rPr>
          <w:color w:val="404040" w:themeColor="text1" w:themeTint="BF"/>
          <w:sz w:val="24"/>
          <w:szCs w:val="24"/>
        </w:rPr>
      </w:pPr>
    </w:p>
    <w:p w14:paraId="482E9E78" w14:textId="77777777" w:rsidR="006768DE" w:rsidRDefault="006768DE" w:rsidP="006768DE">
      <w:pPr>
        <w:spacing w:before="0" w:after="0" w:line="240" w:lineRule="auto"/>
        <w:rPr>
          <w:color w:val="404040" w:themeColor="text1" w:themeTint="BF"/>
          <w:sz w:val="24"/>
          <w:szCs w:val="24"/>
        </w:rPr>
      </w:pPr>
    </w:p>
    <w:p w14:paraId="041A6CE3" w14:textId="77777777" w:rsidR="006768DE" w:rsidRDefault="006768DE" w:rsidP="006768DE">
      <w:pPr>
        <w:spacing w:before="0" w:after="0" w:line="240" w:lineRule="auto"/>
        <w:rPr>
          <w:color w:val="404040" w:themeColor="text1" w:themeTint="BF"/>
          <w:sz w:val="24"/>
          <w:szCs w:val="24"/>
        </w:rPr>
      </w:pPr>
    </w:p>
    <w:p w14:paraId="369DAF71" w14:textId="77777777" w:rsidR="006768DE" w:rsidRDefault="006768DE" w:rsidP="006768DE">
      <w:pPr>
        <w:spacing w:before="0" w:after="0" w:line="240" w:lineRule="auto"/>
        <w:rPr>
          <w:color w:val="404040" w:themeColor="text1" w:themeTint="BF"/>
          <w:sz w:val="24"/>
          <w:szCs w:val="24"/>
        </w:rPr>
      </w:pPr>
    </w:p>
    <w:p w14:paraId="3D532FC5" w14:textId="77777777" w:rsidR="006768DE" w:rsidRPr="006768DE" w:rsidRDefault="006768DE" w:rsidP="006768DE">
      <w:pPr>
        <w:spacing w:before="0" w:after="0" w:line="240" w:lineRule="auto"/>
        <w:rPr>
          <w:color w:val="404040" w:themeColor="text1" w:themeTint="BF"/>
          <w:sz w:val="24"/>
          <w:szCs w:val="24"/>
        </w:rPr>
      </w:pPr>
    </w:p>
    <w:p w14:paraId="62DE5E38" w14:textId="77777777" w:rsidR="00413B90" w:rsidRPr="00413B90" w:rsidRDefault="00413B90" w:rsidP="006768DE">
      <w:pPr>
        <w:spacing w:before="0" w:after="0" w:line="240" w:lineRule="auto"/>
        <w:rPr>
          <w:color w:val="404040" w:themeColor="text1" w:themeTint="BF"/>
          <w:sz w:val="24"/>
          <w:szCs w:val="24"/>
          <w:lang w:val="en-US"/>
        </w:rPr>
      </w:pPr>
    </w:p>
    <w:p w14:paraId="077AF87F" w14:textId="77777777" w:rsidR="007D74FD" w:rsidRPr="00CB72B6" w:rsidRDefault="007D74FD" w:rsidP="006768DE">
      <w:pPr>
        <w:spacing w:before="0" w:after="0" w:line="240" w:lineRule="auto"/>
        <w:jc w:val="center"/>
        <w:rPr>
          <w:b/>
          <w:bCs/>
          <w:color w:val="404040" w:themeColor="text1" w:themeTint="BF"/>
          <w:sz w:val="24"/>
          <w:szCs w:val="24"/>
        </w:rPr>
      </w:pPr>
      <w:r w:rsidRPr="00CB72B6">
        <w:rPr>
          <w:b/>
          <w:bCs/>
          <w:color w:val="404040" w:themeColor="text1" w:themeTint="BF"/>
          <w:sz w:val="24"/>
          <w:szCs w:val="24"/>
        </w:rPr>
        <w:t>DUYỆT BỞI</w:t>
      </w:r>
    </w:p>
    <w:p w14:paraId="139BE466" w14:textId="77777777" w:rsidR="007D74FD" w:rsidRPr="00CB72B6" w:rsidRDefault="007D74FD" w:rsidP="006768DE">
      <w:pPr>
        <w:spacing w:before="0" w:after="0" w:line="240" w:lineRule="auto"/>
        <w:jc w:val="center"/>
        <w:rPr>
          <w:color w:val="404040" w:themeColor="text1" w:themeTint="BF"/>
          <w:sz w:val="24"/>
          <w:szCs w:val="24"/>
        </w:rPr>
      </w:pPr>
      <w:r w:rsidRPr="00CB72B6">
        <w:rPr>
          <w:color w:val="404040" w:themeColor="text1" w:themeTint="BF"/>
          <w:sz w:val="24"/>
          <w:szCs w:val="24"/>
        </w:rPr>
        <w:t>BAN QUẢN LÝ DỰ ÁN LỒNG GHÉP CHỐNG CHỊU VỚI BIẾN ĐỔI KHÍ HẬU VÀ  BẢO VỆ MÔI TRƯỜNG ĐỂ PHÁT TRIỂN CÁC ĐÔ THỊ XANH LOẠI II</w:t>
      </w:r>
    </w:p>
    <w:p w14:paraId="4F08A7DB" w14:textId="1A1C4CE2" w:rsidR="00CB72B6" w:rsidRDefault="00CB72B6" w:rsidP="007D74FD">
      <w:pPr>
        <w:jc w:val="center"/>
        <w:rPr>
          <w:b/>
          <w:bCs/>
          <w:color w:val="404040" w:themeColor="text1" w:themeTint="BF"/>
        </w:rPr>
      </w:pPr>
    </w:p>
    <w:p w14:paraId="4ABE4927" w14:textId="77777777" w:rsidR="00CB72B6" w:rsidRDefault="00CB72B6" w:rsidP="007D74FD">
      <w:pPr>
        <w:jc w:val="center"/>
        <w:rPr>
          <w:b/>
          <w:bCs/>
          <w:color w:val="404040" w:themeColor="text1" w:themeTint="BF"/>
        </w:rPr>
      </w:pPr>
    </w:p>
    <w:p w14:paraId="61EED05C" w14:textId="77777777" w:rsidR="006768DE" w:rsidRDefault="006768DE" w:rsidP="007D74FD">
      <w:pPr>
        <w:jc w:val="center"/>
        <w:rPr>
          <w:b/>
          <w:bCs/>
          <w:color w:val="404040" w:themeColor="text1" w:themeTint="BF"/>
        </w:rPr>
      </w:pPr>
    </w:p>
    <w:p w14:paraId="492DC8A5" w14:textId="77777777" w:rsidR="006768DE" w:rsidRPr="00035891" w:rsidRDefault="006768DE" w:rsidP="007D74FD">
      <w:pPr>
        <w:jc w:val="center"/>
        <w:rPr>
          <w:b/>
          <w:bCs/>
          <w:color w:val="404040" w:themeColor="text1" w:themeTint="BF"/>
        </w:rPr>
      </w:pPr>
    </w:p>
    <w:p w14:paraId="60093B8F" w14:textId="4E6814BB" w:rsidR="007D74FD" w:rsidRPr="00035891" w:rsidRDefault="007D74FD" w:rsidP="007D74FD">
      <w:pPr>
        <w:jc w:val="center"/>
        <w:rPr>
          <w:color w:val="404040" w:themeColor="text1" w:themeTint="BF"/>
        </w:rPr>
      </w:pPr>
      <w:r w:rsidRPr="00035891">
        <w:rPr>
          <w:b/>
          <w:bCs/>
          <w:color w:val="404040" w:themeColor="text1" w:themeTint="BF"/>
        </w:rPr>
        <w:t>Hà Nội,  tháng 10 năm 2025</w:t>
      </w:r>
    </w:p>
    <w:p w14:paraId="3CF65B90" w14:textId="77777777" w:rsidR="00CB72B6" w:rsidRDefault="00CB72B6" w:rsidP="007D74FD">
      <w:pPr>
        <w:rPr>
          <w:color w:val="404040" w:themeColor="text1" w:themeTint="BF"/>
          <w:sz w:val="22"/>
          <w:szCs w:val="22"/>
        </w:rPr>
        <w:sectPr w:rsidR="00CB72B6" w:rsidSect="005B0B9E">
          <w:footerReference w:type="default" r:id="rId13"/>
          <w:pgSz w:w="11907" w:h="16840" w:code="9"/>
          <w:pgMar w:top="1418" w:right="1134" w:bottom="1418" w:left="1701" w:header="283" w:footer="635" w:gutter="0"/>
          <w:cols w:space="720"/>
          <w:titlePg/>
          <w:docGrid w:linePitch="360"/>
        </w:sectPr>
      </w:pPr>
    </w:p>
    <w:p w14:paraId="11EC46D7" w14:textId="41B889A4" w:rsidR="007D74FD" w:rsidRPr="00035891" w:rsidRDefault="007D74FD" w:rsidP="007D74FD">
      <w:pPr>
        <w:rPr>
          <w:color w:val="404040" w:themeColor="text1" w:themeTint="BF"/>
          <w:sz w:val="22"/>
          <w:szCs w:val="22"/>
        </w:rPr>
      </w:pPr>
      <w:r w:rsidRPr="00035891">
        <w:rPr>
          <w:color w:val="404040" w:themeColor="text1" w:themeTint="BF"/>
          <w:sz w:val="22"/>
          <w:szCs w:val="22"/>
        </w:rPr>
        <w:lastRenderedPageBreak/>
        <w:t xml:space="preserve">Lịch sử tài liệu: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2349"/>
        <w:gridCol w:w="3246"/>
        <w:gridCol w:w="2110"/>
      </w:tblGrid>
      <w:tr w:rsidR="007D74FD" w:rsidRPr="00035891" w14:paraId="30397BD6" w14:textId="77777777" w:rsidTr="007D74FD">
        <w:trPr>
          <w:trHeight w:val="112"/>
        </w:trPr>
        <w:tc>
          <w:tcPr>
            <w:tcW w:w="749" w:type="pct"/>
            <w:vAlign w:val="center"/>
          </w:tcPr>
          <w:p w14:paraId="60766716" w14:textId="77777777" w:rsidR="007D74FD" w:rsidRPr="00035891" w:rsidRDefault="007D74FD" w:rsidP="007D74FD">
            <w:pPr>
              <w:spacing w:before="0" w:after="0" w:line="240" w:lineRule="auto"/>
              <w:rPr>
                <w:b/>
                <w:bCs/>
                <w:color w:val="404040" w:themeColor="text1" w:themeTint="BF"/>
                <w:sz w:val="22"/>
                <w:szCs w:val="22"/>
              </w:rPr>
            </w:pPr>
            <w:r w:rsidRPr="00035891">
              <w:rPr>
                <w:b/>
                <w:bCs/>
                <w:color w:val="404040" w:themeColor="text1" w:themeTint="BF"/>
                <w:sz w:val="22"/>
                <w:szCs w:val="22"/>
              </w:rPr>
              <w:t>Bản số</w:t>
            </w:r>
          </w:p>
        </w:tc>
        <w:tc>
          <w:tcPr>
            <w:tcW w:w="1296" w:type="pct"/>
            <w:vAlign w:val="center"/>
          </w:tcPr>
          <w:p w14:paraId="395D9840" w14:textId="77777777" w:rsidR="007D74FD" w:rsidRPr="00035891" w:rsidRDefault="007D74FD" w:rsidP="007D74FD">
            <w:pPr>
              <w:spacing w:before="0" w:after="0" w:line="240" w:lineRule="auto"/>
              <w:rPr>
                <w:b/>
                <w:bCs/>
                <w:color w:val="404040" w:themeColor="text1" w:themeTint="BF"/>
                <w:sz w:val="22"/>
                <w:szCs w:val="22"/>
              </w:rPr>
            </w:pPr>
            <w:r w:rsidRPr="00035891">
              <w:rPr>
                <w:b/>
                <w:bCs/>
                <w:color w:val="404040" w:themeColor="text1" w:themeTint="BF"/>
                <w:sz w:val="22"/>
                <w:szCs w:val="22"/>
              </w:rPr>
              <w:t>Ngày</w:t>
            </w:r>
            <w:r w:rsidRPr="00035891">
              <w:rPr>
                <w:b/>
                <w:bCs/>
                <w:color w:val="404040" w:themeColor="text1" w:themeTint="BF"/>
                <w:sz w:val="22"/>
                <w:szCs w:val="22"/>
              </w:rPr>
              <w:tab/>
            </w:r>
          </w:p>
        </w:tc>
        <w:tc>
          <w:tcPr>
            <w:tcW w:w="1791" w:type="pct"/>
            <w:vAlign w:val="center"/>
          </w:tcPr>
          <w:p w14:paraId="56A6A03F" w14:textId="77777777" w:rsidR="007D74FD" w:rsidRPr="00035891" w:rsidRDefault="007D74FD" w:rsidP="007D74FD">
            <w:pPr>
              <w:spacing w:before="0" w:after="0" w:line="240" w:lineRule="auto"/>
              <w:rPr>
                <w:b/>
                <w:bCs/>
                <w:color w:val="404040" w:themeColor="text1" w:themeTint="BF"/>
                <w:sz w:val="22"/>
                <w:szCs w:val="22"/>
              </w:rPr>
            </w:pPr>
            <w:r w:rsidRPr="00035891">
              <w:rPr>
                <w:b/>
                <w:bCs/>
                <w:color w:val="404040" w:themeColor="text1" w:themeTint="BF"/>
                <w:sz w:val="22"/>
                <w:szCs w:val="22"/>
              </w:rPr>
              <w:t>Rà soát/ góp ý bởi</w:t>
            </w:r>
          </w:p>
        </w:tc>
        <w:tc>
          <w:tcPr>
            <w:tcW w:w="1164" w:type="pct"/>
            <w:vAlign w:val="center"/>
          </w:tcPr>
          <w:p w14:paraId="515E7849" w14:textId="77777777" w:rsidR="007D74FD" w:rsidRPr="00035891" w:rsidRDefault="007D74FD" w:rsidP="007D74FD">
            <w:pPr>
              <w:spacing w:before="0" w:after="0" w:line="240" w:lineRule="auto"/>
              <w:rPr>
                <w:b/>
                <w:bCs/>
                <w:color w:val="404040" w:themeColor="text1" w:themeTint="BF"/>
                <w:sz w:val="22"/>
                <w:szCs w:val="22"/>
              </w:rPr>
            </w:pPr>
            <w:r w:rsidRPr="00035891">
              <w:rPr>
                <w:b/>
                <w:bCs/>
                <w:color w:val="404040" w:themeColor="text1" w:themeTint="BF"/>
                <w:sz w:val="22"/>
                <w:szCs w:val="22"/>
              </w:rPr>
              <w:t>Ngày</w:t>
            </w:r>
            <w:r w:rsidRPr="00035891">
              <w:rPr>
                <w:b/>
                <w:bCs/>
                <w:color w:val="404040" w:themeColor="text1" w:themeTint="BF"/>
                <w:sz w:val="22"/>
                <w:szCs w:val="22"/>
              </w:rPr>
              <w:tab/>
            </w:r>
          </w:p>
        </w:tc>
      </w:tr>
      <w:tr w:rsidR="007D74FD" w:rsidRPr="00035891" w14:paraId="0510705F" w14:textId="77777777" w:rsidTr="00641501">
        <w:tc>
          <w:tcPr>
            <w:tcW w:w="749" w:type="pct"/>
            <w:vAlign w:val="center"/>
          </w:tcPr>
          <w:p w14:paraId="28508920" w14:textId="77777777" w:rsidR="007D74FD" w:rsidRPr="00035891" w:rsidRDefault="007D74FD" w:rsidP="007D74FD">
            <w:pPr>
              <w:spacing w:before="0" w:after="0" w:line="240" w:lineRule="auto"/>
              <w:rPr>
                <w:b/>
                <w:bCs/>
                <w:color w:val="404040" w:themeColor="text1" w:themeTint="BF"/>
                <w:sz w:val="22"/>
                <w:szCs w:val="22"/>
              </w:rPr>
            </w:pPr>
            <w:r w:rsidRPr="00035891">
              <w:rPr>
                <w:color w:val="404040" w:themeColor="text1" w:themeTint="BF"/>
                <w:sz w:val="22"/>
                <w:szCs w:val="22"/>
              </w:rPr>
              <w:t>Ver.# 1</w:t>
            </w:r>
          </w:p>
        </w:tc>
        <w:tc>
          <w:tcPr>
            <w:tcW w:w="1296" w:type="pct"/>
            <w:vAlign w:val="center"/>
          </w:tcPr>
          <w:p w14:paraId="34A955EF" w14:textId="3479AE71" w:rsidR="007D74FD" w:rsidRPr="00035891" w:rsidRDefault="006768DE" w:rsidP="007D74FD">
            <w:pPr>
              <w:spacing w:before="0" w:after="0" w:line="240" w:lineRule="auto"/>
              <w:rPr>
                <w:color w:val="404040" w:themeColor="text1" w:themeTint="BF"/>
                <w:sz w:val="22"/>
                <w:szCs w:val="22"/>
              </w:rPr>
            </w:pPr>
            <w:r>
              <w:rPr>
                <w:color w:val="404040" w:themeColor="text1" w:themeTint="BF"/>
                <w:sz w:val="22"/>
                <w:szCs w:val="22"/>
              </w:rPr>
              <w:t>04/10/2025</w:t>
            </w:r>
          </w:p>
        </w:tc>
        <w:tc>
          <w:tcPr>
            <w:tcW w:w="1791" w:type="pct"/>
            <w:vAlign w:val="center"/>
          </w:tcPr>
          <w:p w14:paraId="5F528C56" w14:textId="77777777" w:rsidR="007D74FD" w:rsidRPr="00035891" w:rsidRDefault="007D74FD" w:rsidP="007D74FD">
            <w:pPr>
              <w:spacing w:before="0" w:after="0" w:line="240" w:lineRule="auto"/>
              <w:rPr>
                <w:color w:val="404040" w:themeColor="text1" w:themeTint="BF"/>
                <w:sz w:val="22"/>
                <w:szCs w:val="22"/>
              </w:rPr>
            </w:pPr>
          </w:p>
        </w:tc>
        <w:tc>
          <w:tcPr>
            <w:tcW w:w="1164" w:type="pct"/>
            <w:vAlign w:val="center"/>
          </w:tcPr>
          <w:p w14:paraId="7CDEA943" w14:textId="77777777" w:rsidR="007D74FD" w:rsidRPr="00035891" w:rsidRDefault="007D74FD" w:rsidP="007D74FD">
            <w:pPr>
              <w:spacing w:before="0" w:after="0" w:line="240" w:lineRule="auto"/>
              <w:rPr>
                <w:color w:val="404040" w:themeColor="text1" w:themeTint="BF"/>
                <w:sz w:val="22"/>
                <w:szCs w:val="22"/>
              </w:rPr>
            </w:pPr>
          </w:p>
        </w:tc>
      </w:tr>
      <w:tr w:rsidR="007D74FD" w:rsidRPr="00035891" w14:paraId="575C2CA8" w14:textId="77777777" w:rsidTr="00641501">
        <w:tc>
          <w:tcPr>
            <w:tcW w:w="749" w:type="pct"/>
            <w:vAlign w:val="center"/>
          </w:tcPr>
          <w:p w14:paraId="62B397BE" w14:textId="77777777" w:rsidR="007D74FD" w:rsidRPr="00035891" w:rsidRDefault="007D74FD" w:rsidP="007D74FD">
            <w:pPr>
              <w:spacing w:before="0" w:after="0" w:line="240" w:lineRule="auto"/>
              <w:rPr>
                <w:color w:val="404040" w:themeColor="text1" w:themeTint="BF"/>
                <w:sz w:val="22"/>
                <w:szCs w:val="22"/>
              </w:rPr>
            </w:pPr>
          </w:p>
        </w:tc>
        <w:tc>
          <w:tcPr>
            <w:tcW w:w="1296" w:type="pct"/>
            <w:vAlign w:val="center"/>
          </w:tcPr>
          <w:p w14:paraId="1ED14CCF" w14:textId="77777777" w:rsidR="007D74FD" w:rsidRPr="00035891" w:rsidRDefault="007D74FD" w:rsidP="007D74FD">
            <w:pPr>
              <w:spacing w:before="0" w:after="0" w:line="240" w:lineRule="auto"/>
              <w:rPr>
                <w:color w:val="404040" w:themeColor="text1" w:themeTint="BF"/>
                <w:sz w:val="22"/>
                <w:szCs w:val="22"/>
              </w:rPr>
            </w:pPr>
          </w:p>
        </w:tc>
        <w:tc>
          <w:tcPr>
            <w:tcW w:w="1791" w:type="pct"/>
            <w:vAlign w:val="center"/>
          </w:tcPr>
          <w:p w14:paraId="5E7C738B" w14:textId="77777777" w:rsidR="007D74FD" w:rsidRPr="00035891" w:rsidRDefault="007D74FD" w:rsidP="007D74FD">
            <w:pPr>
              <w:spacing w:before="0" w:after="0" w:line="240" w:lineRule="auto"/>
              <w:rPr>
                <w:color w:val="404040" w:themeColor="text1" w:themeTint="BF"/>
                <w:sz w:val="22"/>
                <w:szCs w:val="22"/>
              </w:rPr>
            </w:pPr>
          </w:p>
        </w:tc>
        <w:tc>
          <w:tcPr>
            <w:tcW w:w="1164" w:type="pct"/>
            <w:vAlign w:val="center"/>
          </w:tcPr>
          <w:p w14:paraId="67698D3C" w14:textId="77777777" w:rsidR="007D74FD" w:rsidRPr="00035891" w:rsidRDefault="007D74FD" w:rsidP="007D74FD">
            <w:pPr>
              <w:spacing w:before="0" w:after="0" w:line="240" w:lineRule="auto"/>
              <w:rPr>
                <w:color w:val="404040" w:themeColor="text1" w:themeTint="BF"/>
                <w:sz w:val="22"/>
                <w:szCs w:val="22"/>
              </w:rPr>
            </w:pPr>
          </w:p>
        </w:tc>
      </w:tr>
      <w:tr w:rsidR="007D74FD" w:rsidRPr="00035891" w14:paraId="50FECEEA" w14:textId="77777777" w:rsidTr="00641501">
        <w:tc>
          <w:tcPr>
            <w:tcW w:w="749" w:type="pct"/>
            <w:vAlign w:val="center"/>
          </w:tcPr>
          <w:p w14:paraId="062A1E86" w14:textId="77777777" w:rsidR="007D74FD" w:rsidRPr="00035891" w:rsidRDefault="007D74FD" w:rsidP="007D74FD">
            <w:pPr>
              <w:spacing w:before="0" w:after="0" w:line="240" w:lineRule="auto"/>
              <w:rPr>
                <w:color w:val="404040" w:themeColor="text1" w:themeTint="BF"/>
                <w:sz w:val="22"/>
                <w:szCs w:val="22"/>
              </w:rPr>
            </w:pPr>
          </w:p>
        </w:tc>
        <w:tc>
          <w:tcPr>
            <w:tcW w:w="1296" w:type="pct"/>
            <w:vAlign w:val="center"/>
          </w:tcPr>
          <w:p w14:paraId="18E1A6F7" w14:textId="77777777" w:rsidR="007D74FD" w:rsidRPr="00035891" w:rsidRDefault="007D74FD" w:rsidP="007D74FD">
            <w:pPr>
              <w:spacing w:before="0" w:after="0" w:line="240" w:lineRule="auto"/>
              <w:rPr>
                <w:color w:val="404040" w:themeColor="text1" w:themeTint="BF"/>
                <w:sz w:val="22"/>
                <w:szCs w:val="22"/>
              </w:rPr>
            </w:pPr>
          </w:p>
        </w:tc>
        <w:tc>
          <w:tcPr>
            <w:tcW w:w="1791" w:type="pct"/>
            <w:vAlign w:val="center"/>
          </w:tcPr>
          <w:p w14:paraId="23CF129F" w14:textId="77777777" w:rsidR="007D74FD" w:rsidRPr="00035891" w:rsidRDefault="007D74FD" w:rsidP="007D74FD">
            <w:pPr>
              <w:spacing w:before="0" w:after="0" w:line="240" w:lineRule="auto"/>
              <w:rPr>
                <w:color w:val="404040" w:themeColor="text1" w:themeTint="BF"/>
                <w:sz w:val="22"/>
                <w:szCs w:val="22"/>
              </w:rPr>
            </w:pPr>
          </w:p>
        </w:tc>
        <w:tc>
          <w:tcPr>
            <w:tcW w:w="1164" w:type="pct"/>
            <w:vAlign w:val="center"/>
          </w:tcPr>
          <w:p w14:paraId="5A0A1CC6" w14:textId="77777777" w:rsidR="007D74FD" w:rsidRPr="00035891" w:rsidRDefault="007D74FD" w:rsidP="007D74FD">
            <w:pPr>
              <w:spacing w:before="0" w:after="0" w:line="240" w:lineRule="auto"/>
              <w:rPr>
                <w:color w:val="404040" w:themeColor="text1" w:themeTint="BF"/>
                <w:sz w:val="22"/>
                <w:szCs w:val="22"/>
              </w:rPr>
            </w:pPr>
          </w:p>
        </w:tc>
      </w:tr>
    </w:tbl>
    <w:p w14:paraId="70B3652C" w14:textId="77777777" w:rsidR="007D74FD" w:rsidRPr="00035891" w:rsidRDefault="007D74FD" w:rsidP="007D74FD">
      <w:pPr>
        <w:jc w:val="center"/>
        <w:rPr>
          <w:b/>
          <w:bCs/>
          <w:color w:val="404040" w:themeColor="text1" w:themeTint="BF"/>
        </w:rPr>
      </w:pPr>
    </w:p>
    <w:p w14:paraId="44D8B30C" w14:textId="77777777" w:rsidR="007D74FD" w:rsidRPr="00035891" w:rsidRDefault="007D74FD">
      <w:pPr>
        <w:spacing w:line="240" w:lineRule="auto"/>
        <w:rPr>
          <w:b/>
          <w:bCs/>
          <w:color w:val="404040" w:themeColor="text1" w:themeTint="BF"/>
          <w:sz w:val="32"/>
          <w:szCs w:val="32"/>
        </w:rPr>
      </w:pPr>
      <w:r w:rsidRPr="00035891">
        <w:rPr>
          <w:b/>
          <w:bCs/>
          <w:color w:val="404040" w:themeColor="text1" w:themeTint="BF"/>
          <w:sz w:val="32"/>
          <w:szCs w:val="32"/>
        </w:rPr>
        <w:br w:type="page"/>
      </w:r>
    </w:p>
    <w:p w14:paraId="2A3DA67F" w14:textId="77777777" w:rsidR="00642077" w:rsidRPr="00642077" w:rsidRDefault="001C3ADD" w:rsidP="000C16E6">
      <w:pPr>
        <w:spacing w:before="0"/>
        <w:rPr>
          <w:noProof/>
          <w:color w:val="404040" w:themeColor="text1" w:themeTint="BF"/>
          <w:sz w:val="24"/>
          <w:szCs w:val="24"/>
        </w:rPr>
      </w:pPr>
      <w:r w:rsidRPr="00035891">
        <w:rPr>
          <w:b/>
          <w:bCs/>
          <w:color w:val="404040" w:themeColor="text1" w:themeTint="BF"/>
          <w:sz w:val="32"/>
          <w:szCs w:val="32"/>
        </w:rPr>
        <w:lastRenderedPageBreak/>
        <w:t>MỤC LỤC</w:t>
      </w:r>
      <w:bookmarkEnd w:id="0"/>
      <w:r w:rsidR="000C16E6" w:rsidRPr="00642077">
        <w:rPr>
          <w:rFonts w:asciiTheme="majorHAnsi" w:hAnsiTheme="majorHAnsi" w:cstheme="majorBidi"/>
          <w:b/>
          <w:bCs/>
          <w:color w:val="404040" w:themeColor="text1" w:themeTint="BF"/>
          <w:sz w:val="24"/>
          <w:szCs w:val="24"/>
        </w:rPr>
        <w:fldChar w:fldCharType="begin"/>
      </w:r>
      <w:r w:rsidR="000C16E6" w:rsidRPr="00642077">
        <w:rPr>
          <w:rFonts w:asciiTheme="majorHAnsi" w:hAnsiTheme="majorHAnsi" w:cstheme="majorBidi"/>
          <w:b/>
          <w:bCs/>
          <w:color w:val="404040" w:themeColor="text1" w:themeTint="BF"/>
          <w:sz w:val="24"/>
          <w:szCs w:val="24"/>
        </w:rPr>
        <w:instrText xml:space="preserve"> TOC \o "1-3" \h \z \u </w:instrText>
      </w:r>
      <w:r w:rsidR="000C16E6" w:rsidRPr="00642077">
        <w:rPr>
          <w:rFonts w:asciiTheme="majorHAnsi" w:hAnsiTheme="majorHAnsi" w:cstheme="majorBidi"/>
          <w:b/>
          <w:bCs/>
          <w:color w:val="404040" w:themeColor="text1" w:themeTint="BF"/>
          <w:sz w:val="24"/>
          <w:szCs w:val="24"/>
        </w:rPr>
        <w:fldChar w:fldCharType="separate"/>
      </w:r>
    </w:p>
    <w:p w14:paraId="1A29165B" w14:textId="5DB1A569" w:rsidR="00642077" w:rsidRPr="00642077" w:rsidRDefault="00642077">
      <w:pPr>
        <w:pStyle w:val="TOC1"/>
        <w:rPr>
          <w:rFonts w:asciiTheme="minorHAnsi" w:eastAsiaTheme="minorEastAsia" w:hAnsiTheme="minorHAnsi" w:cstheme="minorBidi"/>
          <w:b w:val="0"/>
          <w:bCs w:val="0"/>
          <w:color w:val="404040" w:themeColor="text1" w:themeTint="BF"/>
          <w:szCs w:val="24"/>
          <w:lang w:val="en-US"/>
        </w:rPr>
      </w:pPr>
      <w:hyperlink w:anchor="_Toc210318833" w:history="1">
        <w:r w:rsidRPr="00642077">
          <w:rPr>
            <w:rStyle w:val="Hyperlink"/>
            <w:color w:val="404040" w:themeColor="text1" w:themeTint="BF"/>
            <w:szCs w:val="24"/>
          </w:rPr>
          <w:t>DANH MỤC TỪ VIẾT TẮT</w:t>
        </w:r>
        <w:r w:rsidRPr="00642077">
          <w:rPr>
            <w:webHidden/>
            <w:color w:val="404040" w:themeColor="text1" w:themeTint="BF"/>
            <w:szCs w:val="24"/>
          </w:rPr>
          <w:tab/>
        </w:r>
        <w:r w:rsidRPr="00642077">
          <w:rPr>
            <w:webHidden/>
            <w:color w:val="404040" w:themeColor="text1" w:themeTint="BF"/>
            <w:szCs w:val="24"/>
          </w:rPr>
          <w:fldChar w:fldCharType="begin"/>
        </w:r>
        <w:r w:rsidRPr="00642077">
          <w:rPr>
            <w:webHidden/>
            <w:color w:val="404040" w:themeColor="text1" w:themeTint="BF"/>
            <w:szCs w:val="24"/>
          </w:rPr>
          <w:instrText xml:space="preserve"> PAGEREF _Toc210318833 \h </w:instrText>
        </w:r>
        <w:r w:rsidRPr="00642077">
          <w:rPr>
            <w:webHidden/>
            <w:color w:val="404040" w:themeColor="text1" w:themeTint="BF"/>
            <w:szCs w:val="24"/>
          </w:rPr>
        </w:r>
        <w:r w:rsidRPr="00642077">
          <w:rPr>
            <w:webHidden/>
            <w:color w:val="404040" w:themeColor="text1" w:themeTint="BF"/>
            <w:szCs w:val="24"/>
          </w:rPr>
          <w:fldChar w:fldCharType="separate"/>
        </w:r>
        <w:r w:rsidR="006768DE">
          <w:rPr>
            <w:webHidden/>
            <w:color w:val="404040" w:themeColor="text1" w:themeTint="BF"/>
            <w:szCs w:val="24"/>
          </w:rPr>
          <w:t>4</w:t>
        </w:r>
        <w:r w:rsidRPr="00642077">
          <w:rPr>
            <w:webHidden/>
            <w:color w:val="404040" w:themeColor="text1" w:themeTint="BF"/>
            <w:szCs w:val="24"/>
          </w:rPr>
          <w:fldChar w:fldCharType="end"/>
        </w:r>
      </w:hyperlink>
    </w:p>
    <w:p w14:paraId="354B5339" w14:textId="07D2A2A2" w:rsidR="00642077" w:rsidRPr="00642077" w:rsidRDefault="00642077">
      <w:pPr>
        <w:pStyle w:val="TOC1"/>
        <w:rPr>
          <w:rFonts w:asciiTheme="minorHAnsi" w:eastAsiaTheme="minorEastAsia" w:hAnsiTheme="minorHAnsi" w:cstheme="minorBidi"/>
          <w:b w:val="0"/>
          <w:bCs w:val="0"/>
          <w:color w:val="404040" w:themeColor="text1" w:themeTint="BF"/>
          <w:szCs w:val="24"/>
          <w:lang w:val="en-US"/>
        </w:rPr>
      </w:pPr>
      <w:hyperlink w:anchor="_Toc210318834" w:history="1">
        <w:r w:rsidRPr="00642077">
          <w:rPr>
            <w:rStyle w:val="Hyperlink"/>
            <w:color w:val="404040" w:themeColor="text1" w:themeTint="BF"/>
            <w:szCs w:val="24"/>
          </w:rPr>
          <w:t>DANH MỤC BẢNG</w:t>
        </w:r>
        <w:r w:rsidRPr="00642077">
          <w:rPr>
            <w:webHidden/>
            <w:color w:val="404040" w:themeColor="text1" w:themeTint="BF"/>
            <w:szCs w:val="24"/>
          </w:rPr>
          <w:tab/>
        </w:r>
        <w:r w:rsidRPr="00642077">
          <w:rPr>
            <w:webHidden/>
            <w:color w:val="404040" w:themeColor="text1" w:themeTint="BF"/>
            <w:szCs w:val="24"/>
          </w:rPr>
          <w:fldChar w:fldCharType="begin"/>
        </w:r>
        <w:r w:rsidRPr="00642077">
          <w:rPr>
            <w:webHidden/>
            <w:color w:val="404040" w:themeColor="text1" w:themeTint="BF"/>
            <w:szCs w:val="24"/>
          </w:rPr>
          <w:instrText xml:space="preserve"> PAGEREF _Toc210318834 \h </w:instrText>
        </w:r>
        <w:r w:rsidRPr="00642077">
          <w:rPr>
            <w:webHidden/>
            <w:color w:val="404040" w:themeColor="text1" w:themeTint="BF"/>
            <w:szCs w:val="24"/>
          </w:rPr>
        </w:r>
        <w:r w:rsidRPr="00642077">
          <w:rPr>
            <w:webHidden/>
            <w:color w:val="404040" w:themeColor="text1" w:themeTint="BF"/>
            <w:szCs w:val="24"/>
          </w:rPr>
          <w:fldChar w:fldCharType="separate"/>
        </w:r>
        <w:r w:rsidR="006768DE">
          <w:rPr>
            <w:webHidden/>
            <w:color w:val="404040" w:themeColor="text1" w:themeTint="BF"/>
            <w:szCs w:val="24"/>
          </w:rPr>
          <w:t>5</w:t>
        </w:r>
        <w:r w:rsidRPr="00642077">
          <w:rPr>
            <w:webHidden/>
            <w:color w:val="404040" w:themeColor="text1" w:themeTint="BF"/>
            <w:szCs w:val="24"/>
          </w:rPr>
          <w:fldChar w:fldCharType="end"/>
        </w:r>
      </w:hyperlink>
    </w:p>
    <w:p w14:paraId="25C48FB5" w14:textId="7826C89C" w:rsidR="00642077" w:rsidRPr="00642077" w:rsidRDefault="00642077">
      <w:pPr>
        <w:pStyle w:val="TOC1"/>
        <w:rPr>
          <w:rFonts w:asciiTheme="minorHAnsi" w:eastAsiaTheme="minorEastAsia" w:hAnsiTheme="minorHAnsi" w:cstheme="minorBidi"/>
          <w:b w:val="0"/>
          <w:bCs w:val="0"/>
          <w:color w:val="404040" w:themeColor="text1" w:themeTint="BF"/>
          <w:szCs w:val="24"/>
          <w:lang w:val="en-US"/>
        </w:rPr>
      </w:pPr>
      <w:hyperlink w:anchor="_Toc210318835" w:history="1">
        <w:r w:rsidRPr="00642077">
          <w:rPr>
            <w:rStyle w:val="Hyperlink"/>
            <w:color w:val="404040" w:themeColor="text1" w:themeTint="BF"/>
            <w:szCs w:val="24"/>
          </w:rPr>
          <w:t>DANH MỤC HÌNH</w:t>
        </w:r>
        <w:r w:rsidRPr="00642077">
          <w:rPr>
            <w:webHidden/>
            <w:color w:val="404040" w:themeColor="text1" w:themeTint="BF"/>
            <w:szCs w:val="24"/>
          </w:rPr>
          <w:tab/>
        </w:r>
        <w:r w:rsidRPr="00642077">
          <w:rPr>
            <w:webHidden/>
            <w:color w:val="404040" w:themeColor="text1" w:themeTint="BF"/>
            <w:szCs w:val="24"/>
          </w:rPr>
          <w:fldChar w:fldCharType="begin"/>
        </w:r>
        <w:r w:rsidRPr="00642077">
          <w:rPr>
            <w:webHidden/>
            <w:color w:val="404040" w:themeColor="text1" w:themeTint="BF"/>
            <w:szCs w:val="24"/>
          </w:rPr>
          <w:instrText xml:space="preserve"> PAGEREF _Toc210318835 \h </w:instrText>
        </w:r>
        <w:r w:rsidRPr="00642077">
          <w:rPr>
            <w:webHidden/>
            <w:color w:val="404040" w:themeColor="text1" w:themeTint="BF"/>
            <w:szCs w:val="24"/>
          </w:rPr>
        </w:r>
        <w:r w:rsidRPr="00642077">
          <w:rPr>
            <w:webHidden/>
            <w:color w:val="404040" w:themeColor="text1" w:themeTint="BF"/>
            <w:szCs w:val="24"/>
          </w:rPr>
          <w:fldChar w:fldCharType="separate"/>
        </w:r>
        <w:r w:rsidR="006768DE">
          <w:rPr>
            <w:webHidden/>
            <w:color w:val="404040" w:themeColor="text1" w:themeTint="BF"/>
            <w:szCs w:val="24"/>
          </w:rPr>
          <w:t>5</w:t>
        </w:r>
        <w:r w:rsidRPr="00642077">
          <w:rPr>
            <w:webHidden/>
            <w:color w:val="404040" w:themeColor="text1" w:themeTint="BF"/>
            <w:szCs w:val="24"/>
          </w:rPr>
          <w:fldChar w:fldCharType="end"/>
        </w:r>
      </w:hyperlink>
    </w:p>
    <w:p w14:paraId="00C9D45C" w14:textId="0CF9F420" w:rsidR="00642077" w:rsidRPr="00642077" w:rsidRDefault="00642077">
      <w:pPr>
        <w:pStyle w:val="TOC1"/>
        <w:rPr>
          <w:rFonts w:asciiTheme="minorHAnsi" w:eastAsiaTheme="minorEastAsia" w:hAnsiTheme="minorHAnsi" w:cstheme="minorBidi"/>
          <w:b w:val="0"/>
          <w:bCs w:val="0"/>
          <w:color w:val="404040" w:themeColor="text1" w:themeTint="BF"/>
          <w:szCs w:val="24"/>
          <w:lang w:val="en-US"/>
        </w:rPr>
      </w:pPr>
      <w:hyperlink w:anchor="_Toc210318836" w:history="1">
        <w:r w:rsidRPr="00642077">
          <w:rPr>
            <w:rStyle w:val="Hyperlink"/>
            <w:color w:val="404040" w:themeColor="text1" w:themeTint="BF"/>
            <w:szCs w:val="24"/>
          </w:rPr>
          <w:t>1.</w:t>
        </w:r>
        <w:r w:rsidRPr="00642077">
          <w:rPr>
            <w:rFonts w:asciiTheme="minorHAnsi" w:eastAsiaTheme="minorEastAsia" w:hAnsiTheme="minorHAnsi" w:cstheme="minorBidi"/>
            <w:b w:val="0"/>
            <w:bCs w:val="0"/>
            <w:color w:val="404040" w:themeColor="text1" w:themeTint="BF"/>
            <w:szCs w:val="24"/>
            <w:lang w:val="en-US"/>
          </w:rPr>
          <w:tab/>
        </w:r>
        <w:r w:rsidRPr="00642077">
          <w:rPr>
            <w:rStyle w:val="Hyperlink"/>
            <w:color w:val="404040" w:themeColor="text1" w:themeTint="BF"/>
            <w:szCs w:val="24"/>
          </w:rPr>
          <w:t>GIỚI THIỆU</w:t>
        </w:r>
        <w:r w:rsidRPr="00642077">
          <w:rPr>
            <w:webHidden/>
            <w:color w:val="404040" w:themeColor="text1" w:themeTint="BF"/>
            <w:szCs w:val="24"/>
          </w:rPr>
          <w:tab/>
        </w:r>
        <w:r w:rsidRPr="00642077">
          <w:rPr>
            <w:webHidden/>
            <w:color w:val="404040" w:themeColor="text1" w:themeTint="BF"/>
            <w:szCs w:val="24"/>
          </w:rPr>
          <w:fldChar w:fldCharType="begin"/>
        </w:r>
        <w:r w:rsidRPr="00642077">
          <w:rPr>
            <w:webHidden/>
            <w:color w:val="404040" w:themeColor="text1" w:themeTint="BF"/>
            <w:szCs w:val="24"/>
          </w:rPr>
          <w:instrText xml:space="preserve"> PAGEREF _Toc210318836 \h </w:instrText>
        </w:r>
        <w:r w:rsidRPr="00642077">
          <w:rPr>
            <w:webHidden/>
            <w:color w:val="404040" w:themeColor="text1" w:themeTint="BF"/>
            <w:szCs w:val="24"/>
          </w:rPr>
        </w:r>
        <w:r w:rsidRPr="00642077">
          <w:rPr>
            <w:webHidden/>
            <w:color w:val="404040" w:themeColor="text1" w:themeTint="BF"/>
            <w:szCs w:val="24"/>
          </w:rPr>
          <w:fldChar w:fldCharType="separate"/>
        </w:r>
        <w:r w:rsidR="006768DE">
          <w:rPr>
            <w:webHidden/>
            <w:color w:val="404040" w:themeColor="text1" w:themeTint="BF"/>
            <w:szCs w:val="24"/>
          </w:rPr>
          <w:t>6</w:t>
        </w:r>
        <w:r w:rsidRPr="00642077">
          <w:rPr>
            <w:webHidden/>
            <w:color w:val="404040" w:themeColor="text1" w:themeTint="BF"/>
            <w:szCs w:val="24"/>
          </w:rPr>
          <w:fldChar w:fldCharType="end"/>
        </w:r>
      </w:hyperlink>
    </w:p>
    <w:p w14:paraId="59E46EBA" w14:textId="4D4EB4C2" w:rsidR="00642077" w:rsidRPr="00642077" w:rsidRDefault="00642077">
      <w:pPr>
        <w:pStyle w:val="TOC1"/>
        <w:rPr>
          <w:rFonts w:asciiTheme="minorHAnsi" w:eastAsiaTheme="minorEastAsia" w:hAnsiTheme="minorHAnsi" w:cstheme="minorBidi"/>
          <w:b w:val="0"/>
          <w:bCs w:val="0"/>
          <w:color w:val="404040" w:themeColor="text1" w:themeTint="BF"/>
          <w:szCs w:val="24"/>
          <w:lang w:val="en-US"/>
        </w:rPr>
      </w:pPr>
      <w:hyperlink w:anchor="_Toc210318837" w:history="1">
        <w:r w:rsidRPr="00642077">
          <w:rPr>
            <w:rStyle w:val="Hyperlink"/>
            <w:color w:val="404040" w:themeColor="text1" w:themeTint="BF"/>
            <w:szCs w:val="24"/>
          </w:rPr>
          <w:t>2.</w:t>
        </w:r>
        <w:r w:rsidRPr="00642077">
          <w:rPr>
            <w:rFonts w:asciiTheme="minorHAnsi" w:eastAsiaTheme="minorEastAsia" w:hAnsiTheme="minorHAnsi" w:cstheme="minorBidi"/>
            <w:b w:val="0"/>
            <w:bCs w:val="0"/>
            <w:color w:val="404040" w:themeColor="text1" w:themeTint="BF"/>
            <w:szCs w:val="24"/>
            <w:lang w:val="en-US"/>
          </w:rPr>
          <w:tab/>
        </w:r>
        <w:r w:rsidRPr="00642077">
          <w:rPr>
            <w:rStyle w:val="Hyperlink"/>
            <w:color w:val="404040" w:themeColor="text1" w:themeTint="BF"/>
            <w:szCs w:val="24"/>
          </w:rPr>
          <w:t>TỔNG QUAN VỀ Ô NHIỄM KHÔNG KHÍ</w:t>
        </w:r>
        <w:r w:rsidRPr="00642077">
          <w:rPr>
            <w:webHidden/>
            <w:color w:val="404040" w:themeColor="text1" w:themeTint="BF"/>
            <w:szCs w:val="24"/>
          </w:rPr>
          <w:tab/>
        </w:r>
        <w:r w:rsidRPr="00642077">
          <w:rPr>
            <w:webHidden/>
            <w:color w:val="404040" w:themeColor="text1" w:themeTint="BF"/>
            <w:szCs w:val="24"/>
          </w:rPr>
          <w:fldChar w:fldCharType="begin"/>
        </w:r>
        <w:r w:rsidRPr="00642077">
          <w:rPr>
            <w:webHidden/>
            <w:color w:val="404040" w:themeColor="text1" w:themeTint="BF"/>
            <w:szCs w:val="24"/>
          </w:rPr>
          <w:instrText xml:space="preserve"> PAGEREF _Toc210318837 \h </w:instrText>
        </w:r>
        <w:r w:rsidRPr="00642077">
          <w:rPr>
            <w:webHidden/>
            <w:color w:val="404040" w:themeColor="text1" w:themeTint="BF"/>
            <w:szCs w:val="24"/>
          </w:rPr>
        </w:r>
        <w:r w:rsidRPr="00642077">
          <w:rPr>
            <w:webHidden/>
            <w:color w:val="404040" w:themeColor="text1" w:themeTint="BF"/>
            <w:szCs w:val="24"/>
          </w:rPr>
          <w:fldChar w:fldCharType="separate"/>
        </w:r>
        <w:r w:rsidR="006768DE">
          <w:rPr>
            <w:webHidden/>
            <w:color w:val="404040" w:themeColor="text1" w:themeTint="BF"/>
            <w:szCs w:val="24"/>
          </w:rPr>
          <w:t>7</w:t>
        </w:r>
        <w:r w:rsidRPr="00642077">
          <w:rPr>
            <w:webHidden/>
            <w:color w:val="404040" w:themeColor="text1" w:themeTint="BF"/>
            <w:szCs w:val="24"/>
          </w:rPr>
          <w:fldChar w:fldCharType="end"/>
        </w:r>
      </w:hyperlink>
    </w:p>
    <w:p w14:paraId="2B78B897" w14:textId="4E162D8F" w:rsidR="00642077" w:rsidRPr="00642077" w:rsidRDefault="00642077">
      <w:pPr>
        <w:pStyle w:val="TOC2"/>
        <w:tabs>
          <w:tab w:val="left" w:pos="782"/>
          <w:tab w:val="right" w:leader="dot" w:pos="9062"/>
        </w:tabs>
        <w:rPr>
          <w:rFonts w:asciiTheme="minorHAnsi" w:eastAsiaTheme="minorEastAsia" w:hAnsiTheme="minorHAnsi" w:cstheme="minorBidi"/>
          <w:noProof/>
          <w:color w:val="404040" w:themeColor="text1" w:themeTint="BF"/>
          <w:szCs w:val="24"/>
          <w:lang w:val="en-US"/>
        </w:rPr>
      </w:pPr>
      <w:hyperlink w:anchor="_Toc210318838" w:history="1">
        <w:r w:rsidRPr="00642077">
          <w:rPr>
            <w:rStyle w:val="Hyperlink"/>
            <w:noProof/>
            <w:color w:val="404040" w:themeColor="text1" w:themeTint="BF"/>
            <w:szCs w:val="24"/>
          </w:rPr>
          <w:t>2.1</w:t>
        </w:r>
        <w:r w:rsidRPr="00642077">
          <w:rPr>
            <w:rFonts w:asciiTheme="minorHAnsi" w:eastAsiaTheme="minorEastAsia" w:hAnsiTheme="minorHAnsi" w:cstheme="minorBidi"/>
            <w:noProof/>
            <w:color w:val="404040" w:themeColor="text1" w:themeTint="BF"/>
            <w:szCs w:val="24"/>
            <w:lang w:val="en-US"/>
          </w:rPr>
          <w:tab/>
        </w:r>
        <w:r w:rsidRPr="00642077">
          <w:rPr>
            <w:rStyle w:val="Hyperlink"/>
            <w:noProof/>
            <w:color w:val="404040" w:themeColor="text1" w:themeTint="BF"/>
            <w:szCs w:val="24"/>
          </w:rPr>
          <w:t>Ô nhiễm không khí: phân loại, nguyên nhân và đánh giá</w:t>
        </w:r>
        <w:r w:rsidRPr="00642077">
          <w:rPr>
            <w:noProof/>
            <w:webHidden/>
            <w:color w:val="404040" w:themeColor="text1" w:themeTint="BF"/>
            <w:szCs w:val="24"/>
          </w:rPr>
          <w:tab/>
        </w:r>
        <w:r w:rsidRPr="00642077">
          <w:rPr>
            <w:noProof/>
            <w:webHidden/>
            <w:color w:val="404040" w:themeColor="text1" w:themeTint="BF"/>
            <w:szCs w:val="24"/>
          </w:rPr>
          <w:fldChar w:fldCharType="begin"/>
        </w:r>
        <w:r w:rsidRPr="00642077">
          <w:rPr>
            <w:noProof/>
            <w:webHidden/>
            <w:color w:val="404040" w:themeColor="text1" w:themeTint="BF"/>
            <w:szCs w:val="24"/>
          </w:rPr>
          <w:instrText xml:space="preserve"> PAGEREF _Toc210318838 \h </w:instrText>
        </w:r>
        <w:r w:rsidRPr="00642077">
          <w:rPr>
            <w:noProof/>
            <w:webHidden/>
            <w:color w:val="404040" w:themeColor="text1" w:themeTint="BF"/>
            <w:szCs w:val="24"/>
          </w:rPr>
        </w:r>
        <w:r w:rsidRPr="00642077">
          <w:rPr>
            <w:noProof/>
            <w:webHidden/>
            <w:color w:val="404040" w:themeColor="text1" w:themeTint="BF"/>
            <w:szCs w:val="24"/>
          </w:rPr>
          <w:fldChar w:fldCharType="separate"/>
        </w:r>
        <w:r w:rsidR="006768DE">
          <w:rPr>
            <w:noProof/>
            <w:webHidden/>
            <w:color w:val="404040" w:themeColor="text1" w:themeTint="BF"/>
            <w:szCs w:val="24"/>
          </w:rPr>
          <w:t>7</w:t>
        </w:r>
        <w:r w:rsidRPr="00642077">
          <w:rPr>
            <w:noProof/>
            <w:webHidden/>
            <w:color w:val="404040" w:themeColor="text1" w:themeTint="BF"/>
            <w:szCs w:val="24"/>
          </w:rPr>
          <w:fldChar w:fldCharType="end"/>
        </w:r>
      </w:hyperlink>
    </w:p>
    <w:p w14:paraId="514E4C7A" w14:textId="514F1A16" w:rsidR="00642077" w:rsidRPr="00642077" w:rsidRDefault="00642077">
      <w:pPr>
        <w:pStyle w:val="TOC2"/>
        <w:tabs>
          <w:tab w:val="left" w:pos="782"/>
          <w:tab w:val="right" w:leader="dot" w:pos="9062"/>
        </w:tabs>
        <w:rPr>
          <w:rFonts w:asciiTheme="minorHAnsi" w:eastAsiaTheme="minorEastAsia" w:hAnsiTheme="minorHAnsi" w:cstheme="minorBidi"/>
          <w:noProof/>
          <w:color w:val="404040" w:themeColor="text1" w:themeTint="BF"/>
          <w:szCs w:val="24"/>
          <w:lang w:val="en-US"/>
        </w:rPr>
      </w:pPr>
      <w:hyperlink w:anchor="_Toc210318839" w:history="1">
        <w:r w:rsidRPr="00642077">
          <w:rPr>
            <w:rStyle w:val="Hyperlink"/>
            <w:noProof/>
            <w:color w:val="404040" w:themeColor="text1" w:themeTint="BF"/>
            <w:szCs w:val="24"/>
          </w:rPr>
          <w:t>2.2</w:t>
        </w:r>
        <w:r w:rsidRPr="00642077">
          <w:rPr>
            <w:rFonts w:asciiTheme="minorHAnsi" w:eastAsiaTheme="minorEastAsia" w:hAnsiTheme="minorHAnsi" w:cstheme="minorBidi"/>
            <w:noProof/>
            <w:color w:val="404040" w:themeColor="text1" w:themeTint="BF"/>
            <w:szCs w:val="24"/>
            <w:lang w:val="en-US"/>
          </w:rPr>
          <w:tab/>
        </w:r>
        <w:r w:rsidRPr="00642077">
          <w:rPr>
            <w:rStyle w:val="Hyperlink"/>
            <w:noProof/>
            <w:color w:val="404040" w:themeColor="text1" w:themeTint="BF"/>
            <w:szCs w:val="24"/>
          </w:rPr>
          <w:t>Phân loại ô nhiễm không khí và nguồn thải</w:t>
        </w:r>
        <w:r w:rsidRPr="00642077">
          <w:rPr>
            <w:noProof/>
            <w:webHidden/>
            <w:color w:val="404040" w:themeColor="text1" w:themeTint="BF"/>
            <w:szCs w:val="24"/>
          </w:rPr>
          <w:tab/>
        </w:r>
        <w:r w:rsidRPr="00642077">
          <w:rPr>
            <w:noProof/>
            <w:webHidden/>
            <w:color w:val="404040" w:themeColor="text1" w:themeTint="BF"/>
            <w:szCs w:val="24"/>
          </w:rPr>
          <w:fldChar w:fldCharType="begin"/>
        </w:r>
        <w:r w:rsidRPr="00642077">
          <w:rPr>
            <w:noProof/>
            <w:webHidden/>
            <w:color w:val="404040" w:themeColor="text1" w:themeTint="BF"/>
            <w:szCs w:val="24"/>
          </w:rPr>
          <w:instrText xml:space="preserve"> PAGEREF _Toc210318839 \h </w:instrText>
        </w:r>
        <w:r w:rsidRPr="00642077">
          <w:rPr>
            <w:noProof/>
            <w:webHidden/>
            <w:color w:val="404040" w:themeColor="text1" w:themeTint="BF"/>
            <w:szCs w:val="24"/>
          </w:rPr>
        </w:r>
        <w:r w:rsidRPr="00642077">
          <w:rPr>
            <w:noProof/>
            <w:webHidden/>
            <w:color w:val="404040" w:themeColor="text1" w:themeTint="BF"/>
            <w:szCs w:val="24"/>
          </w:rPr>
          <w:fldChar w:fldCharType="separate"/>
        </w:r>
        <w:r w:rsidR="006768DE">
          <w:rPr>
            <w:noProof/>
            <w:webHidden/>
            <w:color w:val="404040" w:themeColor="text1" w:themeTint="BF"/>
            <w:szCs w:val="24"/>
          </w:rPr>
          <w:t>8</w:t>
        </w:r>
        <w:r w:rsidRPr="00642077">
          <w:rPr>
            <w:noProof/>
            <w:webHidden/>
            <w:color w:val="404040" w:themeColor="text1" w:themeTint="BF"/>
            <w:szCs w:val="24"/>
          </w:rPr>
          <w:fldChar w:fldCharType="end"/>
        </w:r>
      </w:hyperlink>
    </w:p>
    <w:p w14:paraId="43D8B312" w14:textId="78685CF6" w:rsidR="00642077" w:rsidRPr="00642077" w:rsidRDefault="00642077">
      <w:pPr>
        <w:pStyle w:val="TOC2"/>
        <w:tabs>
          <w:tab w:val="left" w:pos="782"/>
          <w:tab w:val="right" w:leader="dot" w:pos="9062"/>
        </w:tabs>
        <w:rPr>
          <w:rFonts w:asciiTheme="minorHAnsi" w:eastAsiaTheme="minorEastAsia" w:hAnsiTheme="minorHAnsi" w:cstheme="minorBidi"/>
          <w:noProof/>
          <w:color w:val="404040" w:themeColor="text1" w:themeTint="BF"/>
          <w:szCs w:val="24"/>
          <w:lang w:val="en-US"/>
        </w:rPr>
      </w:pPr>
      <w:hyperlink w:anchor="_Toc210318840" w:history="1">
        <w:r w:rsidRPr="00642077">
          <w:rPr>
            <w:rStyle w:val="Hyperlink"/>
            <w:noProof/>
            <w:color w:val="404040" w:themeColor="text1" w:themeTint="BF"/>
            <w:szCs w:val="24"/>
          </w:rPr>
          <w:t>2.3</w:t>
        </w:r>
        <w:r w:rsidRPr="00642077">
          <w:rPr>
            <w:rFonts w:asciiTheme="minorHAnsi" w:eastAsiaTheme="minorEastAsia" w:hAnsiTheme="minorHAnsi" w:cstheme="minorBidi"/>
            <w:noProof/>
            <w:color w:val="404040" w:themeColor="text1" w:themeTint="BF"/>
            <w:szCs w:val="24"/>
            <w:lang w:val="en-US"/>
          </w:rPr>
          <w:tab/>
        </w:r>
        <w:r w:rsidRPr="00642077">
          <w:rPr>
            <w:rStyle w:val="Hyperlink"/>
            <w:noProof/>
            <w:color w:val="404040" w:themeColor="text1" w:themeTint="BF"/>
            <w:szCs w:val="24"/>
          </w:rPr>
          <w:t>Đánh giá hiện trạng chất lượng không khí</w:t>
        </w:r>
        <w:r w:rsidRPr="00642077">
          <w:rPr>
            <w:noProof/>
            <w:webHidden/>
            <w:color w:val="404040" w:themeColor="text1" w:themeTint="BF"/>
            <w:szCs w:val="24"/>
          </w:rPr>
          <w:tab/>
        </w:r>
        <w:r w:rsidRPr="00642077">
          <w:rPr>
            <w:noProof/>
            <w:webHidden/>
            <w:color w:val="404040" w:themeColor="text1" w:themeTint="BF"/>
            <w:szCs w:val="24"/>
          </w:rPr>
          <w:fldChar w:fldCharType="begin"/>
        </w:r>
        <w:r w:rsidRPr="00642077">
          <w:rPr>
            <w:noProof/>
            <w:webHidden/>
            <w:color w:val="404040" w:themeColor="text1" w:themeTint="BF"/>
            <w:szCs w:val="24"/>
          </w:rPr>
          <w:instrText xml:space="preserve"> PAGEREF _Toc210318840 \h </w:instrText>
        </w:r>
        <w:r w:rsidRPr="00642077">
          <w:rPr>
            <w:noProof/>
            <w:webHidden/>
            <w:color w:val="404040" w:themeColor="text1" w:themeTint="BF"/>
            <w:szCs w:val="24"/>
          </w:rPr>
        </w:r>
        <w:r w:rsidRPr="00642077">
          <w:rPr>
            <w:noProof/>
            <w:webHidden/>
            <w:color w:val="404040" w:themeColor="text1" w:themeTint="BF"/>
            <w:szCs w:val="24"/>
          </w:rPr>
          <w:fldChar w:fldCharType="separate"/>
        </w:r>
        <w:r w:rsidR="006768DE">
          <w:rPr>
            <w:noProof/>
            <w:webHidden/>
            <w:color w:val="404040" w:themeColor="text1" w:themeTint="BF"/>
            <w:szCs w:val="24"/>
          </w:rPr>
          <w:t>9</w:t>
        </w:r>
        <w:r w:rsidRPr="00642077">
          <w:rPr>
            <w:noProof/>
            <w:webHidden/>
            <w:color w:val="404040" w:themeColor="text1" w:themeTint="BF"/>
            <w:szCs w:val="24"/>
          </w:rPr>
          <w:fldChar w:fldCharType="end"/>
        </w:r>
      </w:hyperlink>
    </w:p>
    <w:p w14:paraId="6B5A8FB4" w14:textId="1D51B322" w:rsidR="00642077" w:rsidRPr="00642077" w:rsidRDefault="00642077">
      <w:pPr>
        <w:pStyle w:val="TOC1"/>
        <w:rPr>
          <w:rFonts w:asciiTheme="minorHAnsi" w:eastAsiaTheme="minorEastAsia" w:hAnsiTheme="minorHAnsi" w:cstheme="minorBidi"/>
          <w:b w:val="0"/>
          <w:bCs w:val="0"/>
          <w:color w:val="404040" w:themeColor="text1" w:themeTint="BF"/>
          <w:szCs w:val="24"/>
          <w:lang w:val="en-US"/>
        </w:rPr>
      </w:pPr>
      <w:hyperlink w:anchor="_Toc210318841" w:history="1">
        <w:r w:rsidRPr="00642077">
          <w:rPr>
            <w:rStyle w:val="Hyperlink"/>
            <w:color w:val="404040" w:themeColor="text1" w:themeTint="BF"/>
            <w:szCs w:val="24"/>
          </w:rPr>
          <w:t>3.</w:t>
        </w:r>
        <w:r w:rsidRPr="00642077">
          <w:rPr>
            <w:rFonts w:asciiTheme="minorHAnsi" w:eastAsiaTheme="minorEastAsia" w:hAnsiTheme="minorHAnsi" w:cstheme="minorBidi"/>
            <w:b w:val="0"/>
            <w:bCs w:val="0"/>
            <w:color w:val="404040" w:themeColor="text1" w:themeTint="BF"/>
            <w:szCs w:val="24"/>
            <w:lang w:val="en-US"/>
          </w:rPr>
          <w:tab/>
        </w:r>
        <w:r w:rsidRPr="00642077">
          <w:rPr>
            <w:rStyle w:val="Hyperlink"/>
            <w:color w:val="404040" w:themeColor="text1" w:themeTint="BF"/>
            <w:szCs w:val="24"/>
          </w:rPr>
          <w:t>PHƯƠNG PHÁP QUAN TRẮC, ĐÁNH GIÁ CHẤT LƯỢNG KHÔNG KHÍ ĐỂ CẢNH BÁO Ô NHIỄM KHU VỰC DÂN CƯ THEO CHỈ SỐ VN_AQI</w:t>
        </w:r>
        <w:r w:rsidRPr="00642077">
          <w:rPr>
            <w:webHidden/>
            <w:color w:val="404040" w:themeColor="text1" w:themeTint="BF"/>
            <w:szCs w:val="24"/>
          </w:rPr>
          <w:tab/>
        </w:r>
        <w:r w:rsidRPr="00642077">
          <w:rPr>
            <w:webHidden/>
            <w:color w:val="404040" w:themeColor="text1" w:themeTint="BF"/>
            <w:szCs w:val="24"/>
          </w:rPr>
          <w:fldChar w:fldCharType="begin"/>
        </w:r>
        <w:r w:rsidRPr="00642077">
          <w:rPr>
            <w:webHidden/>
            <w:color w:val="404040" w:themeColor="text1" w:themeTint="BF"/>
            <w:szCs w:val="24"/>
          </w:rPr>
          <w:instrText xml:space="preserve"> PAGEREF _Toc210318841 \h </w:instrText>
        </w:r>
        <w:r w:rsidRPr="00642077">
          <w:rPr>
            <w:webHidden/>
            <w:color w:val="404040" w:themeColor="text1" w:themeTint="BF"/>
            <w:szCs w:val="24"/>
          </w:rPr>
        </w:r>
        <w:r w:rsidRPr="00642077">
          <w:rPr>
            <w:webHidden/>
            <w:color w:val="404040" w:themeColor="text1" w:themeTint="BF"/>
            <w:szCs w:val="24"/>
          </w:rPr>
          <w:fldChar w:fldCharType="separate"/>
        </w:r>
        <w:r w:rsidR="006768DE">
          <w:rPr>
            <w:webHidden/>
            <w:color w:val="404040" w:themeColor="text1" w:themeTint="BF"/>
            <w:szCs w:val="24"/>
          </w:rPr>
          <w:t>10</w:t>
        </w:r>
        <w:r w:rsidRPr="00642077">
          <w:rPr>
            <w:webHidden/>
            <w:color w:val="404040" w:themeColor="text1" w:themeTint="BF"/>
            <w:szCs w:val="24"/>
          </w:rPr>
          <w:fldChar w:fldCharType="end"/>
        </w:r>
      </w:hyperlink>
    </w:p>
    <w:p w14:paraId="0C47E840" w14:textId="79CF6CA4" w:rsidR="00642077" w:rsidRPr="00642077" w:rsidRDefault="00642077">
      <w:pPr>
        <w:pStyle w:val="TOC2"/>
        <w:tabs>
          <w:tab w:val="left" w:pos="782"/>
          <w:tab w:val="right" w:leader="dot" w:pos="9062"/>
        </w:tabs>
        <w:rPr>
          <w:rFonts w:asciiTheme="minorHAnsi" w:eastAsiaTheme="minorEastAsia" w:hAnsiTheme="minorHAnsi" w:cstheme="minorBidi"/>
          <w:noProof/>
          <w:color w:val="404040" w:themeColor="text1" w:themeTint="BF"/>
          <w:szCs w:val="24"/>
          <w:lang w:val="en-US"/>
        </w:rPr>
      </w:pPr>
      <w:hyperlink w:anchor="_Toc210318842" w:history="1">
        <w:r w:rsidRPr="00642077">
          <w:rPr>
            <w:rStyle w:val="Hyperlink"/>
            <w:noProof/>
            <w:color w:val="404040" w:themeColor="text1" w:themeTint="BF"/>
            <w:szCs w:val="24"/>
          </w:rPr>
          <w:t>3.1</w:t>
        </w:r>
        <w:r w:rsidRPr="00642077">
          <w:rPr>
            <w:rFonts w:asciiTheme="minorHAnsi" w:eastAsiaTheme="minorEastAsia" w:hAnsiTheme="minorHAnsi" w:cstheme="minorBidi"/>
            <w:noProof/>
            <w:color w:val="404040" w:themeColor="text1" w:themeTint="BF"/>
            <w:szCs w:val="24"/>
            <w:lang w:val="en-US"/>
          </w:rPr>
          <w:tab/>
        </w:r>
        <w:r w:rsidRPr="00642077">
          <w:rPr>
            <w:rStyle w:val="Hyperlink"/>
            <w:noProof/>
            <w:color w:val="404040" w:themeColor="text1" w:themeTint="BF"/>
            <w:szCs w:val="24"/>
          </w:rPr>
          <w:t>Tổng quan về quan trắc môi trường không khí xung quanh</w:t>
        </w:r>
        <w:r w:rsidRPr="00642077">
          <w:rPr>
            <w:noProof/>
            <w:webHidden/>
            <w:color w:val="404040" w:themeColor="text1" w:themeTint="BF"/>
            <w:szCs w:val="24"/>
          </w:rPr>
          <w:tab/>
        </w:r>
        <w:r w:rsidRPr="00642077">
          <w:rPr>
            <w:noProof/>
            <w:webHidden/>
            <w:color w:val="404040" w:themeColor="text1" w:themeTint="BF"/>
            <w:szCs w:val="24"/>
          </w:rPr>
          <w:fldChar w:fldCharType="begin"/>
        </w:r>
        <w:r w:rsidRPr="00642077">
          <w:rPr>
            <w:noProof/>
            <w:webHidden/>
            <w:color w:val="404040" w:themeColor="text1" w:themeTint="BF"/>
            <w:szCs w:val="24"/>
          </w:rPr>
          <w:instrText xml:space="preserve"> PAGEREF _Toc210318842 \h </w:instrText>
        </w:r>
        <w:r w:rsidRPr="00642077">
          <w:rPr>
            <w:noProof/>
            <w:webHidden/>
            <w:color w:val="404040" w:themeColor="text1" w:themeTint="BF"/>
            <w:szCs w:val="24"/>
          </w:rPr>
        </w:r>
        <w:r w:rsidRPr="00642077">
          <w:rPr>
            <w:noProof/>
            <w:webHidden/>
            <w:color w:val="404040" w:themeColor="text1" w:themeTint="BF"/>
            <w:szCs w:val="24"/>
          </w:rPr>
          <w:fldChar w:fldCharType="separate"/>
        </w:r>
        <w:r w:rsidR="006768DE">
          <w:rPr>
            <w:noProof/>
            <w:webHidden/>
            <w:color w:val="404040" w:themeColor="text1" w:themeTint="BF"/>
            <w:szCs w:val="24"/>
          </w:rPr>
          <w:t>10</w:t>
        </w:r>
        <w:r w:rsidRPr="00642077">
          <w:rPr>
            <w:noProof/>
            <w:webHidden/>
            <w:color w:val="404040" w:themeColor="text1" w:themeTint="BF"/>
            <w:szCs w:val="24"/>
          </w:rPr>
          <w:fldChar w:fldCharType="end"/>
        </w:r>
      </w:hyperlink>
    </w:p>
    <w:p w14:paraId="3DA59C78" w14:textId="626C892B" w:rsidR="00642077" w:rsidRPr="00642077" w:rsidRDefault="00642077">
      <w:pPr>
        <w:pStyle w:val="TOC2"/>
        <w:tabs>
          <w:tab w:val="left" w:pos="782"/>
          <w:tab w:val="right" w:leader="dot" w:pos="9062"/>
        </w:tabs>
        <w:rPr>
          <w:rFonts w:asciiTheme="minorHAnsi" w:eastAsiaTheme="minorEastAsia" w:hAnsiTheme="minorHAnsi" w:cstheme="minorBidi"/>
          <w:noProof/>
          <w:color w:val="404040" w:themeColor="text1" w:themeTint="BF"/>
          <w:szCs w:val="24"/>
          <w:lang w:val="en-US"/>
        </w:rPr>
      </w:pPr>
      <w:hyperlink w:anchor="_Toc210318843" w:history="1">
        <w:r w:rsidRPr="00642077">
          <w:rPr>
            <w:rStyle w:val="Hyperlink"/>
            <w:noProof/>
            <w:color w:val="404040" w:themeColor="text1" w:themeTint="BF"/>
            <w:szCs w:val="24"/>
          </w:rPr>
          <w:t>3.2</w:t>
        </w:r>
        <w:r w:rsidRPr="00642077">
          <w:rPr>
            <w:rFonts w:asciiTheme="minorHAnsi" w:eastAsiaTheme="minorEastAsia" w:hAnsiTheme="minorHAnsi" w:cstheme="minorBidi"/>
            <w:noProof/>
            <w:color w:val="404040" w:themeColor="text1" w:themeTint="BF"/>
            <w:szCs w:val="24"/>
            <w:lang w:val="en-US"/>
          </w:rPr>
          <w:tab/>
        </w:r>
        <w:r w:rsidRPr="00642077">
          <w:rPr>
            <w:rStyle w:val="Hyperlink"/>
            <w:noProof/>
            <w:color w:val="404040" w:themeColor="text1" w:themeTint="BF"/>
            <w:szCs w:val="24"/>
          </w:rPr>
          <w:t>Loại quan trắc, tần suất và thông số</w:t>
        </w:r>
        <w:r w:rsidRPr="00642077">
          <w:rPr>
            <w:noProof/>
            <w:webHidden/>
            <w:color w:val="404040" w:themeColor="text1" w:themeTint="BF"/>
            <w:szCs w:val="24"/>
          </w:rPr>
          <w:tab/>
        </w:r>
        <w:r w:rsidRPr="00642077">
          <w:rPr>
            <w:noProof/>
            <w:webHidden/>
            <w:color w:val="404040" w:themeColor="text1" w:themeTint="BF"/>
            <w:szCs w:val="24"/>
          </w:rPr>
          <w:fldChar w:fldCharType="begin"/>
        </w:r>
        <w:r w:rsidRPr="00642077">
          <w:rPr>
            <w:noProof/>
            <w:webHidden/>
            <w:color w:val="404040" w:themeColor="text1" w:themeTint="BF"/>
            <w:szCs w:val="24"/>
          </w:rPr>
          <w:instrText xml:space="preserve"> PAGEREF _Toc210318843 \h </w:instrText>
        </w:r>
        <w:r w:rsidRPr="00642077">
          <w:rPr>
            <w:noProof/>
            <w:webHidden/>
            <w:color w:val="404040" w:themeColor="text1" w:themeTint="BF"/>
            <w:szCs w:val="24"/>
          </w:rPr>
        </w:r>
        <w:r w:rsidRPr="00642077">
          <w:rPr>
            <w:noProof/>
            <w:webHidden/>
            <w:color w:val="404040" w:themeColor="text1" w:themeTint="BF"/>
            <w:szCs w:val="24"/>
          </w:rPr>
          <w:fldChar w:fldCharType="separate"/>
        </w:r>
        <w:r w:rsidR="006768DE">
          <w:rPr>
            <w:noProof/>
            <w:webHidden/>
            <w:color w:val="404040" w:themeColor="text1" w:themeTint="BF"/>
            <w:szCs w:val="24"/>
          </w:rPr>
          <w:t>13</w:t>
        </w:r>
        <w:r w:rsidRPr="00642077">
          <w:rPr>
            <w:noProof/>
            <w:webHidden/>
            <w:color w:val="404040" w:themeColor="text1" w:themeTint="BF"/>
            <w:szCs w:val="24"/>
          </w:rPr>
          <w:fldChar w:fldCharType="end"/>
        </w:r>
      </w:hyperlink>
    </w:p>
    <w:p w14:paraId="15706A6F" w14:textId="6FF255C4" w:rsidR="00642077" w:rsidRPr="00642077" w:rsidRDefault="00642077">
      <w:pPr>
        <w:pStyle w:val="TOC2"/>
        <w:tabs>
          <w:tab w:val="left" w:pos="782"/>
          <w:tab w:val="right" w:leader="dot" w:pos="9062"/>
        </w:tabs>
        <w:rPr>
          <w:rFonts w:asciiTheme="minorHAnsi" w:eastAsiaTheme="minorEastAsia" w:hAnsiTheme="minorHAnsi" w:cstheme="minorBidi"/>
          <w:noProof/>
          <w:color w:val="404040" w:themeColor="text1" w:themeTint="BF"/>
          <w:szCs w:val="24"/>
          <w:lang w:val="en-US"/>
        </w:rPr>
      </w:pPr>
      <w:hyperlink w:anchor="_Toc210318844" w:history="1">
        <w:r w:rsidRPr="00642077">
          <w:rPr>
            <w:rStyle w:val="Hyperlink"/>
            <w:noProof/>
            <w:color w:val="404040" w:themeColor="text1" w:themeTint="BF"/>
            <w:szCs w:val="24"/>
          </w:rPr>
          <w:t>3.3</w:t>
        </w:r>
        <w:r w:rsidRPr="00642077">
          <w:rPr>
            <w:rFonts w:asciiTheme="minorHAnsi" w:eastAsiaTheme="minorEastAsia" w:hAnsiTheme="minorHAnsi" w:cstheme="minorBidi"/>
            <w:noProof/>
            <w:color w:val="404040" w:themeColor="text1" w:themeTint="BF"/>
            <w:szCs w:val="24"/>
            <w:lang w:val="en-US"/>
          </w:rPr>
          <w:tab/>
        </w:r>
        <w:r w:rsidRPr="00642077">
          <w:rPr>
            <w:rStyle w:val="Hyperlink"/>
            <w:noProof/>
            <w:color w:val="404040" w:themeColor="text1" w:themeTint="BF"/>
            <w:szCs w:val="24"/>
          </w:rPr>
          <w:t>Vị trí quan trắc</w:t>
        </w:r>
        <w:r w:rsidRPr="00642077">
          <w:rPr>
            <w:noProof/>
            <w:webHidden/>
            <w:color w:val="404040" w:themeColor="text1" w:themeTint="BF"/>
            <w:szCs w:val="24"/>
          </w:rPr>
          <w:tab/>
        </w:r>
        <w:r w:rsidRPr="00642077">
          <w:rPr>
            <w:noProof/>
            <w:webHidden/>
            <w:color w:val="404040" w:themeColor="text1" w:themeTint="BF"/>
            <w:szCs w:val="24"/>
          </w:rPr>
          <w:fldChar w:fldCharType="begin"/>
        </w:r>
        <w:r w:rsidRPr="00642077">
          <w:rPr>
            <w:noProof/>
            <w:webHidden/>
            <w:color w:val="404040" w:themeColor="text1" w:themeTint="BF"/>
            <w:szCs w:val="24"/>
          </w:rPr>
          <w:instrText xml:space="preserve"> PAGEREF _Toc210318844 \h </w:instrText>
        </w:r>
        <w:r w:rsidRPr="00642077">
          <w:rPr>
            <w:noProof/>
            <w:webHidden/>
            <w:color w:val="404040" w:themeColor="text1" w:themeTint="BF"/>
            <w:szCs w:val="24"/>
          </w:rPr>
        </w:r>
        <w:r w:rsidRPr="00642077">
          <w:rPr>
            <w:noProof/>
            <w:webHidden/>
            <w:color w:val="404040" w:themeColor="text1" w:themeTint="BF"/>
            <w:szCs w:val="24"/>
          </w:rPr>
          <w:fldChar w:fldCharType="separate"/>
        </w:r>
        <w:r w:rsidR="006768DE">
          <w:rPr>
            <w:noProof/>
            <w:webHidden/>
            <w:color w:val="404040" w:themeColor="text1" w:themeTint="BF"/>
            <w:szCs w:val="24"/>
          </w:rPr>
          <w:t>13</w:t>
        </w:r>
        <w:r w:rsidRPr="00642077">
          <w:rPr>
            <w:noProof/>
            <w:webHidden/>
            <w:color w:val="404040" w:themeColor="text1" w:themeTint="BF"/>
            <w:szCs w:val="24"/>
          </w:rPr>
          <w:fldChar w:fldCharType="end"/>
        </w:r>
      </w:hyperlink>
    </w:p>
    <w:p w14:paraId="14AFD8B4" w14:textId="7B3677D2" w:rsidR="00642077" w:rsidRPr="00642077" w:rsidRDefault="00642077">
      <w:pPr>
        <w:pStyle w:val="TOC2"/>
        <w:tabs>
          <w:tab w:val="left" w:pos="782"/>
          <w:tab w:val="right" w:leader="dot" w:pos="9062"/>
        </w:tabs>
        <w:rPr>
          <w:rFonts w:asciiTheme="minorHAnsi" w:eastAsiaTheme="minorEastAsia" w:hAnsiTheme="minorHAnsi" w:cstheme="minorBidi"/>
          <w:noProof/>
          <w:color w:val="404040" w:themeColor="text1" w:themeTint="BF"/>
          <w:szCs w:val="24"/>
          <w:lang w:val="en-US"/>
        </w:rPr>
      </w:pPr>
      <w:hyperlink w:anchor="_Toc210318845" w:history="1">
        <w:r w:rsidRPr="00642077">
          <w:rPr>
            <w:rStyle w:val="Hyperlink"/>
            <w:noProof/>
            <w:color w:val="404040" w:themeColor="text1" w:themeTint="BF"/>
            <w:szCs w:val="24"/>
          </w:rPr>
          <w:t>3.4</w:t>
        </w:r>
        <w:r w:rsidRPr="00642077">
          <w:rPr>
            <w:rFonts w:asciiTheme="minorHAnsi" w:eastAsiaTheme="minorEastAsia" w:hAnsiTheme="minorHAnsi" w:cstheme="minorBidi"/>
            <w:noProof/>
            <w:color w:val="404040" w:themeColor="text1" w:themeTint="BF"/>
            <w:szCs w:val="24"/>
            <w:lang w:val="en-US"/>
          </w:rPr>
          <w:tab/>
        </w:r>
        <w:r w:rsidRPr="00642077">
          <w:rPr>
            <w:rStyle w:val="Hyperlink"/>
            <w:noProof/>
            <w:color w:val="404040" w:themeColor="text1" w:themeTint="BF"/>
            <w:szCs w:val="24"/>
          </w:rPr>
          <w:t>Phương pháp quan trắc môi trường không khí xung quanh</w:t>
        </w:r>
        <w:r w:rsidRPr="00642077">
          <w:rPr>
            <w:noProof/>
            <w:webHidden/>
            <w:color w:val="404040" w:themeColor="text1" w:themeTint="BF"/>
            <w:szCs w:val="24"/>
          </w:rPr>
          <w:tab/>
        </w:r>
        <w:r w:rsidRPr="00642077">
          <w:rPr>
            <w:noProof/>
            <w:webHidden/>
            <w:color w:val="404040" w:themeColor="text1" w:themeTint="BF"/>
            <w:szCs w:val="24"/>
          </w:rPr>
          <w:fldChar w:fldCharType="begin"/>
        </w:r>
        <w:r w:rsidRPr="00642077">
          <w:rPr>
            <w:noProof/>
            <w:webHidden/>
            <w:color w:val="404040" w:themeColor="text1" w:themeTint="BF"/>
            <w:szCs w:val="24"/>
          </w:rPr>
          <w:instrText xml:space="preserve"> PAGEREF _Toc210318845 \h </w:instrText>
        </w:r>
        <w:r w:rsidRPr="00642077">
          <w:rPr>
            <w:noProof/>
            <w:webHidden/>
            <w:color w:val="404040" w:themeColor="text1" w:themeTint="BF"/>
            <w:szCs w:val="24"/>
          </w:rPr>
        </w:r>
        <w:r w:rsidRPr="00642077">
          <w:rPr>
            <w:noProof/>
            <w:webHidden/>
            <w:color w:val="404040" w:themeColor="text1" w:themeTint="BF"/>
            <w:szCs w:val="24"/>
          </w:rPr>
          <w:fldChar w:fldCharType="separate"/>
        </w:r>
        <w:r w:rsidR="006768DE">
          <w:rPr>
            <w:noProof/>
            <w:webHidden/>
            <w:color w:val="404040" w:themeColor="text1" w:themeTint="BF"/>
            <w:szCs w:val="24"/>
          </w:rPr>
          <w:t>14</w:t>
        </w:r>
        <w:r w:rsidRPr="00642077">
          <w:rPr>
            <w:noProof/>
            <w:webHidden/>
            <w:color w:val="404040" w:themeColor="text1" w:themeTint="BF"/>
            <w:szCs w:val="24"/>
          </w:rPr>
          <w:fldChar w:fldCharType="end"/>
        </w:r>
      </w:hyperlink>
    </w:p>
    <w:p w14:paraId="39192398" w14:textId="4F03ADF9" w:rsidR="00642077" w:rsidRPr="00642077" w:rsidRDefault="00642077">
      <w:pPr>
        <w:pStyle w:val="TOC2"/>
        <w:tabs>
          <w:tab w:val="left" w:pos="782"/>
          <w:tab w:val="right" w:leader="dot" w:pos="9062"/>
        </w:tabs>
        <w:rPr>
          <w:rFonts w:asciiTheme="minorHAnsi" w:eastAsiaTheme="minorEastAsia" w:hAnsiTheme="minorHAnsi" w:cstheme="minorBidi"/>
          <w:noProof/>
          <w:color w:val="404040" w:themeColor="text1" w:themeTint="BF"/>
          <w:szCs w:val="24"/>
          <w:lang w:val="en-US"/>
        </w:rPr>
      </w:pPr>
      <w:hyperlink w:anchor="_Toc210318846" w:history="1">
        <w:r w:rsidRPr="00642077">
          <w:rPr>
            <w:rStyle w:val="Hyperlink"/>
            <w:noProof/>
            <w:color w:val="404040" w:themeColor="text1" w:themeTint="BF"/>
            <w:szCs w:val="24"/>
          </w:rPr>
          <w:t>3.5</w:t>
        </w:r>
        <w:r w:rsidRPr="00642077">
          <w:rPr>
            <w:rFonts w:asciiTheme="minorHAnsi" w:eastAsiaTheme="minorEastAsia" w:hAnsiTheme="minorHAnsi" w:cstheme="minorBidi"/>
            <w:noProof/>
            <w:color w:val="404040" w:themeColor="text1" w:themeTint="BF"/>
            <w:szCs w:val="24"/>
            <w:lang w:val="en-US"/>
          </w:rPr>
          <w:tab/>
        </w:r>
        <w:r w:rsidRPr="00642077">
          <w:rPr>
            <w:rStyle w:val="Hyperlink"/>
            <w:noProof/>
            <w:color w:val="404040" w:themeColor="text1" w:themeTint="BF"/>
            <w:szCs w:val="24"/>
          </w:rPr>
          <w:t>Phương pháp phân tích thông số ô nhiễm môi trường không khí xung quanh</w:t>
        </w:r>
        <w:r w:rsidRPr="00642077">
          <w:rPr>
            <w:noProof/>
            <w:webHidden/>
            <w:color w:val="404040" w:themeColor="text1" w:themeTint="BF"/>
            <w:szCs w:val="24"/>
          </w:rPr>
          <w:tab/>
        </w:r>
        <w:r w:rsidRPr="00642077">
          <w:rPr>
            <w:noProof/>
            <w:webHidden/>
            <w:color w:val="404040" w:themeColor="text1" w:themeTint="BF"/>
            <w:szCs w:val="24"/>
          </w:rPr>
          <w:fldChar w:fldCharType="begin"/>
        </w:r>
        <w:r w:rsidRPr="00642077">
          <w:rPr>
            <w:noProof/>
            <w:webHidden/>
            <w:color w:val="404040" w:themeColor="text1" w:themeTint="BF"/>
            <w:szCs w:val="24"/>
          </w:rPr>
          <w:instrText xml:space="preserve"> PAGEREF _Toc210318846 \h </w:instrText>
        </w:r>
        <w:r w:rsidRPr="00642077">
          <w:rPr>
            <w:noProof/>
            <w:webHidden/>
            <w:color w:val="404040" w:themeColor="text1" w:themeTint="BF"/>
            <w:szCs w:val="24"/>
          </w:rPr>
        </w:r>
        <w:r w:rsidRPr="00642077">
          <w:rPr>
            <w:noProof/>
            <w:webHidden/>
            <w:color w:val="404040" w:themeColor="text1" w:themeTint="BF"/>
            <w:szCs w:val="24"/>
          </w:rPr>
          <w:fldChar w:fldCharType="separate"/>
        </w:r>
        <w:r w:rsidR="006768DE">
          <w:rPr>
            <w:noProof/>
            <w:webHidden/>
            <w:color w:val="404040" w:themeColor="text1" w:themeTint="BF"/>
            <w:szCs w:val="24"/>
          </w:rPr>
          <w:t>15</w:t>
        </w:r>
        <w:r w:rsidRPr="00642077">
          <w:rPr>
            <w:noProof/>
            <w:webHidden/>
            <w:color w:val="404040" w:themeColor="text1" w:themeTint="BF"/>
            <w:szCs w:val="24"/>
          </w:rPr>
          <w:fldChar w:fldCharType="end"/>
        </w:r>
      </w:hyperlink>
    </w:p>
    <w:p w14:paraId="14774C86" w14:textId="435FBE50" w:rsidR="00642077" w:rsidRPr="00642077" w:rsidRDefault="00642077">
      <w:pPr>
        <w:pStyle w:val="TOC2"/>
        <w:tabs>
          <w:tab w:val="left" w:pos="782"/>
          <w:tab w:val="right" w:leader="dot" w:pos="9062"/>
        </w:tabs>
        <w:rPr>
          <w:rFonts w:asciiTheme="minorHAnsi" w:eastAsiaTheme="minorEastAsia" w:hAnsiTheme="minorHAnsi" w:cstheme="minorBidi"/>
          <w:noProof/>
          <w:color w:val="404040" w:themeColor="text1" w:themeTint="BF"/>
          <w:szCs w:val="24"/>
          <w:lang w:val="en-US"/>
        </w:rPr>
      </w:pPr>
      <w:hyperlink w:anchor="_Toc210318847" w:history="1">
        <w:r w:rsidRPr="00642077">
          <w:rPr>
            <w:rStyle w:val="Hyperlink"/>
            <w:noProof/>
            <w:color w:val="404040" w:themeColor="text1" w:themeTint="BF"/>
            <w:szCs w:val="24"/>
          </w:rPr>
          <w:t>3.6</w:t>
        </w:r>
        <w:r w:rsidRPr="00642077">
          <w:rPr>
            <w:rFonts w:asciiTheme="minorHAnsi" w:eastAsiaTheme="minorEastAsia" w:hAnsiTheme="minorHAnsi" w:cstheme="minorBidi"/>
            <w:noProof/>
            <w:color w:val="404040" w:themeColor="text1" w:themeTint="BF"/>
            <w:szCs w:val="24"/>
            <w:lang w:val="en-US"/>
          </w:rPr>
          <w:tab/>
        </w:r>
        <w:r w:rsidRPr="00642077">
          <w:rPr>
            <w:rStyle w:val="Hyperlink"/>
            <w:noProof/>
            <w:color w:val="404040" w:themeColor="text1" w:themeTint="BF"/>
            <w:szCs w:val="24"/>
          </w:rPr>
          <w:t>Lập kế hoạch quan trắc định kỳ</w:t>
        </w:r>
        <w:r w:rsidRPr="00642077">
          <w:rPr>
            <w:noProof/>
            <w:webHidden/>
            <w:color w:val="404040" w:themeColor="text1" w:themeTint="BF"/>
            <w:szCs w:val="24"/>
          </w:rPr>
          <w:tab/>
        </w:r>
        <w:r w:rsidRPr="00642077">
          <w:rPr>
            <w:noProof/>
            <w:webHidden/>
            <w:color w:val="404040" w:themeColor="text1" w:themeTint="BF"/>
            <w:szCs w:val="24"/>
          </w:rPr>
          <w:fldChar w:fldCharType="begin"/>
        </w:r>
        <w:r w:rsidRPr="00642077">
          <w:rPr>
            <w:noProof/>
            <w:webHidden/>
            <w:color w:val="404040" w:themeColor="text1" w:themeTint="BF"/>
            <w:szCs w:val="24"/>
          </w:rPr>
          <w:instrText xml:space="preserve"> PAGEREF _Toc210318847 \h </w:instrText>
        </w:r>
        <w:r w:rsidRPr="00642077">
          <w:rPr>
            <w:noProof/>
            <w:webHidden/>
            <w:color w:val="404040" w:themeColor="text1" w:themeTint="BF"/>
            <w:szCs w:val="24"/>
          </w:rPr>
        </w:r>
        <w:r w:rsidRPr="00642077">
          <w:rPr>
            <w:noProof/>
            <w:webHidden/>
            <w:color w:val="404040" w:themeColor="text1" w:themeTint="BF"/>
            <w:szCs w:val="24"/>
          </w:rPr>
          <w:fldChar w:fldCharType="separate"/>
        </w:r>
        <w:r w:rsidR="006768DE">
          <w:rPr>
            <w:noProof/>
            <w:webHidden/>
            <w:color w:val="404040" w:themeColor="text1" w:themeTint="BF"/>
            <w:szCs w:val="24"/>
          </w:rPr>
          <w:t>15</w:t>
        </w:r>
        <w:r w:rsidRPr="00642077">
          <w:rPr>
            <w:noProof/>
            <w:webHidden/>
            <w:color w:val="404040" w:themeColor="text1" w:themeTint="BF"/>
            <w:szCs w:val="24"/>
          </w:rPr>
          <w:fldChar w:fldCharType="end"/>
        </w:r>
      </w:hyperlink>
    </w:p>
    <w:p w14:paraId="3FBF5D0A" w14:textId="7CA481FB" w:rsidR="00642077" w:rsidRPr="00642077" w:rsidRDefault="00642077">
      <w:pPr>
        <w:pStyle w:val="TOC1"/>
        <w:rPr>
          <w:rFonts w:asciiTheme="minorHAnsi" w:eastAsiaTheme="minorEastAsia" w:hAnsiTheme="minorHAnsi" w:cstheme="minorBidi"/>
          <w:b w:val="0"/>
          <w:bCs w:val="0"/>
          <w:color w:val="404040" w:themeColor="text1" w:themeTint="BF"/>
          <w:szCs w:val="24"/>
          <w:lang w:val="en-US"/>
        </w:rPr>
      </w:pPr>
      <w:hyperlink w:anchor="_Toc210318848" w:history="1">
        <w:r w:rsidRPr="00642077">
          <w:rPr>
            <w:rStyle w:val="Hyperlink"/>
            <w:color w:val="404040" w:themeColor="text1" w:themeTint="BF"/>
            <w:szCs w:val="24"/>
          </w:rPr>
          <w:t>4.</w:t>
        </w:r>
        <w:r w:rsidRPr="00642077">
          <w:rPr>
            <w:rFonts w:asciiTheme="minorHAnsi" w:eastAsiaTheme="minorEastAsia" w:hAnsiTheme="minorHAnsi" w:cstheme="minorBidi"/>
            <w:b w:val="0"/>
            <w:bCs w:val="0"/>
            <w:color w:val="404040" w:themeColor="text1" w:themeTint="BF"/>
            <w:szCs w:val="24"/>
            <w:lang w:val="en-US"/>
          </w:rPr>
          <w:tab/>
        </w:r>
        <w:r w:rsidRPr="00642077">
          <w:rPr>
            <w:rStyle w:val="Hyperlink"/>
            <w:color w:val="404040" w:themeColor="text1" w:themeTint="BF"/>
            <w:szCs w:val="24"/>
          </w:rPr>
          <w:t>ĐÁNH GIÁ MỨC ĐỘ Ô NHIỄM KHÔNG KHÍ SỬ DỤNG VN_AQI</w:t>
        </w:r>
        <w:r w:rsidRPr="00642077">
          <w:rPr>
            <w:webHidden/>
            <w:color w:val="404040" w:themeColor="text1" w:themeTint="BF"/>
            <w:szCs w:val="24"/>
          </w:rPr>
          <w:tab/>
        </w:r>
        <w:r w:rsidRPr="00642077">
          <w:rPr>
            <w:webHidden/>
            <w:color w:val="404040" w:themeColor="text1" w:themeTint="BF"/>
            <w:szCs w:val="24"/>
          </w:rPr>
          <w:fldChar w:fldCharType="begin"/>
        </w:r>
        <w:r w:rsidRPr="00642077">
          <w:rPr>
            <w:webHidden/>
            <w:color w:val="404040" w:themeColor="text1" w:themeTint="BF"/>
            <w:szCs w:val="24"/>
          </w:rPr>
          <w:instrText xml:space="preserve"> PAGEREF _Toc210318848 \h </w:instrText>
        </w:r>
        <w:r w:rsidRPr="00642077">
          <w:rPr>
            <w:webHidden/>
            <w:color w:val="404040" w:themeColor="text1" w:themeTint="BF"/>
            <w:szCs w:val="24"/>
          </w:rPr>
        </w:r>
        <w:r w:rsidRPr="00642077">
          <w:rPr>
            <w:webHidden/>
            <w:color w:val="404040" w:themeColor="text1" w:themeTint="BF"/>
            <w:szCs w:val="24"/>
          </w:rPr>
          <w:fldChar w:fldCharType="separate"/>
        </w:r>
        <w:r w:rsidR="006768DE">
          <w:rPr>
            <w:webHidden/>
            <w:color w:val="404040" w:themeColor="text1" w:themeTint="BF"/>
            <w:szCs w:val="24"/>
          </w:rPr>
          <w:t>16</w:t>
        </w:r>
        <w:r w:rsidRPr="00642077">
          <w:rPr>
            <w:webHidden/>
            <w:color w:val="404040" w:themeColor="text1" w:themeTint="BF"/>
            <w:szCs w:val="24"/>
          </w:rPr>
          <w:fldChar w:fldCharType="end"/>
        </w:r>
      </w:hyperlink>
    </w:p>
    <w:p w14:paraId="2B61107E" w14:textId="0D950C57" w:rsidR="00642077" w:rsidRPr="00642077" w:rsidRDefault="00642077">
      <w:pPr>
        <w:pStyle w:val="TOC2"/>
        <w:tabs>
          <w:tab w:val="left" w:pos="782"/>
          <w:tab w:val="right" w:leader="dot" w:pos="9062"/>
        </w:tabs>
        <w:rPr>
          <w:rFonts w:asciiTheme="minorHAnsi" w:eastAsiaTheme="minorEastAsia" w:hAnsiTheme="minorHAnsi" w:cstheme="minorBidi"/>
          <w:noProof/>
          <w:color w:val="404040" w:themeColor="text1" w:themeTint="BF"/>
          <w:szCs w:val="24"/>
          <w:lang w:val="en-US"/>
        </w:rPr>
      </w:pPr>
      <w:hyperlink w:anchor="_Toc210318849" w:history="1">
        <w:r w:rsidRPr="00642077">
          <w:rPr>
            <w:rStyle w:val="Hyperlink"/>
            <w:noProof/>
            <w:color w:val="404040" w:themeColor="text1" w:themeTint="BF"/>
            <w:szCs w:val="24"/>
          </w:rPr>
          <w:t>4.1</w:t>
        </w:r>
        <w:r w:rsidRPr="00642077">
          <w:rPr>
            <w:rFonts w:asciiTheme="minorHAnsi" w:eastAsiaTheme="minorEastAsia" w:hAnsiTheme="minorHAnsi" w:cstheme="minorBidi"/>
            <w:noProof/>
            <w:color w:val="404040" w:themeColor="text1" w:themeTint="BF"/>
            <w:szCs w:val="24"/>
            <w:lang w:val="en-US"/>
          </w:rPr>
          <w:tab/>
        </w:r>
        <w:r w:rsidRPr="00642077">
          <w:rPr>
            <w:rStyle w:val="Hyperlink"/>
            <w:noProof/>
            <w:color w:val="404040" w:themeColor="text1" w:themeTint="BF"/>
            <w:szCs w:val="24"/>
          </w:rPr>
          <w:t>Giới thiệu chỉ số VN_AQI</w:t>
        </w:r>
        <w:r w:rsidRPr="00642077">
          <w:rPr>
            <w:noProof/>
            <w:webHidden/>
            <w:color w:val="404040" w:themeColor="text1" w:themeTint="BF"/>
            <w:szCs w:val="24"/>
          </w:rPr>
          <w:tab/>
        </w:r>
        <w:r w:rsidRPr="00642077">
          <w:rPr>
            <w:noProof/>
            <w:webHidden/>
            <w:color w:val="404040" w:themeColor="text1" w:themeTint="BF"/>
            <w:szCs w:val="24"/>
          </w:rPr>
          <w:fldChar w:fldCharType="begin"/>
        </w:r>
        <w:r w:rsidRPr="00642077">
          <w:rPr>
            <w:noProof/>
            <w:webHidden/>
            <w:color w:val="404040" w:themeColor="text1" w:themeTint="BF"/>
            <w:szCs w:val="24"/>
          </w:rPr>
          <w:instrText xml:space="preserve"> PAGEREF _Toc210318849 \h </w:instrText>
        </w:r>
        <w:r w:rsidRPr="00642077">
          <w:rPr>
            <w:noProof/>
            <w:webHidden/>
            <w:color w:val="404040" w:themeColor="text1" w:themeTint="BF"/>
            <w:szCs w:val="24"/>
          </w:rPr>
        </w:r>
        <w:r w:rsidRPr="00642077">
          <w:rPr>
            <w:noProof/>
            <w:webHidden/>
            <w:color w:val="404040" w:themeColor="text1" w:themeTint="BF"/>
            <w:szCs w:val="24"/>
          </w:rPr>
          <w:fldChar w:fldCharType="separate"/>
        </w:r>
        <w:r w:rsidR="006768DE">
          <w:rPr>
            <w:noProof/>
            <w:webHidden/>
            <w:color w:val="404040" w:themeColor="text1" w:themeTint="BF"/>
            <w:szCs w:val="24"/>
          </w:rPr>
          <w:t>16</w:t>
        </w:r>
        <w:r w:rsidRPr="00642077">
          <w:rPr>
            <w:noProof/>
            <w:webHidden/>
            <w:color w:val="404040" w:themeColor="text1" w:themeTint="BF"/>
            <w:szCs w:val="24"/>
          </w:rPr>
          <w:fldChar w:fldCharType="end"/>
        </w:r>
      </w:hyperlink>
    </w:p>
    <w:p w14:paraId="45C26CAB" w14:textId="6B464439" w:rsidR="00642077" w:rsidRPr="00642077" w:rsidRDefault="00642077">
      <w:pPr>
        <w:pStyle w:val="TOC2"/>
        <w:tabs>
          <w:tab w:val="left" w:pos="782"/>
          <w:tab w:val="right" w:leader="dot" w:pos="9062"/>
        </w:tabs>
        <w:rPr>
          <w:rFonts w:asciiTheme="minorHAnsi" w:eastAsiaTheme="minorEastAsia" w:hAnsiTheme="minorHAnsi" w:cstheme="minorBidi"/>
          <w:noProof/>
          <w:color w:val="404040" w:themeColor="text1" w:themeTint="BF"/>
          <w:szCs w:val="24"/>
          <w:lang w:val="en-US"/>
        </w:rPr>
      </w:pPr>
      <w:hyperlink w:anchor="_Toc210318850" w:history="1">
        <w:r w:rsidRPr="00642077">
          <w:rPr>
            <w:rStyle w:val="Hyperlink"/>
            <w:noProof/>
            <w:color w:val="404040" w:themeColor="text1" w:themeTint="BF"/>
            <w:szCs w:val="24"/>
          </w:rPr>
          <w:t>4.2</w:t>
        </w:r>
        <w:r w:rsidRPr="00642077">
          <w:rPr>
            <w:rFonts w:asciiTheme="minorHAnsi" w:eastAsiaTheme="minorEastAsia" w:hAnsiTheme="minorHAnsi" w:cstheme="minorBidi"/>
            <w:noProof/>
            <w:color w:val="404040" w:themeColor="text1" w:themeTint="BF"/>
            <w:szCs w:val="24"/>
            <w:lang w:val="en-US"/>
          </w:rPr>
          <w:tab/>
        </w:r>
        <w:r w:rsidRPr="00642077">
          <w:rPr>
            <w:rStyle w:val="Hyperlink"/>
            <w:noProof/>
            <w:color w:val="404040" w:themeColor="text1" w:themeTint="BF"/>
            <w:szCs w:val="24"/>
          </w:rPr>
          <w:t>Quy trình sử dụng VN_AQI</w:t>
        </w:r>
        <w:r w:rsidRPr="00642077">
          <w:rPr>
            <w:noProof/>
            <w:webHidden/>
            <w:color w:val="404040" w:themeColor="text1" w:themeTint="BF"/>
            <w:szCs w:val="24"/>
          </w:rPr>
          <w:tab/>
        </w:r>
        <w:r w:rsidRPr="00642077">
          <w:rPr>
            <w:noProof/>
            <w:webHidden/>
            <w:color w:val="404040" w:themeColor="text1" w:themeTint="BF"/>
            <w:szCs w:val="24"/>
          </w:rPr>
          <w:fldChar w:fldCharType="begin"/>
        </w:r>
        <w:r w:rsidRPr="00642077">
          <w:rPr>
            <w:noProof/>
            <w:webHidden/>
            <w:color w:val="404040" w:themeColor="text1" w:themeTint="BF"/>
            <w:szCs w:val="24"/>
          </w:rPr>
          <w:instrText xml:space="preserve"> PAGEREF _Toc210318850 \h </w:instrText>
        </w:r>
        <w:r w:rsidRPr="00642077">
          <w:rPr>
            <w:noProof/>
            <w:webHidden/>
            <w:color w:val="404040" w:themeColor="text1" w:themeTint="BF"/>
            <w:szCs w:val="24"/>
          </w:rPr>
        </w:r>
        <w:r w:rsidRPr="00642077">
          <w:rPr>
            <w:noProof/>
            <w:webHidden/>
            <w:color w:val="404040" w:themeColor="text1" w:themeTint="BF"/>
            <w:szCs w:val="24"/>
          </w:rPr>
          <w:fldChar w:fldCharType="separate"/>
        </w:r>
        <w:r w:rsidR="006768DE">
          <w:rPr>
            <w:noProof/>
            <w:webHidden/>
            <w:color w:val="404040" w:themeColor="text1" w:themeTint="BF"/>
            <w:szCs w:val="24"/>
          </w:rPr>
          <w:t>17</w:t>
        </w:r>
        <w:r w:rsidRPr="00642077">
          <w:rPr>
            <w:noProof/>
            <w:webHidden/>
            <w:color w:val="404040" w:themeColor="text1" w:themeTint="BF"/>
            <w:szCs w:val="24"/>
          </w:rPr>
          <w:fldChar w:fldCharType="end"/>
        </w:r>
      </w:hyperlink>
    </w:p>
    <w:p w14:paraId="4ECFAD1E" w14:textId="7A122B7F" w:rsidR="00642077" w:rsidRPr="00642077" w:rsidRDefault="00642077">
      <w:pPr>
        <w:pStyle w:val="TOC3"/>
        <w:tabs>
          <w:tab w:val="left" w:pos="1320"/>
          <w:tab w:val="right" w:leader="dot" w:pos="9062"/>
        </w:tabs>
        <w:rPr>
          <w:rFonts w:asciiTheme="minorHAnsi" w:eastAsiaTheme="minorEastAsia" w:hAnsiTheme="minorHAnsi" w:cstheme="minorBidi"/>
          <w:noProof/>
          <w:color w:val="404040" w:themeColor="text1" w:themeTint="BF"/>
          <w:szCs w:val="24"/>
          <w:lang w:val="en-US"/>
        </w:rPr>
      </w:pPr>
      <w:hyperlink w:anchor="_Toc210318851" w:history="1">
        <w:r w:rsidRPr="00642077">
          <w:rPr>
            <w:rStyle w:val="Hyperlink"/>
            <w:noProof/>
            <w:color w:val="404040" w:themeColor="text1" w:themeTint="BF"/>
            <w:szCs w:val="24"/>
          </w:rPr>
          <w:t>4.2.1</w:t>
        </w:r>
        <w:r w:rsidRPr="00642077">
          <w:rPr>
            <w:rFonts w:asciiTheme="minorHAnsi" w:eastAsiaTheme="minorEastAsia" w:hAnsiTheme="minorHAnsi" w:cstheme="minorBidi"/>
            <w:noProof/>
            <w:color w:val="404040" w:themeColor="text1" w:themeTint="BF"/>
            <w:szCs w:val="24"/>
            <w:lang w:val="en-US"/>
          </w:rPr>
          <w:tab/>
        </w:r>
        <w:r w:rsidRPr="00642077">
          <w:rPr>
            <w:rStyle w:val="Hyperlink"/>
            <w:noProof/>
            <w:color w:val="404040" w:themeColor="text1" w:themeTint="BF"/>
            <w:szCs w:val="24"/>
          </w:rPr>
          <w:t>Tổng hợp dữ liệu</w:t>
        </w:r>
        <w:r w:rsidRPr="00642077">
          <w:rPr>
            <w:noProof/>
            <w:webHidden/>
            <w:color w:val="404040" w:themeColor="text1" w:themeTint="BF"/>
            <w:szCs w:val="24"/>
          </w:rPr>
          <w:tab/>
        </w:r>
        <w:r w:rsidRPr="00642077">
          <w:rPr>
            <w:noProof/>
            <w:webHidden/>
            <w:color w:val="404040" w:themeColor="text1" w:themeTint="BF"/>
            <w:szCs w:val="24"/>
          </w:rPr>
          <w:fldChar w:fldCharType="begin"/>
        </w:r>
        <w:r w:rsidRPr="00642077">
          <w:rPr>
            <w:noProof/>
            <w:webHidden/>
            <w:color w:val="404040" w:themeColor="text1" w:themeTint="BF"/>
            <w:szCs w:val="24"/>
          </w:rPr>
          <w:instrText xml:space="preserve"> PAGEREF _Toc210318851 \h </w:instrText>
        </w:r>
        <w:r w:rsidRPr="00642077">
          <w:rPr>
            <w:noProof/>
            <w:webHidden/>
            <w:color w:val="404040" w:themeColor="text1" w:themeTint="BF"/>
            <w:szCs w:val="24"/>
          </w:rPr>
        </w:r>
        <w:r w:rsidRPr="00642077">
          <w:rPr>
            <w:noProof/>
            <w:webHidden/>
            <w:color w:val="404040" w:themeColor="text1" w:themeTint="BF"/>
            <w:szCs w:val="24"/>
          </w:rPr>
          <w:fldChar w:fldCharType="separate"/>
        </w:r>
        <w:r w:rsidR="006768DE">
          <w:rPr>
            <w:noProof/>
            <w:webHidden/>
            <w:color w:val="404040" w:themeColor="text1" w:themeTint="BF"/>
            <w:szCs w:val="24"/>
          </w:rPr>
          <w:t>17</w:t>
        </w:r>
        <w:r w:rsidRPr="00642077">
          <w:rPr>
            <w:noProof/>
            <w:webHidden/>
            <w:color w:val="404040" w:themeColor="text1" w:themeTint="BF"/>
            <w:szCs w:val="24"/>
          </w:rPr>
          <w:fldChar w:fldCharType="end"/>
        </w:r>
      </w:hyperlink>
    </w:p>
    <w:p w14:paraId="10313F4D" w14:textId="0BB956D6" w:rsidR="00642077" w:rsidRPr="00642077" w:rsidRDefault="00642077">
      <w:pPr>
        <w:pStyle w:val="TOC3"/>
        <w:tabs>
          <w:tab w:val="left" w:pos="1320"/>
          <w:tab w:val="right" w:leader="dot" w:pos="9062"/>
        </w:tabs>
        <w:rPr>
          <w:rFonts w:asciiTheme="minorHAnsi" w:eastAsiaTheme="minorEastAsia" w:hAnsiTheme="minorHAnsi" w:cstheme="minorBidi"/>
          <w:noProof/>
          <w:color w:val="404040" w:themeColor="text1" w:themeTint="BF"/>
          <w:szCs w:val="24"/>
          <w:lang w:val="en-US"/>
        </w:rPr>
      </w:pPr>
      <w:hyperlink w:anchor="_Toc210318852" w:history="1">
        <w:r w:rsidRPr="00642077">
          <w:rPr>
            <w:rStyle w:val="Hyperlink"/>
            <w:noProof/>
            <w:color w:val="404040" w:themeColor="text1" w:themeTint="BF"/>
            <w:szCs w:val="24"/>
          </w:rPr>
          <w:t>4.2.2</w:t>
        </w:r>
        <w:r w:rsidRPr="00642077">
          <w:rPr>
            <w:rFonts w:asciiTheme="minorHAnsi" w:eastAsiaTheme="minorEastAsia" w:hAnsiTheme="minorHAnsi" w:cstheme="minorBidi"/>
            <w:noProof/>
            <w:color w:val="404040" w:themeColor="text1" w:themeTint="BF"/>
            <w:szCs w:val="24"/>
            <w:lang w:val="en-US"/>
          </w:rPr>
          <w:tab/>
        </w:r>
        <w:r w:rsidRPr="00642077">
          <w:rPr>
            <w:rStyle w:val="Hyperlink"/>
            <w:noProof/>
            <w:color w:val="404040" w:themeColor="text1" w:themeTint="BF"/>
            <w:szCs w:val="24"/>
          </w:rPr>
          <w:t>Tính toán AQI</w:t>
        </w:r>
        <w:r w:rsidRPr="00642077">
          <w:rPr>
            <w:noProof/>
            <w:webHidden/>
            <w:color w:val="404040" w:themeColor="text1" w:themeTint="BF"/>
            <w:szCs w:val="24"/>
          </w:rPr>
          <w:tab/>
        </w:r>
        <w:r w:rsidRPr="00642077">
          <w:rPr>
            <w:noProof/>
            <w:webHidden/>
            <w:color w:val="404040" w:themeColor="text1" w:themeTint="BF"/>
            <w:szCs w:val="24"/>
          </w:rPr>
          <w:fldChar w:fldCharType="begin"/>
        </w:r>
        <w:r w:rsidRPr="00642077">
          <w:rPr>
            <w:noProof/>
            <w:webHidden/>
            <w:color w:val="404040" w:themeColor="text1" w:themeTint="BF"/>
            <w:szCs w:val="24"/>
          </w:rPr>
          <w:instrText xml:space="preserve"> PAGEREF _Toc210318852 \h </w:instrText>
        </w:r>
        <w:r w:rsidRPr="00642077">
          <w:rPr>
            <w:noProof/>
            <w:webHidden/>
            <w:color w:val="404040" w:themeColor="text1" w:themeTint="BF"/>
            <w:szCs w:val="24"/>
          </w:rPr>
        </w:r>
        <w:r w:rsidRPr="00642077">
          <w:rPr>
            <w:noProof/>
            <w:webHidden/>
            <w:color w:val="404040" w:themeColor="text1" w:themeTint="BF"/>
            <w:szCs w:val="24"/>
          </w:rPr>
          <w:fldChar w:fldCharType="separate"/>
        </w:r>
        <w:r w:rsidR="006768DE">
          <w:rPr>
            <w:noProof/>
            <w:webHidden/>
            <w:color w:val="404040" w:themeColor="text1" w:themeTint="BF"/>
            <w:szCs w:val="24"/>
          </w:rPr>
          <w:t>18</w:t>
        </w:r>
        <w:r w:rsidRPr="00642077">
          <w:rPr>
            <w:noProof/>
            <w:webHidden/>
            <w:color w:val="404040" w:themeColor="text1" w:themeTint="BF"/>
            <w:szCs w:val="24"/>
          </w:rPr>
          <w:fldChar w:fldCharType="end"/>
        </w:r>
      </w:hyperlink>
    </w:p>
    <w:p w14:paraId="4C5639EC" w14:textId="532626AE" w:rsidR="00642077" w:rsidRPr="00642077" w:rsidRDefault="00642077">
      <w:pPr>
        <w:pStyle w:val="TOC3"/>
        <w:tabs>
          <w:tab w:val="left" w:pos="1320"/>
          <w:tab w:val="right" w:leader="dot" w:pos="9062"/>
        </w:tabs>
        <w:rPr>
          <w:rFonts w:asciiTheme="minorHAnsi" w:eastAsiaTheme="minorEastAsia" w:hAnsiTheme="minorHAnsi" w:cstheme="minorBidi"/>
          <w:noProof/>
          <w:color w:val="404040" w:themeColor="text1" w:themeTint="BF"/>
          <w:szCs w:val="24"/>
          <w:lang w:val="en-US"/>
        </w:rPr>
      </w:pPr>
      <w:hyperlink w:anchor="_Toc210318853" w:history="1">
        <w:r w:rsidRPr="00642077">
          <w:rPr>
            <w:rStyle w:val="Hyperlink"/>
            <w:noProof/>
            <w:color w:val="404040" w:themeColor="text1" w:themeTint="BF"/>
            <w:szCs w:val="24"/>
          </w:rPr>
          <w:t>4.2.3</w:t>
        </w:r>
        <w:r w:rsidRPr="00642077">
          <w:rPr>
            <w:rFonts w:asciiTheme="minorHAnsi" w:eastAsiaTheme="minorEastAsia" w:hAnsiTheme="minorHAnsi" w:cstheme="minorBidi"/>
            <w:noProof/>
            <w:color w:val="404040" w:themeColor="text1" w:themeTint="BF"/>
            <w:szCs w:val="24"/>
            <w:lang w:val="en-US"/>
          </w:rPr>
          <w:tab/>
        </w:r>
        <w:r w:rsidRPr="00642077">
          <w:rPr>
            <w:rStyle w:val="Hyperlink"/>
            <w:noProof/>
            <w:color w:val="404040" w:themeColor="text1" w:themeTint="BF"/>
            <w:szCs w:val="24"/>
          </w:rPr>
          <w:t>Công bố chỉ số chất lượng không khí</w:t>
        </w:r>
        <w:r w:rsidRPr="00642077">
          <w:rPr>
            <w:noProof/>
            <w:webHidden/>
            <w:color w:val="404040" w:themeColor="text1" w:themeTint="BF"/>
            <w:szCs w:val="24"/>
          </w:rPr>
          <w:tab/>
        </w:r>
        <w:r w:rsidRPr="00642077">
          <w:rPr>
            <w:noProof/>
            <w:webHidden/>
            <w:color w:val="404040" w:themeColor="text1" w:themeTint="BF"/>
            <w:szCs w:val="24"/>
          </w:rPr>
          <w:fldChar w:fldCharType="begin"/>
        </w:r>
        <w:r w:rsidRPr="00642077">
          <w:rPr>
            <w:noProof/>
            <w:webHidden/>
            <w:color w:val="404040" w:themeColor="text1" w:themeTint="BF"/>
            <w:szCs w:val="24"/>
          </w:rPr>
          <w:instrText xml:space="preserve"> PAGEREF _Toc210318853 \h </w:instrText>
        </w:r>
        <w:r w:rsidRPr="00642077">
          <w:rPr>
            <w:noProof/>
            <w:webHidden/>
            <w:color w:val="404040" w:themeColor="text1" w:themeTint="BF"/>
            <w:szCs w:val="24"/>
          </w:rPr>
        </w:r>
        <w:r w:rsidRPr="00642077">
          <w:rPr>
            <w:noProof/>
            <w:webHidden/>
            <w:color w:val="404040" w:themeColor="text1" w:themeTint="BF"/>
            <w:szCs w:val="24"/>
          </w:rPr>
          <w:fldChar w:fldCharType="separate"/>
        </w:r>
        <w:r w:rsidR="006768DE">
          <w:rPr>
            <w:noProof/>
            <w:webHidden/>
            <w:color w:val="404040" w:themeColor="text1" w:themeTint="BF"/>
            <w:szCs w:val="24"/>
          </w:rPr>
          <w:t>23</w:t>
        </w:r>
        <w:r w:rsidRPr="00642077">
          <w:rPr>
            <w:noProof/>
            <w:webHidden/>
            <w:color w:val="404040" w:themeColor="text1" w:themeTint="BF"/>
            <w:szCs w:val="24"/>
          </w:rPr>
          <w:fldChar w:fldCharType="end"/>
        </w:r>
      </w:hyperlink>
    </w:p>
    <w:p w14:paraId="22F9017B" w14:textId="0ACD65A2" w:rsidR="00642077" w:rsidRPr="00642077" w:rsidRDefault="00642077">
      <w:pPr>
        <w:pStyle w:val="TOC1"/>
        <w:rPr>
          <w:rFonts w:asciiTheme="minorHAnsi" w:eastAsiaTheme="minorEastAsia" w:hAnsiTheme="minorHAnsi" w:cstheme="minorBidi"/>
          <w:b w:val="0"/>
          <w:bCs w:val="0"/>
          <w:color w:val="404040" w:themeColor="text1" w:themeTint="BF"/>
          <w:szCs w:val="24"/>
          <w:lang w:val="en-US"/>
        </w:rPr>
      </w:pPr>
      <w:hyperlink w:anchor="_Toc210318854" w:history="1">
        <w:r w:rsidRPr="00642077">
          <w:rPr>
            <w:rStyle w:val="Hyperlink"/>
            <w:color w:val="404040" w:themeColor="text1" w:themeTint="BF"/>
            <w:szCs w:val="24"/>
          </w:rPr>
          <w:t>5.</w:t>
        </w:r>
        <w:r w:rsidRPr="00642077">
          <w:rPr>
            <w:rFonts w:asciiTheme="minorHAnsi" w:eastAsiaTheme="minorEastAsia" w:hAnsiTheme="minorHAnsi" w:cstheme="minorBidi"/>
            <w:b w:val="0"/>
            <w:bCs w:val="0"/>
            <w:color w:val="404040" w:themeColor="text1" w:themeTint="BF"/>
            <w:szCs w:val="24"/>
            <w:lang w:val="en-US"/>
          </w:rPr>
          <w:tab/>
        </w:r>
        <w:r w:rsidRPr="00642077">
          <w:rPr>
            <w:rStyle w:val="Hyperlink"/>
            <w:color w:val="404040" w:themeColor="text1" w:themeTint="BF"/>
            <w:szCs w:val="24"/>
          </w:rPr>
          <w:t>PHƯƠNG PHÁP KIỂM KÊ, ĐÁNH GIÁ NGUỒN THẢI ĐỂ LẬP KẾ HOẠCH QUẢN LÝ CHẤT LƯỢNG MÔI TRƯỜNG KHÔNG KHÍ</w:t>
        </w:r>
        <w:r w:rsidRPr="00642077">
          <w:rPr>
            <w:webHidden/>
            <w:color w:val="404040" w:themeColor="text1" w:themeTint="BF"/>
            <w:szCs w:val="24"/>
          </w:rPr>
          <w:tab/>
        </w:r>
        <w:r w:rsidRPr="00642077">
          <w:rPr>
            <w:webHidden/>
            <w:color w:val="404040" w:themeColor="text1" w:themeTint="BF"/>
            <w:szCs w:val="24"/>
          </w:rPr>
          <w:fldChar w:fldCharType="begin"/>
        </w:r>
        <w:r w:rsidRPr="00642077">
          <w:rPr>
            <w:webHidden/>
            <w:color w:val="404040" w:themeColor="text1" w:themeTint="BF"/>
            <w:szCs w:val="24"/>
          </w:rPr>
          <w:instrText xml:space="preserve"> PAGEREF _Toc210318854 \h </w:instrText>
        </w:r>
        <w:r w:rsidRPr="00642077">
          <w:rPr>
            <w:webHidden/>
            <w:color w:val="404040" w:themeColor="text1" w:themeTint="BF"/>
            <w:szCs w:val="24"/>
          </w:rPr>
        </w:r>
        <w:r w:rsidRPr="00642077">
          <w:rPr>
            <w:webHidden/>
            <w:color w:val="404040" w:themeColor="text1" w:themeTint="BF"/>
            <w:szCs w:val="24"/>
          </w:rPr>
          <w:fldChar w:fldCharType="separate"/>
        </w:r>
        <w:r w:rsidR="006768DE">
          <w:rPr>
            <w:webHidden/>
            <w:color w:val="404040" w:themeColor="text1" w:themeTint="BF"/>
            <w:szCs w:val="24"/>
          </w:rPr>
          <w:t>25</w:t>
        </w:r>
        <w:r w:rsidRPr="00642077">
          <w:rPr>
            <w:webHidden/>
            <w:color w:val="404040" w:themeColor="text1" w:themeTint="BF"/>
            <w:szCs w:val="24"/>
          </w:rPr>
          <w:fldChar w:fldCharType="end"/>
        </w:r>
      </w:hyperlink>
    </w:p>
    <w:p w14:paraId="45BA90FE" w14:textId="6F42BE22" w:rsidR="00642077" w:rsidRPr="00642077" w:rsidRDefault="00642077">
      <w:pPr>
        <w:pStyle w:val="TOC2"/>
        <w:tabs>
          <w:tab w:val="left" w:pos="782"/>
          <w:tab w:val="right" w:leader="dot" w:pos="9062"/>
        </w:tabs>
        <w:rPr>
          <w:rFonts w:asciiTheme="minorHAnsi" w:eastAsiaTheme="minorEastAsia" w:hAnsiTheme="minorHAnsi" w:cstheme="minorBidi"/>
          <w:noProof/>
          <w:color w:val="404040" w:themeColor="text1" w:themeTint="BF"/>
          <w:szCs w:val="24"/>
          <w:lang w:val="en-US"/>
        </w:rPr>
      </w:pPr>
      <w:hyperlink w:anchor="_Toc210318855" w:history="1">
        <w:r w:rsidRPr="00642077">
          <w:rPr>
            <w:rStyle w:val="Hyperlink"/>
            <w:noProof/>
            <w:color w:val="404040" w:themeColor="text1" w:themeTint="BF"/>
            <w:szCs w:val="24"/>
          </w:rPr>
          <w:t>5.1</w:t>
        </w:r>
        <w:r w:rsidRPr="00642077">
          <w:rPr>
            <w:rFonts w:asciiTheme="minorHAnsi" w:eastAsiaTheme="minorEastAsia" w:hAnsiTheme="minorHAnsi" w:cstheme="minorBidi"/>
            <w:noProof/>
            <w:color w:val="404040" w:themeColor="text1" w:themeTint="BF"/>
            <w:szCs w:val="24"/>
            <w:lang w:val="en-US"/>
          </w:rPr>
          <w:tab/>
        </w:r>
        <w:r w:rsidRPr="00642077">
          <w:rPr>
            <w:rStyle w:val="Hyperlink"/>
            <w:noProof/>
            <w:color w:val="404040" w:themeColor="text1" w:themeTint="BF"/>
            <w:szCs w:val="24"/>
          </w:rPr>
          <w:t>Kiểm kê và đánh giá nguồn thải</w:t>
        </w:r>
        <w:r w:rsidRPr="00642077">
          <w:rPr>
            <w:noProof/>
            <w:webHidden/>
            <w:color w:val="404040" w:themeColor="text1" w:themeTint="BF"/>
            <w:szCs w:val="24"/>
          </w:rPr>
          <w:tab/>
        </w:r>
        <w:r w:rsidRPr="00642077">
          <w:rPr>
            <w:noProof/>
            <w:webHidden/>
            <w:color w:val="404040" w:themeColor="text1" w:themeTint="BF"/>
            <w:szCs w:val="24"/>
          </w:rPr>
          <w:fldChar w:fldCharType="begin"/>
        </w:r>
        <w:r w:rsidRPr="00642077">
          <w:rPr>
            <w:noProof/>
            <w:webHidden/>
            <w:color w:val="404040" w:themeColor="text1" w:themeTint="BF"/>
            <w:szCs w:val="24"/>
          </w:rPr>
          <w:instrText xml:space="preserve"> PAGEREF _Toc210318855 \h </w:instrText>
        </w:r>
        <w:r w:rsidRPr="00642077">
          <w:rPr>
            <w:noProof/>
            <w:webHidden/>
            <w:color w:val="404040" w:themeColor="text1" w:themeTint="BF"/>
            <w:szCs w:val="24"/>
          </w:rPr>
        </w:r>
        <w:r w:rsidRPr="00642077">
          <w:rPr>
            <w:noProof/>
            <w:webHidden/>
            <w:color w:val="404040" w:themeColor="text1" w:themeTint="BF"/>
            <w:szCs w:val="24"/>
          </w:rPr>
          <w:fldChar w:fldCharType="separate"/>
        </w:r>
        <w:r w:rsidR="006768DE">
          <w:rPr>
            <w:noProof/>
            <w:webHidden/>
            <w:color w:val="404040" w:themeColor="text1" w:themeTint="BF"/>
            <w:szCs w:val="24"/>
          </w:rPr>
          <w:t>25</w:t>
        </w:r>
        <w:r w:rsidRPr="00642077">
          <w:rPr>
            <w:noProof/>
            <w:webHidden/>
            <w:color w:val="404040" w:themeColor="text1" w:themeTint="BF"/>
            <w:szCs w:val="24"/>
          </w:rPr>
          <w:fldChar w:fldCharType="end"/>
        </w:r>
      </w:hyperlink>
    </w:p>
    <w:p w14:paraId="21593ACA" w14:textId="00E42283" w:rsidR="00642077" w:rsidRPr="00642077" w:rsidRDefault="00642077">
      <w:pPr>
        <w:pStyle w:val="TOC2"/>
        <w:tabs>
          <w:tab w:val="left" w:pos="782"/>
          <w:tab w:val="right" w:leader="dot" w:pos="9062"/>
        </w:tabs>
        <w:rPr>
          <w:rFonts w:asciiTheme="minorHAnsi" w:eastAsiaTheme="minorEastAsia" w:hAnsiTheme="minorHAnsi" w:cstheme="minorBidi"/>
          <w:noProof/>
          <w:color w:val="404040" w:themeColor="text1" w:themeTint="BF"/>
          <w:szCs w:val="24"/>
          <w:lang w:val="en-US"/>
        </w:rPr>
      </w:pPr>
      <w:hyperlink w:anchor="_Toc210318856" w:history="1">
        <w:r w:rsidRPr="00642077">
          <w:rPr>
            <w:rStyle w:val="Hyperlink"/>
            <w:noProof/>
            <w:color w:val="404040" w:themeColor="text1" w:themeTint="BF"/>
            <w:szCs w:val="24"/>
          </w:rPr>
          <w:t>5.2</w:t>
        </w:r>
        <w:r w:rsidRPr="00642077">
          <w:rPr>
            <w:rFonts w:asciiTheme="minorHAnsi" w:eastAsiaTheme="minorEastAsia" w:hAnsiTheme="minorHAnsi" w:cstheme="minorBidi"/>
            <w:noProof/>
            <w:color w:val="404040" w:themeColor="text1" w:themeTint="BF"/>
            <w:szCs w:val="24"/>
            <w:lang w:val="en-US"/>
          </w:rPr>
          <w:tab/>
        </w:r>
        <w:r w:rsidRPr="00642077">
          <w:rPr>
            <w:rStyle w:val="Hyperlink"/>
            <w:noProof/>
            <w:color w:val="404040" w:themeColor="text1" w:themeTint="BF"/>
            <w:szCs w:val="24"/>
          </w:rPr>
          <w:t>Thông số kiểm kê phát thải</w:t>
        </w:r>
        <w:r w:rsidRPr="00642077">
          <w:rPr>
            <w:noProof/>
            <w:webHidden/>
            <w:color w:val="404040" w:themeColor="text1" w:themeTint="BF"/>
            <w:szCs w:val="24"/>
          </w:rPr>
          <w:tab/>
        </w:r>
        <w:r w:rsidRPr="00642077">
          <w:rPr>
            <w:noProof/>
            <w:webHidden/>
            <w:color w:val="404040" w:themeColor="text1" w:themeTint="BF"/>
            <w:szCs w:val="24"/>
          </w:rPr>
          <w:fldChar w:fldCharType="begin"/>
        </w:r>
        <w:r w:rsidRPr="00642077">
          <w:rPr>
            <w:noProof/>
            <w:webHidden/>
            <w:color w:val="404040" w:themeColor="text1" w:themeTint="BF"/>
            <w:szCs w:val="24"/>
          </w:rPr>
          <w:instrText xml:space="preserve"> PAGEREF _Toc210318856 \h </w:instrText>
        </w:r>
        <w:r w:rsidRPr="00642077">
          <w:rPr>
            <w:noProof/>
            <w:webHidden/>
            <w:color w:val="404040" w:themeColor="text1" w:themeTint="BF"/>
            <w:szCs w:val="24"/>
          </w:rPr>
        </w:r>
        <w:r w:rsidRPr="00642077">
          <w:rPr>
            <w:noProof/>
            <w:webHidden/>
            <w:color w:val="404040" w:themeColor="text1" w:themeTint="BF"/>
            <w:szCs w:val="24"/>
          </w:rPr>
          <w:fldChar w:fldCharType="separate"/>
        </w:r>
        <w:r w:rsidR="006768DE">
          <w:rPr>
            <w:noProof/>
            <w:webHidden/>
            <w:color w:val="404040" w:themeColor="text1" w:themeTint="BF"/>
            <w:szCs w:val="24"/>
          </w:rPr>
          <w:t>26</w:t>
        </w:r>
        <w:r w:rsidRPr="00642077">
          <w:rPr>
            <w:noProof/>
            <w:webHidden/>
            <w:color w:val="404040" w:themeColor="text1" w:themeTint="BF"/>
            <w:szCs w:val="24"/>
          </w:rPr>
          <w:fldChar w:fldCharType="end"/>
        </w:r>
      </w:hyperlink>
    </w:p>
    <w:p w14:paraId="77311B0A" w14:textId="42E3D6FC" w:rsidR="00642077" w:rsidRPr="00642077" w:rsidRDefault="00642077">
      <w:pPr>
        <w:pStyle w:val="TOC2"/>
        <w:tabs>
          <w:tab w:val="left" w:pos="782"/>
          <w:tab w:val="right" w:leader="dot" w:pos="9062"/>
        </w:tabs>
        <w:rPr>
          <w:rFonts w:asciiTheme="minorHAnsi" w:eastAsiaTheme="minorEastAsia" w:hAnsiTheme="minorHAnsi" w:cstheme="minorBidi"/>
          <w:noProof/>
          <w:color w:val="404040" w:themeColor="text1" w:themeTint="BF"/>
          <w:szCs w:val="24"/>
          <w:lang w:val="en-US"/>
        </w:rPr>
      </w:pPr>
      <w:hyperlink w:anchor="_Toc210318857" w:history="1">
        <w:r w:rsidRPr="00642077">
          <w:rPr>
            <w:rStyle w:val="Hyperlink"/>
            <w:noProof/>
            <w:color w:val="404040" w:themeColor="text1" w:themeTint="BF"/>
            <w:szCs w:val="24"/>
          </w:rPr>
          <w:t>5.3</w:t>
        </w:r>
        <w:r w:rsidRPr="00642077">
          <w:rPr>
            <w:rFonts w:asciiTheme="minorHAnsi" w:eastAsiaTheme="minorEastAsia" w:hAnsiTheme="minorHAnsi" w:cstheme="minorBidi"/>
            <w:noProof/>
            <w:color w:val="404040" w:themeColor="text1" w:themeTint="BF"/>
            <w:szCs w:val="24"/>
            <w:lang w:val="en-US"/>
          </w:rPr>
          <w:tab/>
        </w:r>
        <w:r w:rsidRPr="00642077">
          <w:rPr>
            <w:rStyle w:val="Hyperlink"/>
            <w:noProof/>
            <w:color w:val="404040" w:themeColor="text1" w:themeTint="BF"/>
            <w:szCs w:val="24"/>
          </w:rPr>
          <w:t>Xác định nguồn phát thải</w:t>
        </w:r>
        <w:r w:rsidRPr="00642077">
          <w:rPr>
            <w:noProof/>
            <w:webHidden/>
            <w:color w:val="404040" w:themeColor="text1" w:themeTint="BF"/>
            <w:szCs w:val="24"/>
          </w:rPr>
          <w:tab/>
        </w:r>
        <w:r w:rsidRPr="00642077">
          <w:rPr>
            <w:noProof/>
            <w:webHidden/>
            <w:color w:val="404040" w:themeColor="text1" w:themeTint="BF"/>
            <w:szCs w:val="24"/>
          </w:rPr>
          <w:fldChar w:fldCharType="begin"/>
        </w:r>
        <w:r w:rsidRPr="00642077">
          <w:rPr>
            <w:noProof/>
            <w:webHidden/>
            <w:color w:val="404040" w:themeColor="text1" w:themeTint="BF"/>
            <w:szCs w:val="24"/>
          </w:rPr>
          <w:instrText xml:space="preserve"> PAGEREF _Toc210318857 \h </w:instrText>
        </w:r>
        <w:r w:rsidRPr="00642077">
          <w:rPr>
            <w:noProof/>
            <w:webHidden/>
            <w:color w:val="404040" w:themeColor="text1" w:themeTint="BF"/>
            <w:szCs w:val="24"/>
          </w:rPr>
        </w:r>
        <w:r w:rsidRPr="00642077">
          <w:rPr>
            <w:noProof/>
            <w:webHidden/>
            <w:color w:val="404040" w:themeColor="text1" w:themeTint="BF"/>
            <w:szCs w:val="24"/>
          </w:rPr>
          <w:fldChar w:fldCharType="separate"/>
        </w:r>
        <w:r w:rsidR="006768DE">
          <w:rPr>
            <w:noProof/>
            <w:webHidden/>
            <w:color w:val="404040" w:themeColor="text1" w:themeTint="BF"/>
            <w:szCs w:val="24"/>
          </w:rPr>
          <w:t>27</w:t>
        </w:r>
        <w:r w:rsidRPr="00642077">
          <w:rPr>
            <w:noProof/>
            <w:webHidden/>
            <w:color w:val="404040" w:themeColor="text1" w:themeTint="BF"/>
            <w:szCs w:val="24"/>
          </w:rPr>
          <w:fldChar w:fldCharType="end"/>
        </w:r>
      </w:hyperlink>
    </w:p>
    <w:p w14:paraId="31E74FA9" w14:textId="628B63B2" w:rsidR="00642077" w:rsidRPr="00642077" w:rsidRDefault="00642077">
      <w:pPr>
        <w:pStyle w:val="TOC2"/>
        <w:tabs>
          <w:tab w:val="left" w:pos="782"/>
          <w:tab w:val="right" w:leader="dot" w:pos="9062"/>
        </w:tabs>
        <w:rPr>
          <w:rFonts w:asciiTheme="minorHAnsi" w:eastAsiaTheme="minorEastAsia" w:hAnsiTheme="minorHAnsi" w:cstheme="minorBidi"/>
          <w:noProof/>
          <w:color w:val="404040" w:themeColor="text1" w:themeTint="BF"/>
          <w:szCs w:val="24"/>
          <w:lang w:val="en-US"/>
        </w:rPr>
      </w:pPr>
      <w:hyperlink w:anchor="_Toc210318858" w:history="1">
        <w:r w:rsidRPr="00642077">
          <w:rPr>
            <w:rStyle w:val="Hyperlink"/>
            <w:noProof/>
            <w:color w:val="404040" w:themeColor="text1" w:themeTint="BF"/>
            <w:szCs w:val="24"/>
          </w:rPr>
          <w:t>5.4</w:t>
        </w:r>
        <w:r w:rsidRPr="00642077">
          <w:rPr>
            <w:rFonts w:asciiTheme="minorHAnsi" w:eastAsiaTheme="minorEastAsia" w:hAnsiTheme="minorHAnsi" w:cstheme="minorBidi"/>
            <w:noProof/>
            <w:color w:val="404040" w:themeColor="text1" w:themeTint="BF"/>
            <w:szCs w:val="24"/>
            <w:lang w:val="en-US"/>
          </w:rPr>
          <w:tab/>
        </w:r>
        <w:r w:rsidRPr="00642077">
          <w:rPr>
            <w:rStyle w:val="Hyperlink"/>
            <w:noProof/>
            <w:color w:val="404040" w:themeColor="text1" w:themeTint="BF"/>
            <w:szCs w:val="24"/>
          </w:rPr>
          <w:t>Quy định về kế hoạch quản lý chất lượng môi trường không khí</w:t>
        </w:r>
        <w:r w:rsidRPr="00642077">
          <w:rPr>
            <w:noProof/>
            <w:webHidden/>
            <w:color w:val="404040" w:themeColor="text1" w:themeTint="BF"/>
            <w:szCs w:val="24"/>
          </w:rPr>
          <w:tab/>
        </w:r>
        <w:r w:rsidRPr="00642077">
          <w:rPr>
            <w:noProof/>
            <w:webHidden/>
            <w:color w:val="404040" w:themeColor="text1" w:themeTint="BF"/>
            <w:szCs w:val="24"/>
          </w:rPr>
          <w:fldChar w:fldCharType="begin"/>
        </w:r>
        <w:r w:rsidRPr="00642077">
          <w:rPr>
            <w:noProof/>
            <w:webHidden/>
            <w:color w:val="404040" w:themeColor="text1" w:themeTint="BF"/>
            <w:szCs w:val="24"/>
          </w:rPr>
          <w:instrText xml:space="preserve"> PAGEREF _Toc210318858 \h </w:instrText>
        </w:r>
        <w:r w:rsidRPr="00642077">
          <w:rPr>
            <w:noProof/>
            <w:webHidden/>
            <w:color w:val="404040" w:themeColor="text1" w:themeTint="BF"/>
            <w:szCs w:val="24"/>
          </w:rPr>
        </w:r>
        <w:r w:rsidRPr="00642077">
          <w:rPr>
            <w:noProof/>
            <w:webHidden/>
            <w:color w:val="404040" w:themeColor="text1" w:themeTint="BF"/>
            <w:szCs w:val="24"/>
          </w:rPr>
          <w:fldChar w:fldCharType="separate"/>
        </w:r>
        <w:r w:rsidR="006768DE">
          <w:rPr>
            <w:noProof/>
            <w:webHidden/>
            <w:color w:val="404040" w:themeColor="text1" w:themeTint="BF"/>
            <w:szCs w:val="24"/>
          </w:rPr>
          <w:t>27</w:t>
        </w:r>
        <w:r w:rsidRPr="00642077">
          <w:rPr>
            <w:noProof/>
            <w:webHidden/>
            <w:color w:val="404040" w:themeColor="text1" w:themeTint="BF"/>
            <w:szCs w:val="24"/>
          </w:rPr>
          <w:fldChar w:fldCharType="end"/>
        </w:r>
      </w:hyperlink>
    </w:p>
    <w:p w14:paraId="11E7D825" w14:textId="7FB8B80D" w:rsidR="00642077" w:rsidRPr="00642077" w:rsidRDefault="00642077">
      <w:pPr>
        <w:pStyle w:val="TOC2"/>
        <w:tabs>
          <w:tab w:val="left" w:pos="782"/>
          <w:tab w:val="right" w:leader="dot" w:pos="9062"/>
        </w:tabs>
        <w:rPr>
          <w:rFonts w:asciiTheme="minorHAnsi" w:eastAsiaTheme="minorEastAsia" w:hAnsiTheme="minorHAnsi" w:cstheme="minorBidi"/>
          <w:noProof/>
          <w:color w:val="404040" w:themeColor="text1" w:themeTint="BF"/>
          <w:szCs w:val="24"/>
          <w:lang w:val="en-US"/>
        </w:rPr>
      </w:pPr>
      <w:hyperlink w:anchor="_Toc210318859" w:history="1">
        <w:r w:rsidRPr="00642077">
          <w:rPr>
            <w:rStyle w:val="Hyperlink"/>
            <w:noProof/>
            <w:color w:val="404040" w:themeColor="text1" w:themeTint="BF"/>
            <w:szCs w:val="24"/>
          </w:rPr>
          <w:t>5.5</w:t>
        </w:r>
        <w:r w:rsidRPr="00642077">
          <w:rPr>
            <w:rFonts w:asciiTheme="minorHAnsi" w:eastAsiaTheme="minorEastAsia" w:hAnsiTheme="minorHAnsi" w:cstheme="minorBidi"/>
            <w:noProof/>
            <w:color w:val="404040" w:themeColor="text1" w:themeTint="BF"/>
            <w:szCs w:val="24"/>
            <w:lang w:val="en-US"/>
          </w:rPr>
          <w:tab/>
        </w:r>
        <w:r w:rsidRPr="00642077">
          <w:rPr>
            <w:rStyle w:val="Hyperlink"/>
            <w:noProof/>
            <w:color w:val="404040" w:themeColor="text1" w:themeTint="BF"/>
            <w:szCs w:val="24"/>
          </w:rPr>
          <w:t>Phương pháp kiểm kê nguồn thải</w:t>
        </w:r>
        <w:r w:rsidRPr="00642077">
          <w:rPr>
            <w:noProof/>
            <w:webHidden/>
            <w:color w:val="404040" w:themeColor="text1" w:themeTint="BF"/>
            <w:szCs w:val="24"/>
          </w:rPr>
          <w:tab/>
        </w:r>
        <w:r w:rsidRPr="00642077">
          <w:rPr>
            <w:noProof/>
            <w:webHidden/>
            <w:color w:val="404040" w:themeColor="text1" w:themeTint="BF"/>
            <w:szCs w:val="24"/>
          </w:rPr>
          <w:fldChar w:fldCharType="begin"/>
        </w:r>
        <w:r w:rsidRPr="00642077">
          <w:rPr>
            <w:noProof/>
            <w:webHidden/>
            <w:color w:val="404040" w:themeColor="text1" w:themeTint="BF"/>
            <w:szCs w:val="24"/>
          </w:rPr>
          <w:instrText xml:space="preserve"> PAGEREF _Toc210318859 \h </w:instrText>
        </w:r>
        <w:r w:rsidRPr="00642077">
          <w:rPr>
            <w:noProof/>
            <w:webHidden/>
            <w:color w:val="404040" w:themeColor="text1" w:themeTint="BF"/>
            <w:szCs w:val="24"/>
          </w:rPr>
        </w:r>
        <w:r w:rsidRPr="00642077">
          <w:rPr>
            <w:noProof/>
            <w:webHidden/>
            <w:color w:val="404040" w:themeColor="text1" w:themeTint="BF"/>
            <w:szCs w:val="24"/>
          </w:rPr>
          <w:fldChar w:fldCharType="separate"/>
        </w:r>
        <w:r w:rsidR="006768DE">
          <w:rPr>
            <w:noProof/>
            <w:webHidden/>
            <w:color w:val="404040" w:themeColor="text1" w:themeTint="BF"/>
            <w:szCs w:val="24"/>
          </w:rPr>
          <w:t>29</w:t>
        </w:r>
        <w:r w:rsidRPr="00642077">
          <w:rPr>
            <w:noProof/>
            <w:webHidden/>
            <w:color w:val="404040" w:themeColor="text1" w:themeTint="BF"/>
            <w:szCs w:val="24"/>
          </w:rPr>
          <w:fldChar w:fldCharType="end"/>
        </w:r>
      </w:hyperlink>
    </w:p>
    <w:p w14:paraId="065BBD71" w14:textId="16DDDE42" w:rsidR="00642077" w:rsidRPr="00642077" w:rsidRDefault="00642077">
      <w:pPr>
        <w:pStyle w:val="TOC3"/>
        <w:tabs>
          <w:tab w:val="left" w:pos="1320"/>
          <w:tab w:val="right" w:leader="dot" w:pos="9062"/>
        </w:tabs>
        <w:rPr>
          <w:rFonts w:asciiTheme="minorHAnsi" w:eastAsiaTheme="minorEastAsia" w:hAnsiTheme="minorHAnsi" w:cstheme="minorBidi"/>
          <w:noProof/>
          <w:color w:val="404040" w:themeColor="text1" w:themeTint="BF"/>
          <w:szCs w:val="24"/>
          <w:lang w:val="en-US"/>
        </w:rPr>
      </w:pPr>
      <w:hyperlink w:anchor="_Toc210318860" w:history="1">
        <w:r w:rsidRPr="00642077">
          <w:rPr>
            <w:rStyle w:val="Hyperlink"/>
            <w:noProof/>
            <w:color w:val="404040" w:themeColor="text1" w:themeTint="BF"/>
            <w:szCs w:val="24"/>
          </w:rPr>
          <w:t>5.5.1</w:t>
        </w:r>
        <w:r w:rsidRPr="00642077">
          <w:rPr>
            <w:rFonts w:asciiTheme="minorHAnsi" w:eastAsiaTheme="minorEastAsia" w:hAnsiTheme="minorHAnsi" w:cstheme="minorBidi"/>
            <w:noProof/>
            <w:color w:val="404040" w:themeColor="text1" w:themeTint="BF"/>
            <w:szCs w:val="24"/>
            <w:lang w:val="en-US"/>
          </w:rPr>
          <w:tab/>
        </w:r>
        <w:r w:rsidRPr="00642077">
          <w:rPr>
            <w:rStyle w:val="Hyperlink"/>
            <w:noProof/>
            <w:color w:val="404040" w:themeColor="text1" w:themeTint="BF"/>
            <w:szCs w:val="24"/>
          </w:rPr>
          <w:t>Nguyên tắc thực hiện kiểm kê</w:t>
        </w:r>
        <w:r w:rsidRPr="00642077">
          <w:rPr>
            <w:noProof/>
            <w:webHidden/>
            <w:color w:val="404040" w:themeColor="text1" w:themeTint="BF"/>
            <w:szCs w:val="24"/>
          </w:rPr>
          <w:tab/>
        </w:r>
        <w:r w:rsidRPr="00642077">
          <w:rPr>
            <w:noProof/>
            <w:webHidden/>
            <w:color w:val="404040" w:themeColor="text1" w:themeTint="BF"/>
            <w:szCs w:val="24"/>
          </w:rPr>
          <w:fldChar w:fldCharType="begin"/>
        </w:r>
        <w:r w:rsidRPr="00642077">
          <w:rPr>
            <w:noProof/>
            <w:webHidden/>
            <w:color w:val="404040" w:themeColor="text1" w:themeTint="BF"/>
            <w:szCs w:val="24"/>
          </w:rPr>
          <w:instrText xml:space="preserve"> PAGEREF _Toc210318860 \h </w:instrText>
        </w:r>
        <w:r w:rsidRPr="00642077">
          <w:rPr>
            <w:noProof/>
            <w:webHidden/>
            <w:color w:val="404040" w:themeColor="text1" w:themeTint="BF"/>
            <w:szCs w:val="24"/>
          </w:rPr>
        </w:r>
        <w:r w:rsidRPr="00642077">
          <w:rPr>
            <w:noProof/>
            <w:webHidden/>
            <w:color w:val="404040" w:themeColor="text1" w:themeTint="BF"/>
            <w:szCs w:val="24"/>
          </w:rPr>
          <w:fldChar w:fldCharType="separate"/>
        </w:r>
        <w:r w:rsidR="006768DE">
          <w:rPr>
            <w:noProof/>
            <w:webHidden/>
            <w:color w:val="404040" w:themeColor="text1" w:themeTint="BF"/>
            <w:szCs w:val="24"/>
          </w:rPr>
          <w:t>29</w:t>
        </w:r>
        <w:r w:rsidRPr="00642077">
          <w:rPr>
            <w:noProof/>
            <w:webHidden/>
            <w:color w:val="404040" w:themeColor="text1" w:themeTint="BF"/>
            <w:szCs w:val="24"/>
          </w:rPr>
          <w:fldChar w:fldCharType="end"/>
        </w:r>
      </w:hyperlink>
    </w:p>
    <w:p w14:paraId="087F3BCC" w14:textId="3362B3F2" w:rsidR="00642077" w:rsidRPr="00642077" w:rsidRDefault="00642077">
      <w:pPr>
        <w:pStyle w:val="TOC3"/>
        <w:tabs>
          <w:tab w:val="left" w:pos="1320"/>
          <w:tab w:val="right" w:leader="dot" w:pos="9062"/>
        </w:tabs>
        <w:rPr>
          <w:rFonts w:asciiTheme="minorHAnsi" w:eastAsiaTheme="minorEastAsia" w:hAnsiTheme="minorHAnsi" w:cstheme="minorBidi"/>
          <w:noProof/>
          <w:color w:val="404040" w:themeColor="text1" w:themeTint="BF"/>
          <w:szCs w:val="24"/>
          <w:lang w:val="en-US"/>
        </w:rPr>
      </w:pPr>
      <w:hyperlink w:anchor="_Toc210318861" w:history="1">
        <w:r w:rsidRPr="00642077">
          <w:rPr>
            <w:rStyle w:val="Hyperlink"/>
            <w:noProof/>
            <w:color w:val="404040" w:themeColor="text1" w:themeTint="BF"/>
            <w:szCs w:val="24"/>
          </w:rPr>
          <w:t>5.5.2</w:t>
        </w:r>
        <w:r w:rsidRPr="00642077">
          <w:rPr>
            <w:rFonts w:asciiTheme="minorHAnsi" w:eastAsiaTheme="minorEastAsia" w:hAnsiTheme="minorHAnsi" w:cstheme="minorBidi"/>
            <w:noProof/>
            <w:color w:val="404040" w:themeColor="text1" w:themeTint="BF"/>
            <w:szCs w:val="24"/>
            <w:lang w:val="en-US"/>
          </w:rPr>
          <w:tab/>
        </w:r>
        <w:r w:rsidRPr="00642077">
          <w:rPr>
            <w:rStyle w:val="Hyperlink"/>
            <w:noProof/>
            <w:color w:val="404040" w:themeColor="text1" w:themeTint="BF"/>
            <w:szCs w:val="24"/>
          </w:rPr>
          <w:t>Quy trình thực hiện kiểm kê phát thải</w:t>
        </w:r>
        <w:r w:rsidRPr="00642077">
          <w:rPr>
            <w:noProof/>
            <w:webHidden/>
            <w:color w:val="404040" w:themeColor="text1" w:themeTint="BF"/>
            <w:szCs w:val="24"/>
          </w:rPr>
          <w:tab/>
        </w:r>
        <w:r w:rsidRPr="00642077">
          <w:rPr>
            <w:noProof/>
            <w:webHidden/>
            <w:color w:val="404040" w:themeColor="text1" w:themeTint="BF"/>
            <w:szCs w:val="24"/>
          </w:rPr>
          <w:fldChar w:fldCharType="begin"/>
        </w:r>
        <w:r w:rsidRPr="00642077">
          <w:rPr>
            <w:noProof/>
            <w:webHidden/>
            <w:color w:val="404040" w:themeColor="text1" w:themeTint="BF"/>
            <w:szCs w:val="24"/>
          </w:rPr>
          <w:instrText xml:space="preserve"> PAGEREF _Toc210318861 \h </w:instrText>
        </w:r>
        <w:r w:rsidRPr="00642077">
          <w:rPr>
            <w:noProof/>
            <w:webHidden/>
            <w:color w:val="404040" w:themeColor="text1" w:themeTint="BF"/>
            <w:szCs w:val="24"/>
          </w:rPr>
        </w:r>
        <w:r w:rsidRPr="00642077">
          <w:rPr>
            <w:noProof/>
            <w:webHidden/>
            <w:color w:val="404040" w:themeColor="text1" w:themeTint="BF"/>
            <w:szCs w:val="24"/>
          </w:rPr>
          <w:fldChar w:fldCharType="separate"/>
        </w:r>
        <w:r w:rsidR="006768DE">
          <w:rPr>
            <w:noProof/>
            <w:webHidden/>
            <w:color w:val="404040" w:themeColor="text1" w:themeTint="BF"/>
            <w:szCs w:val="24"/>
          </w:rPr>
          <w:t>30</w:t>
        </w:r>
        <w:r w:rsidRPr="00642077">
          <w:rPr>
            <w:noProof/>
            <w:webHidden/>
            <w:color w:val="404040" w:themeColor="text1" w:themeTint="BF"/>
            <w:szCs w:val="24"/>
          </w:rPr>
          <w:fldChar w:fldCharType="end"/>
        </w:r>
      </w:hyperlink>
    </w:p>
    <w:p w14:paraId="1425A6E0" w14:textId="0A340EF2" w:rsidR="00642077" w:rsidRPr="00642077" w:rsidRDefault="00642077">
      <w:pPr>
        <w:pStyle w:val="TOC3"/>
        <w:tabs>
          <w:tab w:val="left" w:pos="1320"/>
          <w:tab w:val="right" w:leader="dot" w:pos="9062"/>
        </w:tabs>
        <w:rPr>
          <w:rFonts w:asciiTheme="minorHAnsi" w:eastAsiaTheme="minorEastAsia" w:hAnsiTheme="minorHAnsi" w:cstheme="minorBidi"/>
          <w:noProof/>
          <w:color w:val="404040" w:themeColor="text1" w:themeTint="BF"/>
          <w:szCs w:val="24"/>
          <w:lang w:val="en-US"/>
        </w:rPr>
      </w:pPr>
      <w:hyperlink w:anchor="_Toc210318862" w:history="1">
        <w:r w:rsidRPr="00642077">
          <w:rPr>
            <w:rStyle w:val="Hyperlink"/>
            <w:noProof/>
            <w:color w:val="404040" w:themeColor="text1" w:themeTint="BF"/>
            <w:szCs w:val="24"/>
          </w:rPr>
          <w:t>5.5.3</w:t>
        </w:r>
        <w:r w:rsidRPr="00642077">
          <w:rPr>
            <w:rFonts w:asciiTheme="minorHAnsi" w:eastAsiaTheme="minorEastAsia" w:hAnsiTheme="minorHAnsi" w:cstheme="minorBidi"/>
            <w:noProof/>
            <w:color w:val="404040" w:themeColor="text1" w:themeTint="BF"/>
            <w:szCs w:val="24"/>
            <w:lang w:val="en-US"/>
          </w:rPr>
          <w:tab/>
        </w:r>
        <w:r w:rsidRPr="00642077">
          <w:rPr>
            <w:rStyle w:val="Hyperlink"/>
            <w:noProof/>
            <w:color w:val="404040" w:themeColor="text1" w:themeTint="BF"/>
            <w:szCs w:val="24"/>
          </w:rPr>
          <w:t>Các phương pháp kiểm kê</w:t>
        </w:r>
        <w:r w:rsidRPr="00642077">
          <w:rPr>
            <w:noProof/>
            <w:webHidden/>
            <w:color w:val="404040" w:themeColor="text1" w:themeTint="BF"/>
            <w:szCs w:val="24"/>
          </w:rPr>
          <w:tab/>
        </w:r>
        <w:r w:rsidRPr="00642077">
          <w:rPr>
            <w:noProof/>
            <w:webHidden/>
            <w:color w:val="404040" w:themeColor="text1" w:themeTint="BF"/>
            <w:szCs w:val="24"/>
          </w:rPr>
          <w:fldChar w:fldCharType="begin"/>
        </w:r>
        <w:r w:rsidRPr="00642077">
          <w:rPr>
            <w:noProof/>
            <w:webHidden/>
            <w:color w:val="404040" w:themeColor="text1" w:themeTint="BF"/>
            <w:szCs w:val="24"/>
          </w:rPr>
          <w:instrText xml:space="preserve"> PAGEREF _Toc210318862 \h </w:instrText>
        </w:r>
        <w:r w:rsidRPr="00642077">
          <w:rPr>
            <w:noProof/>
            <w:webHidden/>
            <w:color w:val="404040" w:themeColor="text1" w:themeTint="BF"/>
            <w:szCs w:val="24"/>
          </w:rPr>
        </w:r>
        <w:r w:rsidRPr="00642077">
          <w:rPr>
            <w:noProof/>
            <w:webHidden/>
            <w:color w:val="404040" w:themeColor="text1" w:themeTint="BF"/>
            <w:szCs w:val="24"/>
          </w:rPr>
          <w:fldChar w:fldCharType="separate"/>
        </w:r>
        <w:r w:rsidR="006768DE">
          <w:rPr>
            <w:noProof/>
            <w:webHidden/>
            <w:color w:val="404040" w:themeColor="text1" w:themeTint="BF"/>
            <w:szCs w:val="24"/>
          </w:rPr>
          <w:t>32</w:t>
        </w:r>
        <w:r w:rsidRPr="00642077">
          <w:rPr>
            <w:noProof/>
            <w:webHidden/>
            <w:color w:val="404040" w:themeColor="text1" w:themeTint="BF"/>
            <w:szCs w:val="24"/>
          </w:rPr>
          <w:fldChar w:fldCharType="end"/>
        </w:r>
      </w:hyperlink>
    </w:p>
    <w:p w14:paraId="037FA7D6" w14:textId="219C9FD5" w:rsidR="00642077" w:rsidRPr="00642077" w:rsidRDefault="00642077">
      <w:pPr>
        <w:pStyle w:val="TOC3"/>
        <w:tabs>
          <w:tab w:val="left" w:pos="1320"/>
          <w:tab w:val="right" w:leader="dot" w:pos="9062"/>
        </w:tabs>
        <w:rPr>
          <w:rFonts w:asciiTheme="minorHAnsi" w:eastAsiaTheme="minorEastAsia" w:hAnsiTheme="minorHAnsi" w:cstheme="minorBidi"/>
          <w:noProof/>
          <w:color w:val="404040" w:themeColor="text1" w:themeTint="BF"/>
          <w:szCs w:val="24"/>
          <w:lang w:val="en-US"/>
        </w:rPr>
      </w:pPr>
      <w:hyperlink w:anchor="_Toc210318863" w:history="1">
        <w:r w:rsidRPr="00642077">
          <w:rPr>
            <w:rStyle w:val="Hyperlink"/>
            <w:noProof/>
            <w:color w:val="404040" w:themeColor="text1" w:themeTint="BF"/>
            <w:szCs w:val="24"/>
          </w:rPr>
          <w:t>5.5.4</w:t>
        </w:r>
        <w:r w:rsidRPr="00642077">
          <w:rPr>
            <w:rFonts w:asciiTheme="minorHAnsi" w:eastAsiaTheme="minorEastAsia" w:hAnsiTheme="minorHAnsi" w:cstheme="minorBidi"/>
            <w:noProof/>
            <w:color w:val="404040" w:themeColor="text1" w:themeTint="BF"/>
            <w:szCs w:val="24"/>
            <w:lang w:val="en-US"/>
          </w:rPr>
          <w:tab/>
        </w:r>
        <w:r w:rsidRPr="00642077">
          <w:rPr>
            <w:rStyle w:val="Hyperlink"/>
            <w:noProof/>
            <w:color w:val="404040" w:themeColor="text1" w:themeTint="BF"/>
            <w:szCs w:val="24"/>
          </w:rPr>
          <w:t>Xây dựng dữ liệu kiểm kê để lập kế hoạch quản lý chất lượng môi trường không khí</w:t>
        </w:r>
        <w:r w:rsidRPr="00642077">
          <w:rPr>
            <w:rStyle w:val="Hyperlink"/>
            <w:noProof/>
            <w:color w:val="404040" w:themeColor="text1" w:themeTint="BF"/>
            <w:szCs w:val="24"/>
            <w:lang w:val="en-US"/>
          </w:rPr>
          <w:t>……..</w:t>
        </w:r>
        <w:r w:rsidRPr="00642077">
          <w:rPr>
            <w:noProof/>
            <w:webHidden/>
            <w:color w:val="404040" w:themeColor="text1" w:themeTint="BF"/>
            <w:szCs w:val="24"/>
          </w:rPr>
          <w:tab/>
        </w:r>
        <w:r w:rsidRPr="00642077">
          <w:rPr>
            <w:noProof/>
            <w:webHidden/>
            <w:color w:val="404040" w:themeColor="text1" w:themeTint="BF"/>
            <w:szCs w:val="24"/>
          </w:rPr>
          <w:fldChar w:fldCharType="begin"/>
        </w:r>
        <w:r w:rsidRPr="00642077">
          <w:rPr>
            <w:noProof/>
            <w:webHidden/>
            <w:color w:val="404040" w:themeColor="text1" w:themeTint="BF"/>
            <w:szCs w:val="24"/>
          </w:rPr>
          <w:instrText xml:space="preserve"> PAGEREF _Toc210318863 \h </w:instrText>
        </w:r>
        <w:r w:rsidRPr="00642077">
          <w:rPr>
            <w:noProof/>
            <w:webHidden/>
            <w:color w:val="404040" w:themeColor="text1" w:themeTint="BF"/>
            <w:szCs w:val="24"/>
          </w:rPr>
        </w:r>
        <w:r w:rsidRPr="00642077">
          <w:rPr>
            <w:noProof/>
            <w:webHidden/>
            <w:color w:val="404040" w:themeColor="text1" w:themeTint="BF"/>
            <w:szCs w:val="24"/>
          </w:rPr>
          <w:fldChar w:fldCharType="separate"/>
        </w:r>
        <w:r w:rsidR="006768DE">
          <w:rPr>
            <w:noProof/>
            <w:webHidden/>
            <w:color w:val="404040" w:themeColor="text1" w:themeTint="BF"/>
            <w:szCs w:val="24"/>
          </w:rPr>
          <w:t>48</w:t>
        </w:r>
        <w:r w:rsidRPr="00642077">
          <w:rPr>
            <w:noProof/>
            <w:webHidden/>
            <w:color w:val="404040" w:themeColor="text1" w:themeTint="BF"/>
            <w:szCs w:val="24"/>
          </w:rPr>
          <w:fldChar w:fldCharType="end"/>
        </w:r>
      </w:hyperlink>
    </w:p>
    <w:p w14:paraId="535662A8" w14:textId="43B9779F" w:rsidR="00642077" w:rsidRPr="00642077" w:rsidRDefault="00642077">
      <w:pPr>
        <w:pStyle w:val="TOC1"/>
        <w:rPr>
          <w:rFonts w:asciiTheme="minorHAnsi" w:eastAsiaTheme="minorEastAsia" w:hAnsiTheme="minorHAnsi" w:cstheme="minorBidi"/>
          <w:b w:val="0"/>
          <w:bCs w:val="0"/>
          <w:color w:val="404040" w:themeColor="text1" w:themeTint="BF"/>
          <w:szCs w:val="24"/>
          <w:lang w:val="en-US"/>
        </w:rPr>
      </w:pPr>
      <w:hyperlink w:anchor="_Toc210318864" w:history="1">
        <w:r w:rsidRPr="00642077">
          <w:rPr>
            <w:rStyle w:val="Hyperlink"/>
            <w:color w:val="404040" w:themeColor="text1" w:themeTint="BF"/>
            <w:szCs w:val="24"/>
            <w:lang w:val="en-US"/>
          </w:rPr>
          <w:t>PHỤ LỤC</w:t>
        </w:r>
        <w:r w:rsidRPr="00642077">
          <w:rPr>
            <w:webHidden/>
            <w:color w:val="404040" w:themeColor="text1" w:themeTint="BF"/>
            <w:szCs w:val="24"/>
          </w:rPr>
          <w:tab/>
        </w:r>
        <w:r w:rsidRPr="00642077">
          <w:rPr>
            <w:webHidden/>
            <w:color w:val="404040" w:themeColor="text1" w:themeTint="BF"/>
            <w:szCs w:val="24"/>
          </w:rPr>
          <w:fldChar w:fldCharType="begin"/>
        </w:r>
        <w:r w:rsidRPr="00642077">
          <w:rPr>
            <w:webHidden/>
            <w:color w:val="404040" w:themeColor="text1" w:themeTint="BF"/>
            <w:szCs w:val="24"/>
          </w:rPr>
          <w:instrText xml:space="preserve"> PAGEREF _Toc210318864 \h </w:instrText>
        </w:r>
        <w:r w:rsidRPr="00642077">
          <w:rPr>
            <w:webHidden/>
            <w:color w:val="404040" w:themeColor="text1" w:themeTint="BF"/>
            <w:szCs w:val="24"/>
          </w:rPr>
        </w:r>
        <w:r w:rsidRPr="00642077">
          <w:rPr>
            <w:webHidden/>
            <w:color w:val="404040" w:themeColor="text1" w:themeTint="BF"/>
            <w:szCs w:val="24"/>
          </w:rPr>
          <w:fldChar w:fldCharType="separate"/>
        </w:r>
        <w:r w:rsidR="006768DE">
          <w:rPr>
            <w:webHidden/>
            <w:color w:val="404040" w:themeColor="text1" w:themeTint="BF"/>
            <w:szCs w:val="24"/>
          </w:rPr>
          <w:t>57</w:t>
        </w:r>
        <w:r w:rsidRPr="00642077">
          <w:rPr>
            <w:webHidden/>
            <w:color w:val="404040" w:themeColor="text1" w:themeTint="BF"/>
            <w:szCs w:val="24"/>
          </w:rPr>
          <w:fldChar w:fldCharType="end"/>
        </w:r>
      </w:hyperlink>
    </w:p>
    <w:p w14:paraId="34139D6D" w14:textId="4D199C8C" w:rsidR="00642077" w:rsidRPr="00642077" w:rsidRDefault="00642077">
      <w:pPr>
        <w:pStyle w:val="TOC2"/>
        <w:tabs>
          <w:tab w:val="right" w:leader="dot" w:pos="9062"/>
        </w:tabs>
        <w:rPr>
          <w:rFonts w:asciiTheme="minorHAnsi" w:eastAsiaTheme="minorEastAsia" w:hAnsiTheme="minorHAnsi" w:cstheme="minorBidi"/>
          <w:noProof/>
          <w:color w:val="404040" w:themeColor="text1" w:themeTint="BF"/>
          <w:szCs w:val="24"/>
          <w:lang w:val="en-US"/>
        </w:rPr>
      </w:pPr>
      <w:hyperlink w:anchor="_Toc210318865" w:history="1">
        <w:r w:rsidRPr="00642077">
          <w:rPr>
            <w:rStyle w:val="Hyperlink"/>
            <w:noProof/>
            <w:color w:val="404040" w:themeColor="text1" w:themeTint="BF"/>
            <w:szCs w:val="24"/>
            <w:lang w:val="en-US"/>
          </w:rPr>
          <w:t>Phụ lục 1. Phương pháp quan trắc thông số ô nhiễm môi trường không khí xung quanh</w:t>
        </w:r>
        <w:r w:rsidRPr="00642077">
          <w:rPr>
            <w:noProof/>
            <w:webHidden/>
            <w:color w:val="404040" w:themeColor="text1" w:themeTint="BF"/>
            <w:szCs w:val="24"/>
          </w:rPr>
          <w:tab/>
        </w:r>
        <w:r w:rsidRPr="00642077">
          <w:rPr>
            <w:noProof/>
            <w:webHidden/>
            <w:color w:val="404040" w:themeColor="text1" w:themeTint="BF"/>
            <w:szCs w:val="24"/>
          </w:rPr>
          <w:fldChar w:fldCharType="begin"/>
        </w:r>
        <w:r w:rsidRPr="00642077">
          <w:rPr>
            <w:noProof/>
            <w:webHidden/>
            <w:color w:val="404040" w:themeColor="text1" w:themeTint="BF"/>
            <w:szCs w:val="24"/>
          </w:rPr>
          <w:instrText xml:space="preserve"> PAGEREF _Toc210318865 \h </w:instrText>
        </w:r>
        <w:r w:rsidRPr="00642077">
          <w:rPr>
            <w:noProof/>
            <w:webHidden/>
            <w:color w:val="404040" w:themeColor="text1" w:themeTint="BF"/>
            <w:szCs w:val="24"/>
          </w:rPr>
        </w:r>
        <w:r w:rsidRPr="00642077">
          <w:rPr>
            <w:noProof/>
            <w:webHidden/>
            <w:color w:val="404040" w:themeColor="text1" w:themeTint="BF"/>
            <w:szCs w:val="24"/>
          </w:rPr>
          <w:fldChar w:fldCharType="separate"/>
        </w:r>
        <w:r w:rsidR="006768DE">
          <w:rPr>
            <w:noProof/>
            <w:webHidden/>
            <w:color w:val="404040" w:themeColor="text1" w:themeTint="BF"/>
            <w:szCs w:val="24"/>
          </w:rPr>
          <w:t>57</w:t>
        </w:r>
        <w:r w:rsidRPr="00642077">
          <w:rPr>
            <w:noProof/>
            <w:webHidden/>
            <w:color w:val="404040" w:themeColor="text1" w:themeTint="BF"/>
            <w:szCs w:val="24"/>
          </w:rPr>
          <w:fldChar w:fldCharType="end"/>
        </w:r>
      </w:hyperlink>
    </w:p>
    <w:p w14:paraId="6F8B22A1" w14:textId="5017715F" w:rsidR="00642077" w:rsidRPr="00642077" w:rsidRDefault="00642077">
      <w:pPr>
        <w:pStyle w:val="TOC2"/>
        <w:tabs>
          <w:tab w:val="right" w:leader="dot" w:pos="9062"/>
        </w:tabs>
        <w:rPr>
          <w:rFonts w:asciiTheme="minorHAnsi" w:eastAsiaTheme="minorEastAsia" w:hAnsiTheme="minorHAnsi" w:cstheme="minorBidi"/>
          <w:noProof/>
          <w:color w:val="404040" w:themeColor="text1" w:themeTint="BF"/>
          <w:szCs w:val="24"/>
          <w:lang w:val="en-US"/>
        </w:rPr>
      </w:pPr>
      <w:hyperlink w:anchor="_Toc210318866" w:history="1">
        <w:r w:rsidRPr="00642077">
          <w:rPr>
            <w:rStyle w:val="Hyperlink"/>
            <w:noProof/>
            <w:color w:val="404040" w:themeColor="text1" w:themeTint="BF"/>
            <w:szCs w:val="24"/>
            <w:lang w:val="en-US"/>
          </w:rPr>
          <w:t>Phụ lục 2. Phương pháp phân tích thông số ô nhiễm môi trường không khí xung quanh</w:t>
        </w:r>
        <w:r w:rsidRPr="00642077">
          <w:rPr>
            <w:noProof/>
            <w:webHidden/>
            <w:color w:val="404040" w:themeColor="text1" w:themeTint="BF"/>
            <w:szCs w:val="24"/>
          </w:rPr>
          <w:tab/>
        </w:r>
        <w:r w:rsidRPr="00642077">
          <w:rPr>
            <w:noProof/>
            <w:webHidden/>
            <w:color w:val="404040" w:themeColor="text1" w:themeTint="BF"/>
            <w:szCs w:val="24"/>
          </w:rPr>
          <w:fldChar w:fldCharType="begin"/>
        </w:r>
        <w:r w:rsidRPr="00642077">
          <w:rPr>
            <w:noProof/>
            <w:webHidden/>
            <w:color w:val="404040" w:themeColor="text1" w:themeTint="BF"/>
            <w:szCs w:val="24"/>
          </w:rPr>
          <w:instrText xml:space="preserve"> PAGEREF _Toc210318866 \h </w:instrText>
        </w:r>
        <w:r w:rsidRPr="00642077">
          <w:rPr>
            <w:noProof/>
            <w:webHidden/>
            <w:color w:val="404040" w:themeColor="text1" w:themeTint="BF"/>
            <w:szCs w:val="24"/>
          </w:rPr>
        </w:r>
        <w:r w:rsidRPr="00642077">
          <w:rPr>
            <w:noProof/>
            <w:webHidden/>
            <w:color w:val="404040" w:themeColor="text1" w:themeTint="BF"/>
            <w:szCs w:val="24"/>
          </w:rPr>
          <w:fldChar w:fldCharType="separate"/>
        </w:r>
        <w:r w:rsidR="006768DE">
          <w:rPr>
            <w:noProof/>
            <w:webHidden/>
            <w:color w:val="404040" w:themeColor="text1" w:themeTint="BF"/>
            <w:szCs w:val="24"/>
          </w:rPr>
          <w:t>61</w:t>
        </w:r>
        <w:r w:rsidRPr="00642077">
          <w:rPr>
            <w:noProof/>
            <w:webHidden/>
            <w:color w:val="404040" w:themeColor="text1" w:themeTint="BF"/>
            <w:szCs w:val="24"/>
          </w:rPr>
          <w:fldChar w:fldCharType="end"/>
        </w:r>
      </w:hyperlink>
    </w:p>
    <w:p w14:paraId="5079AC33" w14:textId="56A6394B" w:rsidR="001C3ADD" w:rsidRPr="00642077" w:rsidRDefault="000C16E6" w:rsidP="000C16E6">
      <w:pPr>
        <w:spacing w:before="0"/>
        <w:rPr>
          <w:color w:val="404040" w:themeColor="text1" w:themeTint="BF"/>
          <w:sz w:val="24"/>
          <w:szCs w:val="24"/>
        </w:rPr>
      </w:pPr>
      <w:r w:rsidRPr="00642077">
        <w:rPr>
          <w:rFonts w:asciiTheme="majorHAnsi" w:hAnsiTheme="majorHAnsi" w:cstheme="majorBidi"/>
          <w:b/>
          <w:bCs/>
          <w:color w:val="404040" w:themeColor="text1" w:themeTint="BF"/>
          <w:sz w:val="24"/>
          <w:szCs w:val="24"/>
        </w:rPr>
        <w:fldChar w:fldCharType="end"/>
      </w:r>
    </w:p>
    <w:p w14:paraId="193494AF" w14:textId="4C9EDB2F" w:rsidR="00BC42CB" w:rsidRPr="00035891" w:rsidRDefault="00BC42CB" w:rsidP="00024B50">
      <w:pPr>
        <w:rPr>
          <w:rFonts w:eastAsiaTheme="majorEastAsia"/>
          <w:color w:val="404040" w:themeColor="text1" w:themeTint="BF"/>
        </w:rPr>
      </w:pPr>
      <w:r w:rsidRPr="00035891">
        <w:rPr>
          <w:color w:val="404040" w:themeColor="text1" w:themeTint="BF"/>
        </w:rPr>
        <w:br w:type="page"/>
      </w:r>
    </w:p>
    <w:p w14:paraId="4E0A6799" w14:textId="7F7B6B5C" w:rsidR="007D74FD" w:rsidRPr="00035891" w:rsidRDefault="007D74FD" w:rsidP="007D74FD">
      <w:pPr>
        <w:pStyle w:val="Heading1"/>
        <w:numPr>
          <w:ilvl w:val="0"/>
          <w:numId w:val="0"/>
        </w:numPr>
        <w:ind w:left="432" w:hanging="432"/>
      </w:pPr>
      <w:bookmarkStart w:id="6" w:name="_Toc210318833"/>
      <w:r w:rsidRPr="00035891">
        <w:lastRenderedPageBreak/>
        <w:t>DANH MỤC TỪ VIẾT TẮT</w:t>
      </w:r>
      <w:bookmarkEnd w:id="6"/>
    </w:p>
    <w:tbl>
      <w:tblPr>
        <w:tblW w:w="5000" w:type="pct"/>
        <w:tblLook w:val="04A0" w:firstRow="1" w:lastRow="0" w:firstColumn="1" w:lastColumn="0" w:noHBand="0" w:noVBand="1"/>
      </w:tblPr>
      <w:tblGrid>
        <w:gridCol w:w="1980"/>
        <w:gridCol w:w="7092"/>
      </w:tblGrid>
      <w:tr w:rsidR="0029549C" w:rsidRPr="00274F54" w14:paraId="6071B620" w14:textId="77777777" w:rsidTr="00F67C08">
        <w:tc>
          <w:tcPr>
            <w:tcW w:w="1091" w:type="pct"/>
            <w:vAlign w:val="center"/>
          </w:tcPr>
          <w:p w14:paraId="75B31E9B" w14:textId="12E4C391" w:rsidR="0029549C" w:rsidRPr="00274F54" w:rsidRDefault="00525711" w:rsidP="00525711">
            <w:pPr>
              <w:pStyle w:val="PlainText1"/>
              <w:spacing w:before="60" w:after="60"/>
            </w:pPr>
            <w:r w:rsidRPr="00035891">
              <w:rPr>
                <w:color w:val="404040" w:themeColor="text1" w:themeTint="BF"/>
              </w:rPr>
              <w:t>CEMS</w:t>
            </w:r>
          </w:p>
        </w:tc>
        <w:tc>
          <w:tcPr>
            <w:tcW w:w="3909" w:type="pct"/>
            <w:vAlign w:val="center"/>
          </w:tcPr>
          <w:p w14:paraId="73AA1EEF" w14:textId="2881E5B6" w:rsidR="0029549C" w:rsidRPr="00F67C08" w:rsidRDefault="00F67C08" w:rsidP="00525711">
            <w:pPr>
              <w:pStyle w:val="PlainText1"/>
              <w:spacing w:before="60" w:after="60"/>
            </w:pPr>
            <w:r w:rsidRPr="00F67C08">
              <w:rPr>
                <w:color w:val="404040" w:themeColor="text1" w:themeTint="BF"/>
                <w:shd w:val="clear" w:color="auto" w:fill="FFFFFF"/>
              </w:rPr>
              <w:t>Hệ thống quan trắc khí thải tự động, liên tục</w:t>
            </w:r>
          </w:p>
        </w:tc>
      </w:tr>
      <w:tr w:rsidR="0029549C" w:rsidRPr="00274F54" w14:paraId="04DAEE33" w14:textId="77777777" w:rsidTr="00F67C08">
        <w:tc>
          <w:tcPr>
            <w:tcW w:w="1091" w:type="pct"/>
            <w:vAlign w:val="center"/>
          </w:tcPr>
          <w:p w14:paraId="0564DAD8" w14:textId="0D96005C" w:rsidR="0029549C" w:rsidRPr="00642077" w:rsidRDefault="00642077" w:rsidP="00525711">
            <w:pPr>
              <w:pStyle w:val="PlainText1"/>
              <w:spacing w:before="60" w:after="60"/>
              <w:rPr>
                <w:lang w:val="en-US"/>
              </w:rPr>
            </w:pPr>
            <w:r>
              <w:rPr>
                <w:lang w:val="en-US"/>
              </w:rPr>
              <w:t>CLKK</w:t>
            </w:r>
          </w:p>
        </w:tc>
        <w:tc>
          <w:tcPr>
            <w:tcW w:w="3909" w:type="pct"/>
            <w:vAlign w:val="center"/>
          </w:tcPr>
          <w:p w14:paraId="092C558E" w14:textId="0DFE2A66" w:rsidR="0029549C" w:rsidRPr="00642077" w:rsidRDefault="00642077" w:rsidP="00525711">
            <w:pPr>
              <w:pStyle w:val="PlainText1"/>
              <w:spacing w:before="60" w:after="60"/>
              <w:rPr>
                <w:lang w:val="en-US"/>
              </w:rPr>
            </w:pPr>
            <w:r>
              <w:rPr>
                <w:lang w:val="en-US"/>
              </w:rPr>
              <w:t>Chất lượng không khí</w:t>
            </w:r>
          </w:p>
        </w:tc>
      </w:tr>
      <w:tr w:rsidR="0029549C" w:rsidRPr="00274F54" w14:paraId="29B3D8FC" w14:textId="77777777" w:rsidTr="00F67C08">
        <w:tc>
          <w:tcPr>
            <w:tcW w:w="1091" w:type="pct"/>
            <w:vAlign w:val="center"/>
          </w:tcPr>
          <w:p w14:paraId="5DF0C430" w14:textId="4CA58553" w:rsidR="0029549C" w:rsidRDefault="00642077" w:rsidP="00525711">
            <w:pPr>
              <w:pStyle w:val="PlainText1"/>
              <w:spacing w:before="60" w:after="60"/>
            </w:pPr>
            <w:r w:rsidRPr="00035891">
              <w:rPr>
                <w:rFonts w:eastAsiaTheme="minorHAnsi"/>
                <w:color w:val="404040" w:themeColor="text1" w:themeTint="BF"/>
              </w:rPr>
              <w:t>VN_AQI</w:t>
            </w:r>
          </w:p>
        </w:tc>
        <w:tc>
          <w:tcPr>
            <w:tcW w:w="3909" w:type="pct"/>
            <w:vAlign w:val="center"/>
          </w:tcPr>
          <w:p w14:paraId="78A33EF9" w14:textId="477247FF" w:rsidR="0029549C" w:rsidRPr="00642077" w:rsidRDefault="00642077" w:rsidP="00525711">
            <w:pPr>
              <w:pStyle w:val="PlainText1"/>
              <w:spacing w:before="60" w:after="60"/>
              <w:rPr>
                <w:lang w:val="en-US"/>
              </w:rPr>
            </w:pPr>
            <w:r>
              <w:rPr>
                <w:lang w:val="en-US"/>
              </w:rPr>
              <w:t>Chỉ số chất lượng không khí Việt Nam</w:t>
            </w:r>
          </w:p>
        </w:tc>
      </w:tr>
      <w:tr w:rsidR="0029549C" w:rsidRPr="00274F54" w14:paraId="4279FF1E" w14:textId="77777777" w:rsidTr="00F67C08">
        <w:tc>
          <w:tcPr>
            <w:tcW w:w="1091" w:type="pct"/>
            <w:vAlign w:val="center"/>
          </w:tcPr>
          <w:p w14:paraId="7397FF34" w14:textId="24C2051E" w:rsidR="0029549C" w:rsidRDefault="0029549C" w:rsidP="00525711">
            <w:pPr>
              <w:pStyle w:val="PlainText1"/>
              <w:spacing w:before="60" w:after="60"/>
            </w:pPr>
          </w:p>
        </w:tc>
        <w:tc>
          <w:tcPr>
            <w:tcW w:w="3909" w:type="pct"/>
            <w:vAlign w:val="center"/>
          </w:tcPr>
          <w:p w14:paraId="29266EEB" w14:textId="71C4C4E2" w:rsidR="0029549C" w:rsidRDefault="0029549C" w:rsidP="00525711">
            <w:pPr>
              <w:pStyle w:val="PlainText1"/>
              <w:spacing w:before="60" w:after="60"/>
            </w:pPr>
          </w:p>
        </w:tc>
      </w:tr>
    </w:tbl>
    <w:p w14:paraId="5CFF6D21" w14:textId="77777777" w:rsidR="007D74FD" w:rsidRPr="00035891" w:rsidRDefault="007D74FD" w:rsidP="0029549C">
      <w:pPr>
        <w:rPr>
          <w:color w:val="404040" w:themeColor="text1" w:themeTint="BF"/>
        </w:rPr>
      </w:pPr>
    </w:p>
    <w:p w14:paraId="78FD8F79" w14:textId="77777777" w:rsidR="007D74FD" w:rsidRPr="00035891" w:rsidRDefault="007D74FD">
      <w:pPr>
        <w:spacing w:line="240" w:lineRule="auto"/>
        <w:rPr>
          <w:rFonts w:eastAsiaTheme="majorEastAsia"/>
          <w:b/>
          <w:color w:val="404040" w:themeColor="text1" w:themeTint="BF"/>
        </w:rPr>
      </w:pPr>
      <w:r w:rsidRPr="00035891">
        <w:rPr>
          <w:color w:val="404040" w:themeColor="text1" w:themeTint="BF"/>
        </w:rPr>
        <w:br w:type="page"/>
      </w:r>
    </w:p>
    <w:p w14:paraId="4792B929" w14:textId="3CD2AB2C" w:rsidR="001C3ADD" w:rsidRPr="00035891" w:rsidRDefault="001C3ADD" w:rsidP="000544C9">
      <w:pPr>
        <w:pStyle w:val="Heading1"/>
        <w:numPr>
          <w:ilvl w:val="0"/>
          <w:numId w:val="0"/>
        </w:numPr>
        <w:ind w:left="432" w:hanging="432"/>
      </w:pPr>
      <w:bookmarkStart w:id="7" w:name="_Toc210318834"/>
      <w:r w:rsidRPr="00035891">
        <w:lastRenderedPageBreak/>
        <w:t>DANH MỤC BẢNG</w:t>
      </w:r>
      <w:bookmarkEnd w:id="7"/>
    </w:p>
    <w:p w14:paraId="57111B3B" w14:textId="7C00E339" w:rsidR="00642077" w:rsidRPr="00642077" w:rsidRDefault="001C3ADD">
      <w:pPr>
        <w:pStyle w:val="TableofFigures"/>
        <w:tabs>
          <w:tab w:val="right" w:leader="dot" w:pos="9062"/>
        </w:tabs>
        <w:rPr>
          <w:rFonts w:asciiTheme="minorHAnsi" w:eastAsiaTheme="minorEastAsia" w:hAnsiTheme="minorHAnsi" w:cstheme="minorBidi"/>
          <w:noProof/>
          <w:color w:val="404040" w:themeColor="text1" w:themeTint="BF"/>
          <w:sz w:val="24"/>
          <w:szCs w:val="24"/>
          <w:lang w:val="en-US"/>
        </w:rPr>
      </w:pPr>
      <w:r w:rsidRPr="00642077">
        <w:rPr>
          <w:color w:val="404040" w:themeColor="text1" w:themeTint="BF"/>
          <w:sz w:val="24"/>
          <w:szCs w:val="24"/>
        </w:rPr>
        <w:fldChar w:fldCharType="begin"/>
      </w:r>
      <w:r w:rsidRPr="00642077">
        <w:rPr>
          <w:color w:val="404040" w:themeColor="text1" w:themeTint="BF"/>
          <w:sz w:val="24"/>
          <w:szCs w:val="24"/>
        </w:rPr>
        <w:instrText xml:space="preserve"> TOC \h \z \c "Bảng " </w:instrText>
      </w:r>
      <w:r w:rsidRPr="00642077">
        <w:rPr>
          <w:color w:val="404040" w:themeColor="text1" w:themeTint="BF"/>
          <w:sz w:val="24"/>
          <w:szCs w:val="24"/>
        </w:rPr>
        <w:fldChar w:fldCharType="separate"/>
      </w:r>
      <w:hyperlink w:anchor="_Toc210318867" w:history="1">
        <w:r w:rsidR="00642077" w:rsidRPr="00642077">
          <w:rPr>
            <w:rStyle w:val="Hyperlink"/>
            <w:noProof/>
            <w:color w:val="404040" w:themeColor="text1" w:themeTint="BF"/>
            <w:sz w:val="24"/>
            <w:szCs w:val="24"/>
          </w:rPr>
          <w:t>Bảng  1. Giá trị giới hạn tối đa các thông số cơ bản trong không khí xung quanh</w:t>
        </w:r>
        <w:r w:rsidR="00642077" w:rsidRPr="00642077">
          <w:rPr>
            <w:noProof/>
            <w:webHidden/>
            <w:color w:val="404040" w:themeColor="text1" w:themeTint="BF"/>
            <w:sz w:val="24"/>
            <w:szCs w:val="24"/>
          </w:rPr>
          <w:tab/>
        </w:r>
        <w:r w:rsidR="00642077" w:rsidRPr="00642077">
          <w:rPr>
            <w:noProof/>
            <w:webHidden/>
            <w:color w:val="404040" w:themeColor="text1" w:themeTint="BF"/>
            <w:sz w:val="24"/>
            <w:szCs w:val="24"/>
          </w:rPr>
          <w:fldChar w:fldCharType="begin"/>
        </w:r>
        <w:r w:rsidR="00642077" w:rsidRPr="00642077">
          <w:rPr>
            <w:noProof/>
            <w:webHidden/>
            <w:color w:val="404040" w:themeColor="text1" w:themeTint="BF"/>
            <w:sz w:val="24"/>
            <w:szCs w:val="24"/>
          </w:rPr>
          <w:instrText xml:space="preserve"> PAGEREF _Toc210318867 \h </w:instrText>
        </w:r>
        <w:r w:rsidR="00642077" w:rsidRPr="00642077">
          <w:rPr>
            <w:noProof/>
            <w:webHidden/>
            <w:color w:val="404040" w:themeColor="text1" w:themeTint="BF"/>
            <w:sz w:val="24"/>
            <w:szCs w:val="24"/>
          </w:rPr>
        </w:r>
        <w:r w:rsidR="00642077" w:rsidRPr="00642077">
          <w:rPr>
            <w:noProof/>
            <w:webHidden/>
            <w:color w:val="404040" w:themeColor="text1" w:themeTint="BF"/>
            <w:sz w:val="24"/>
            <w:szCs w:val="24"/>
          </w:rPr>
          <w:fldChar w:fldCharType="separate"/>
        </w:r>
        <w:r w:rsidR="006768DE">
          <w:rPr>
            <w:noProof/>
            <w:webHidden/>
            <w:color w:val="404040" w:themeColor="text1" w:themeTint="BF"/>
            <w:sz w:val="24"/>
            <w:szCs w:val="24"/>
          </w:rPr>
          <w:t>11</w:t>
        </w:r>
        <w:r w:rsidR="00642077" w:rsidRPr="00642077">
          <w:rPr>
            <w:noProof/>
            <w:webHidden/>
            <w:color w:val="404040" w:themeColor="text1" w:themeTint="BF"/>
            <w:sz w:val="24"/>
            <w:szCs w:val="24"/>
          </w:rPr>
          <w:fldChar w:fldCharType="end"/>
        </w:r>
      </w:hyperlink>
    </w:p>
    <w:p w14:paraId="464E9DA5" w14:textId="03A5F1F8" w:rsidR="00642077" w:rsidRPr="00642077" w:rsidRDefault="00642077">
      <w:pPr>
        <w:pStyle w:val="TableofFigures"/>
        <w:tabs>
          <w:tab w:val="right" w:leader="dot" w:pos="9062"/>
        </w:tabs>
        <w:rPr>
          <w:rFonts w:asciiTheme="minorHAnsi" w:eastAsiaTheme="minorEastAsia" w:hAnsiTheme="minorHAnsi" w:cstheme="minorBidi"/>
          <w:noProof/>
          <w:color w:val="404040" w:themeColor="text1" w:themeTint="BF"/>
          <w:sz w:val="24"/>
          <w:szCs w:val="24"/>
          <w:lang w:val="en-US"/>
        </w:rPr>
      </w:pPr>
      <w:hyperlink w:anchor="_Toc210318868" w:history="1">
        <w:r w:rsidRPr="00642077">
          <w:rPr>
            <w:rStyle w:val="Hyperlink"/>
            <w:noProof/>
            <w:color w:val="404040" w:themeColor="text1" w:themeTint="BF"/>
            <w:sz w:val="24"/>
            <w:szCs w:val="24"/>
          </w:rPr>
          <w:t>Bảng  2. Giá trị giới hạn tối đa của một số chất độc hại trong không khí xung quanh</w:t>
        </w:r>
        <w:r w:rsidRPr="00642077">
          <w:rPr>
            <w:noProof/>
            <w:webHidden/>
            <w:color w:val="404040" w:themeColor="text1" w:themeTint="BF"/>
            <w:sz w:val="24"/>
            <w:szCs w:val="24"/>
          </w:rPr>
          <w:tab/>
        </w:r>
        <w:r w:rsidRPr="00642077">
          <w:rPr>
            <w:noProof/>
            <w:webHidden/>
            <w:color w:val="404040" w:themeColor="text1" w:themeTint="BF"/>
            <w:sz w:val="24"/>
            <w:szCs w:val="24"/>
          </w:rPr>
          <w:fldChar w:fldCharType="begin"/>
        </w:r>
        <w:r w:rsidRPr="00642077">
          <w:rPr>
            <w:noProof/>
            <w:webHidden/>
            <w:color w:val="404040" w:themeColor="text1" w:themeTint="BF"/>
            <w:sz w:val="24"/>
            <w:szCs w:val="24"/>
          </w:rPr>
          <w:instrText xml:space="preserve"> PAGEREF _Toc210318868 \h </w:instrText>
        </w:r>
        <w:r w:rsidRPr="00642077">
          <w:rPr>
            <w:noProof/>
            <w:webHidden/>
            <w:color w:val="404040" w:themeColor="text1" w:themeTint="BF"/>
            <w:sz w:val="24"/>
            <w:szCs w:val="24"/>
          </w:rPr>
        </w:r>
        <w:r w:rsidRPr="00642077">
          <w:rPr>
            <w:noProof/>
            <w:webHidden/>
            <w:color w:val="404040" w:themeColor="text1" w:themeTint="BF"/>
            <w:sz w:val="24"/>
            <w:szCs w:val="24"/>
          </w:rPr>
          <w:fldChar w:fldCharType="separate"/>
        </w:r>
        <w:r w:rsidR="006768DE">
          <w:rPr>
            <w:noProof/>
            <w:webHidden/>
            <w:color w:val="404040" w:themeColor="text1" w:themeTint="BF"/>
            <w:sz w:val="24"/>
            <w:szCs w:val="24"/>
          </w:rPr>
          <w:t>11</w:t>
        </w:r>
        <w:r w:rsidRPr="00642077">
          <w:rPr>
            <w:noProof/>
            <w:webHidden/>
            <w:color w:val="404040" w:themeColor="text1" w:themeTint="BF"/>
            <w:sz w:val="24"/>
            <w:szCs w:val="24"/>
          </w:rPr>
          <w:fldChar w:fldCharType="end"/>
        </w:r>
      </w:hyperlink>
    </w:p>
    <w:p w14:paraId="51029C68" w14:textId="0FDB3085" w:rsidR="00642077" w:rsidRPr="00642077" w:rsidRDefault="00642077">
      <w:pPr>
        <w:pStyle w:val="TableofFigures"/>
        <w:tabs>
          <w:tab w:val="right" w:leader="dot" w:pos="9062"/>
        </w:tabs>
        <w:rPr>
          <w:rFonts w:asciiTheme="minorHAnsi" w:eastAsiaTheme="minorEastAsia" w:hAnsiTheme="minorHAnsi" w:cstheme="minorBidi"/>
          <w:noProof/>
          <w:color w:val="404040" w:themeColor="text1" w:themeTint="BF"/>
          <w:sz w:val="24"/>
          <w:szCs w:val="24"/>
          <w:lang w:val="en-US"/>
        </w:rPr>
      </w:pPr>
      <w:hyperlink w:anchor="_Toc210318869" w:history="1">
        <w:r w:rsidRPr="00642077">
          <w:rPr>
            <w:rStyle w:val="Hyperlink"/>
            <w:noProof/>
            <w:color w:val="404040" w:themeColor="text1" w:themeTint="BF"/>
            <w:sz w:val="24"/>
            <w:szCs w:val="24"/>
          </w:rPr>
          <w:t>Bảng  3. Thông số quan trắc môi trường không khí xung quanh</w:t>
        </w:r>
        <w:r w:rsidRPr="00642077">
          <w:rPr>
            <w:noProof/>
            <w:webHidden/>
            <w:color w:val="404040" w:themeColor="text1" w:themeTint="BF"/>
            <w:sz w:val="24"/>
            <w:szCs w:val="24"/>
          </w:rPr>
          <w:tab/>
        </w:r>
        <w:r w:rsidRPr="00642077">
          <w:rPr>
            <w:noProof/>
            <w:webHidden/>
            <w:color w:val="404040" w:themeColor="text1" w:themeTint="BF"/>
            <w:sz w:val="24"/>
            <w:szCs w:val="24"/>
          </w:rPr>
          <w:fldChar w:fldCharType="begin"/>
        </w:r>
        <w:r w:rsidRPr="00642077">
          <w:rPr>
            <w:noProof/>
            <w:webHidden/>
            <w:color w:val="404040" w:themeColor="text1" w:themeTint="BF"/>
            <w:sz w:val="24"/>
            <w:szCs w:val="24"/>
          </w:rPr>
          <w:instrText xml:space="preserve"> PAGEREF _Toc210318869 \h </w:instrText>
        </w:r>
        <w:r w:rsidRPr="00642077">
          <w:rPr>
            <w:noProof/>
            <w:webHidden/>
            <w:color w:val="404040" w:themeColor="text1" w:themeTint="BF"/>
            <w:sz w:val="24"/>
            <w:szCs w:val="24"/>
          </w:rPr>
        </w:r>
        <w:r w:rsidRPr="00642077">
          <w:rPr>
            <w:noProof/>
            <w:webHidden/>
            <w:color w:val="404040" w:themeColor="text1" w:themeTint="BF"/>
            <w:sz w:val="24"/>
            <w:szCs w:val="24"/>
          </w:rPr>
          <w:fldChar w:fldCharType="separate"/>
        </w:r>
        <w:r w:rsidR="006768DE">
          <w:rPr>
            <w:noProof/>
            <w:webHidden/>
            <w:color w:val="404040" w:themeColor="text1" w:themeTint="BF"/>
            <w:sz w:val="24"/>
            <w:szCs w:val="24"/>
          </w:rPr>
          <w:t>13</w:t>
        </w:r>
        <w:r w:rsidRPr="00642077">
          <w:rPr>
            <w:noProof/>
            <w:webHidden/>
            <w:color w:val="404040" w:themeColor="text1" w:themeTint="BF"/>
            <w:sz w:val="24"/>
            <w:szCs w:val="24"/>
          </w:rPr>
          <w:fldChar w:fldCharType="end"/>
        </w:r>
      </w:hyperlink>
    </w:p>
    <w:p w14:paraId="6C3716F9" w14:textId="63F004DB" w:rsidR="00642077" w:rsidRPr="00642077" w:rsidRDefault="00642077">
      <w:pPr>
        <w:pStyle w:val="TableofFigures"/>
        <w:tabs>
          <w:tab w:val="right" w:leader="dot" w:pos="9062"/>
        </w:tabs>
        <w:rPr>
          <w:rFonts w:asciiTheme="minorHAnsi" w:eastAsiaTheme="minorEastAsia" w:hAnsiTheme="minorHAnsi" w:cstheme="minorBidi"/>
          <w:noProof/>
          <w:color w:val="404040" w:themeColor="text1" w:themeTint="BF"/>
          <w:sz w:val="24"/>
          <w:szCs w:val="24"/>
          <w:lang w:val="en-US"/>
        </w:rPr>
      </w:pPr>
      <w:hyperlink w:anchor="_Toc210318870" w:history="1">
        <w:r w:rsidRPr="00642077">
          <w:rPr>
            <w:rStyle w:val="Hyperlink"/>
            <w:noProof/>
            <w:color w:val="404040" w:themeColor="text1" w:themeTint="BF"/>
            <w:sz w:val="24"/>
            <w:szCs w:val="24"/>
          </w:rPr>
          <w:t>Bảng  4. Thang đánh giá mức ô nhiễm không khí và màu sắc cảnh báo của chỉ số VN_AQI</w:t>
        </w:r>
        <w:r w:rsidRPr="00642077">
          <w:rPr>
            <w:noProof/>
            <w:webHidden/>
            <w:color w:val="404040" w:themeColor="text1" w:themeTint="BF"/>
            <w:sz w:val="24"/>
            <w:szCs w:val="24"/>
          </w:rPr>
          <w:tab/>
        </w:r>
        <w:r w:rsidRPr="00642077">
          <w:rPr>
            <w:noProof/>
            <w:webHidden/>
            <w:color w:val="404040" w:themeColor="text1" w:themeTint="BF"/>
            <w:sz w:val="24"/>
            <w:szCs w:val="24"/>
          </w:rPr>
          <w:fldChar w:fldCharType="begin"/>
        </w:r>
        <w:r w:rsidRPr="00642077">
          <w:rPr>
            <w:noProof/>
            <w:webHidden/>
            <w:color w:val="404040" w:themeColor="text1" w:themeTint="BF"/>
            <w:sz w:val="24"/>
            <w:szCs w:val="24"/>
          </w:rPr>
          <w:instrText xml:space="preserve"> PAGEREF _Toc210318870 \h </w:instrText>
        </w:r>
        <w:r w:rsidRPr="00642077">
          <w:rPr>
            <w:noProof/>
            <w:webHidden/>
            <w:color w:val="404040" w:themeColor="text1" w:themeTint="BF"/>
            <w:sz w:val="24"/>
            <w:szCs w:val="24"/>
          </w:rPr>
        </w:r>
        <w:r w:rsidRPr="00642077">
          <w:rPr>
            <w:noProof/>
            <w:webHidden/>
            <w:color w:val="404040" w:themeColor="text1" w:themeTint="BF"/>
            <w:sz w:val="24"/>
            <w:szCs w:val="24"/>
          </w:rPr>
          <w:fldChar w:fldCharType="separate"/>
        </w:r>
        <w:r w:rsidR="006768DE">
          <w:rPr>
            <w:noProof/>
            <w:webHidden/>
            <w:color w:val="404040" w:themeColor="text1" w:themeTint="BF"/>
            <w:sz w:val="24"/>
            <w:szCs w:val="24"/>
          </w:rPr>
          <w:t>16</w:t>
        </w:r>
        <w:r w:rsidRPr="00642077">
          <w:rPr>
            <w:noProof/>
            <w:webHidden/>
            <w:color w:val="404040" w:themeColor="text1" w:themeTint="BF"/>
            <w:sz w:val="24"/>
            <w:szCs w:val="24"/>
          </w:rPr>
          <w:fldChar w:fldCharType="end"/>
        </w:r>
      </w:hyperlink>
    </w:p>
    <w:p w14:paraId="18793C74" w14:textId="6A9BA548" w:rsidR="00642077" w:rsidRPr="00642077" w:rsidRDefault="00642077">
      <w:pPr>
        <w:pStyle w:val="TableofFigures"/>
        <w:tabs>
          <w:tab w:val="right" w:leader="dot" w:pos="9062"/>
        </w:tabs>
        <w:rPr>
          <w:rFonts w:asciiTheme="minorHAnsi" w:eastAsiaTheme="minorEastAsia" w:hAnsiTheme="minorHAnsi" w:cstheme="minorBidi"/>
          <w:noProof/>
          <w:color w:val="404040" w:themeColor="text1" w:themeTint="BF"/>
          <w:sz w:val="24"/>
          <w:szCs w:val="24"/>
          <w:lang w:val="en-US"/>
        </w:rPr>
      </w:pPr>
      <w:hyperlink w:anchor="_Toc210318871" w:history="1">
        <w:r w:rsidRPr="00642077">
          <w:rPr>
            <w:rStyle w:val="Hyperlink"/>
            <w:iCs/>
            <w:noProof/>
            <w:color w:val="404040" w:themeColor="text1" w:themeTint="BF"/>
            <w:sz w:val="24"/>
            <w:szCs w:val="24"/>
          </w:rPr>
          <w:t>Bảng  5. Các giá trị BPi đối với các thông số</w:t>
        </w:r>
        <w:r w:rsidRPr="00642077">
          <w:rPr>
            <w:noProof/>
            <w:webHidden/>
            <w:color w:val="404040" w:themeColor="text1" w:themeTint="BF"/>
            <w:sz w:val="24"/>
            <w:szCs w:val="24"/>
          </w:rPr>
          <w:tab/>
        </w:r>
        <w:r w:rsidRPr="00642077">
          <w:rPr>
            <w:noProof/>
            <w:webHidden/>
            <w:color w:val="404040" w:themeColor="text1" w:themeTint="BF"/>
            <w:sz w:val="24"/>
            <w:szCs w:val="24"/>
          </w:rPr>
          <w:fldChar w:fldCharType="begin"/>
        </w:r>
        <w:r w:rsidRPr="00642077">
          <w:rPr>
            <w:noProof/>
            <w:webHidden/>
            <w:color w:val="404040" w:themeColor="text1" w:themeTint="BF"/>
            <w:sz w:val="24"/>
            <w:szCs w:val="24"/>
          </w:rPr>
          <w:instrText xml:space="preserve"> PAGEREF _Toc210318871 \h </w:instrText>
        </w:r>
        <w:r w:rsidRPr="00642077">
          <w:rPr>
            <w:noProof/>
            <w:webHidden/>
            <w:color w:val="404040" w:themeColor="text1" w:themeTint="BF"/>
            <w:sz w:val="24"/>
            <w:szCs w:val="24"/>
          </w:rPr>
        </w:r>
        <w:r w:rsidRPr="00642077">
          <w:rPr>
            <w:noProof/>
            <w:webHidden/>
            <w:color w:val="404040" w:themeColor="text1" w:themeTint="BF"/>
            <w:sz w:val="24"/>
            <w:szCs w:val="24"/>
          </w:rPr>
          <w:fldChar w:fldCharType="separate"/>
        </w:r>
        <w:r w:rsidR="006768DE">
          <w:rPr>
            <w:noProof/>
            <w:webHidden/>
            <w:color w:val="404040" w:themeColor="text1" w:themeTint="BF"/>
            <w:sz w:val="24"/>
            <w:szCs w:val="24"/>
          </w:rPr>
          <w:t>19</w:t>
        </w:r>
        <w:r w:rsidRPr="00642077">
          <w:rPr>
            <w:noProof/>
            <w:webHidden/>
            <w:color w:val="404040" w:themeColor="text1" w:themeTint="BF"/>
            <w:sz w:val="24"/>
            <w:szCs w:val="24"/>
          </w:rPr>
          <w:fldChar w:fldCharType="end"/>
        </w:r>
      </w:hyperlink>
    </w:p>
    <w:p w14:paraId="7E10FA7D" w14:textId="30F1BEEB" w:rsidR="00642077" w:rsidRPr="00642077" w:rsidRDefault="00642077">
      <w:pPr>
        <w:pStyle w:val="TableofFigures"/>
        <w:tabs>
          <w:tab w:val="right" w:leader="dot" w:pos="9062"/>
        </w:tabs>
        <w:rPr>
          <w:rFonts w:asciiTheme="minorHAnsi" w:eastAsiaTheme="minorEastAsia" w:hAnsiTheme="minorHAnsi" w:cstheme="minorBidi"/>
          <w:noProof/>
          <w:color w:val="404040" w:themeColor="text1" w:themeTint="BF"/>
          <w:sz w:val="24"/>
          <w:szCs w:val="24"/>
          <w:lang w:val="en-US"/>
        </w:rPr>
      </w:pPr>
      <w:hyperlink w:anchor="_Toc210318872" w:history="1">
        <w:r w:rsidRPr="00642077">
          <w:rPr>
            <w:rStyle w:val="Hyperlink"/>
            <w:noProof/>
            <w:color w:val="404040" w:themeColor="text1" w:themeTint="BF"/>
            <w:sz w:val="24"/>
            <w:szCs w:val="24"/>
          </w:rPr>
          <w:t>Bảng 6. Yêu cầu đối với nội dung thông tin công bố về VN_AQI</w:t>
        </w:r>
        <w:r w:rsidRPr="00642077">
          <w:rPr>
            <w:noProof/>
            <w:webHidden/>
            <w:color w:val="404040" w:themeColor="text1" w:themeTint="BF"/>
            <w:sz w:val="24"/>
            <w:szCs w:val="24"/>
          </w:rPr>
          <w:tab/>
        </w:r>
        <w:r w:rsidRPr="00642077">
          <w:rPr>
            <w:noProof/>
            <w:webHidden/>
            <w:color w:val="404040" w:themeColor="text1" w:themeTint="BF"/>
            <w:sz w:val="24"/>
            <w:szCs w:val="24"/>
          </w:rPr>
          <w:fldChar w:fldCharType="begin"/>
        </w:r>
        <w:r w:rsidRPr="00642077">
          <w:rPr>
            <w:noProof/>
            <w:webHidden/>
            <w:color w:val="404040" w:themeColor="text1" w:themeTint="BF"/>
            <w:sz w:val="24"/>
            <w:szCs w:val="24"/>
          </w:rPr>
          <w:instrText xml:space="preserve"> PAGEREF _Toc210318872 \h </w:instrText>
        </w:r>
        <w:r w:rsidRPr="00642077">
          <w:rPr>
            <w:noProof/>
            <w:webHidden/>
            <w:color w:val="404040" w:themeColor="text1" w:themeTint="BF"/>
            <w:sz w:val="24"/>
            <w:szCs w:val="24"/>
          </w:rPr>
        </w:r>
        <w:r w:rsidRPr="00642077">
          <w:rPr>
            <w:noProof/>
            <w:webHidden/>
            <w:color w:val="404040" w:themeColor="text1" w:themeTint="BF"/>
            <w:sz w:val="24"/>
            <w:szCs w:val="24"/>
          </w:rPr>
          <w:fldChar w:fldCharType="separate"/>
        </w:r>
        <w:r w:rsidR="006768DE">
          <w:rPr>
            <w:noProof/>
            <w:webHidden/>
            <w:color w:val="404040" w:themeColor="text1" w:themeTint="BF"/>
            <w:sz w:val="24"/>
            <w:szCs w:val="24"/>
          </w:rPr>
          <w:t>23</w:t>
        </w:r>
        <w:r w:rsidRPr="00642077">
          <w:rPr>
            <w:noProof/>
            <w:webHidden/>
            <w:color w:val="404040" w:themeColor="text1" w:themeTint="BF"/>
            <w:sz w:val="24"/>
            <w:szCs w:val="24"/>
          </w:rPr>
          <w:fldChar w:fldCharType="end"/>
        </w:r>
      </w:hyperlink>
    </w:p>
    <w:p w14:paraId="6C669122" w14:textId="4309339F" w:rsidR="00642077" w:rsidRPr="00642077" w:rsidRDefault="00642077">
      <w:pPr>
        <w:pStyle w:val="TableofFigures"/>
        <w:tabs>
          <w:tab w:val="right" w:leader="dot" w:pos="9062"/>
        </w:tabs>
        <w:rPr>
          <w:rFonts w:asciiTheme="minorHAnsi" w:eastAsiaTheme="minorEastAsia" w:hAnsiTheme="minorHAnsi" w:cstheme="minorBidi"/>
          <w:noProof/>
          <w:color w:val="404040" w:themeColor="text1" w:themeTint="BF"/>
          <w:sz w:val="24"/>
          <w:szCs w:val="24"/>
          <w:lang w:val="en-US"/>
        </w:rPr>
      </w:pPr>
      <w:hyperlink w:anchor="_Toc210318873" w:history="1">
        <w:r w:rsidRPr="00642077">
          <w:rPr>
            <w:rStyle w:val="Hyperlink"/>
            <w:noProof/>
            <w:color w:val="404040" w:themeColor="text1" w:themeTint="BF"/>
            <w:sz w:val="24"/>
            <w:szCs w:val="24"/>
          </w:rPr>
          <w:t>Bảng  7. Khuyến nghị cảnh báo hoạt động cho các mức cảnh bảo chất lượng môi trường không khí</w:t>
        </w:r>
        <w:r w:rsidRPr="00642077">
          <w:rPr>
            <w:noProof/>
            <w:webHidden/>
            <w:color w:val="404040" w:themeColor="text1" w:themeTint="BF"/>
            <w:sz w:val="24"/>
            <w:szCs w:val="24"/>
          </w:rPr>
          <w:tab/>
        </w:r>
        <w:r w:rsidRPr="00642077">
          <w:rPr>
            <w:noProof/>
            <w:webHidden/>
            <w:color w:val="404040" w:themeColor="text1" w:themeTint="BF"/>
            <w:sz w:val="24"/>
            <w:szCs w:val="24"/>
          </w:rPr>
          <w:fldChar w:fldCharType="begin"/>
        </w:r>
        <w:r w:rsidRPr="00642077">
          <w:rPr>
            <w:noProof/>
            <w:webHidden/>
            <w:color w:val="404040" w:themeColor="text1" w:themeTint="BF"/>
            <w:sz w:val="24"/>
            <w:szCs w:val="24"/>
          </w:rPr>
          <w:instrText xml:space="preserve"> PAGEREF _Toc210318873 \h </w:instrText>
        </w:r>
        <w:r w:rsidRPr="00642077">
          <w:rPr>
            <w:noProof/>
            <w:webHidden/>
            <w:color w:val="404040" w:themeColor="text1" w:themeTint="BF"/>
            <w:sz w:val="24"/>
            <w:szCs w:val="24"/>
          </w:rPr>
        </w:r>
        <w:r w:rsidRPr="00642077">
          <w:rPr>
            <w:noProof/>
            <w:webHidden/>
            <w:color w:val="404040" w:themeColor="text1" w:themeTint="BF"/>
            <w:sz w:val="24"/>
            <w:szCs w:val="24"/>
          </w:rPr>
          <w:fldChar w:fldCharType="separate"/>
        </w:r>
        <w:r w:rsidR="006768DE">
          <w:rPr>
            <w:noProof/>
            <w:webHidden/>
            <w:color w:val="404040" w:themeColor="text1" w:themeTint="BF"/>
            <w:sz w:val="24"/>
            <w:szCs w:val="24"/>
          </w:rPr>
          <w:t>24</w:t>
        </w:r>
        <w:r w:rsidRPr="00642077">
          <w:rPr>
            <w:noProof/>
            <w:webHidden/>
            <w:color w:val="404040" w:themeColor="text1" w:themeTint="BF"/>
            <w:sz w:val="24"/>
            <w:szCs w:val="24"/>
          </w:rPr>
          <w:fldChar w:fldCharType="end"/>
        </w:r>
      </w:hyperlink>
    </w:p>
    <w:p w14:paraId="35DAABC8" w14:textId="64C53571" w:rsidR="00642077" w:rsidRPr="00642077" w:rsidRDefault="00642077">
      <w:pPr>
        <w:pStyle w:val="TableofFigures"/>
        <w:tabs>
          <w:tab w:val="right" w:leader="dot" w:pos="9062"/>
        </w:tabs>
        <w:rPr>
          <w:rFonts w:asciiTheme="minorHAnsi" w:eastAsiaTheme="minorEastAsia" w:hAnsiTheme="minorHAnsi" w:cstheme="minorBidi"/>
          <w:noProof/>
          <w:color w:val="404040" w:themeColor="text1" w:themeTint="BF"/>
          <w:sz w:val="24"/>
          <w:szCs w:val="24"/>
          <w:lang w:val="en-US"/>
        </w:rPr>
      </w:pPr>
      <w:hyperlink w:anchor="_Toc210318874" w:history="1">
        <w:r w:rsidRPr="00642077">
          <w:rPr>
            <w:rStyle w:val="Hyperlink"/>
            <w:iCs/>
            <w:noProof/>
            <w:color w:val="404040" w:themeColor="text1" w:themeTint="BF"/>
            <w:sz w:val="24"/>
            <w:szCs w:val="24"/>
          </w:rPr>
          <w:t>Bảng 8. Nội dung kế hoạch quản lý chất lượng môi trường không khí cấp quốc gia và cấp tỉnh</w:t>
        </w:r>
        <w:r w:rsidRPr="00642077">
          <w:rPr>
            <w:noProof/>
            <w:webHidden/>
            <w:color w:val="404040" w:themeColor="text1" w:themeTint="BF"/>
            <w:sz w:val="24"/>
            <w:szCs w:val="24"/>
          </w:rPr>
          <w:tab/>
        </w:r>
        <w:r w:rsidRPr="00642077">
          <w:rPr>
            <w:noProof/>
            <w:webHidden/>
            <w:color w:val="404040" w:themeColor="text1" w:themeTint="BF"/>
            <w:sz w:val="24"/>
            <w:szCs w:val="24"/>
          </w:rPr>
          <w:fldChar w:fldCharType="begin"/>
        </w:r>
        <w:r w:rsidRPr="00642077">
          <w:rPr>
            <w:noProof/>
            <w:webHidden/>
            <w:color w:val="404040" w:themeColor="text1" w:themeTint="BF"/>
            <w:sz w:val="24"/>
            <w:szCs w:val="24"/>
          </w:rPr>
          <w:instrText xml:space="preserve"> PAGEREF _Toc210318874 \h </w:instrText>
        </w:r>
        <w:r w:rsidRPr="00642077">
          <w:rPr>
            <w:noProof/>
            <w:webHidden/>
            <w:color w:val="404040" w:themeColor="text1" w:themeTint="BF"/>
            <w:sz w:val="24"/>
            <w:szCs w:val="24"/>
          </w:rPr>
        </w:r>
        <w:r w:rsidRPr="00642077">
          <w:rPr>
            <w:noProof/>
            <w:webHidden/>
            <w:color w:val="404040" w:themeColor="text1" w:themeTint="BF"/>
            <w:sz w:val="24"/>
            <w:szCs w:val="24"/>
          </w:rPr>
          <w:fldChar w:fldCharType="separate"/>
        </w:r>
        <w:r w:rsidR="006768DE">
          <w:rPr>
            <w:noProof/>
            <w:webHidden/>
            <w:color w:val="404040" w:themeColor="text1" w:themeTint="BF"/>
            <w:sz w:val="24"/>
            <w:szCs w:val="24"/>
          </w:rPr>
          <w:t>28</w:t>
        </w:r>
        <w:r w:rsidRPr="00642077">
          <w:rPr>
            <w:noProof/>
            <w:webHidden/>
            <w:color w:val="404040" w:themeColor="text1" w:themeTint="BF"/>
            <w:sz w:val="24"/>
            <w:szCs w:val="24"/>
          </w:rPr>
          <w:fldChar w:fldCharType="end"/>
        </w:r>
      </w:hyperlink>
    </w:p>
    <w:p w14:paraId="20FCD6D3" w14:textId="23FB723E" w:rsidR="00642077" w:rsidRPr="00642077" w:rsidRDefault="00642077">
      <w:pPr>
        <w:pStyle w:val="TableofFigures"/>
        <w:tabs>
          <w:tab w:val="right" w:leader="dot" w:pos="9062"/>
        </w:tabs>
        <w:rPr>
          <w:rFonts w:asciiTheme="minorHAnsi" w:eastAsiaTheme="minorEastAsia" w:hAnsiTheme="minorHAnsi" w:cstheme="minorBidi"/>
          <w:noProof/>
          <w:color w:val="404040" w:themeColor="text1" w:themeTint="BF"/>
          <w:sz w:val="24"/>
          <w:szCs w:val="24"/>
          <w:lang w:val="en-US"/>
        </w:rPr>
      </w:pPr>
      <w:hyperlink w:anchor="_Toc210318875" w:history="1">
        <w:r w:rsidRPr="00642077">
          <w:rPr>
            <w:rStyle w:val="Hyperlink"/>
            <w:noProof/>
            <w:color w:val="404040" w:themeColor="text1" w:themeTint="BF"/>
            <w:sz w:val="24"/>
            <w:szCs w:val="24"/>
          </w:rPr>
          <w:t>Bảng 9. So sánh phương pháp kiểm kê khí thải</w:t>
        </w:r>
        <w:r w:rsidRPr="00642077">
          <w:rPr>
            <w:noProof/>
            <w:webHidden/>
            <w:color w:val="404040" w:themeColor="text1" w:themeTint="BF"/>
            <w:sz w:val="24"/>
            <w:szCs w:val="24"/>
          </w:rPr>
          <w:tab/>
        </w:r>
        <w:r w:rsidRPr="00642077">
          <w:rPr>
            <w:noProof/>
            <w:webHidden/>
            <w:color w:val="404040" w:themeColor="text1" w:themeTint="BF"/>
            <w:sz w:val="24"/>
            <w:szCs w:val="24"/>
          </w:rPr>
          <w:fldChar w:fldCharType="begin"/>
        </w:r>
        <w:r w:rsidRPr="00642077">
          <w:rPr>
            <w:noProof/>
            <w:webHidden/>
            <w:color w:val="404040" w:themeColor="text1" w:themeTint="BF"/>
            <w:sz w:val="24"/>
            <w:szCs w:val="24"/>
          </w:rPr>
          <w:instrText xml:space="preserve"> PAGEREF _Toc210318875 \h </w:instrText>
        </w:r>
        <w:r w:rsidRPr="00642077">
          <w:rPr>
            <w:noProof/>
            <w:webHidden/>
            <w:color w:val="404040" w:themeColor="text1" w:themeTint="BF"/>
            <w:sz w:val="24"/>
            <w:szCs w:val="24"/>
          </w:rPr>
        </w:r>
        <w:r w:rsidRPr="00642077">
          <w:rPr>
            <w:noProof/>
            <w:webHidden/>
            <w:color w:val="404040" w:themeColor="text1" w:themeTint="BF"/>
            <w:sz w:val="24"/>
            <w:szCs w:val="24"/>
          </w:rPr>
          <w:fldChar w:fldCharType="separate"/>
        </w:r>
        <w:r w:rsidR="006768DE">
          <w:rPr>
            <w:noProof/>
            <w:webHidden/>
            <w:color w:val="404040" w:themeColor="text1" w:themeTint="BF"/>
            <w:sz w:val="24"/>
            <w:szCs w:val="24"/>
          </w:rPr>
          <w:t>33</w:t>
        </w:r>
        <w:r w:rsidRPr="00642077">
          <w:rPr>
            <w:noProof/>
            <w:webHidden/>
            <w:color w:val="404040" w:themeColor="text1" w:themeTint="BF"/>
            <w:sz w:val="24"/>
            <w:szCs w:val="24"/>
          </w:rPr>
          <w:fldChar w:fldCharType="end"/>
        </w:r>
      </w:hyperlink>
    </w:p>
    <w:p w14:paraId="1ECA14DA" w14:textId="292084FB" w:rsidR="00642077" w:rsidRPr="00642077" w:rsidRDefault="00642077">
      <w:pPr>
        <w:pStyle w:val="TableofFigures"/>
        <w:tabs>
          <w:tab w:val="right" w:leader="dot" w:pos="9062"/>
        </w:tabs>
        <w:rPr>
          <w:rFonts w:asciiTheme="minorHAnsi" w:eastAsiaTheme="minorEastAsia" w:hAnsiTheme="minorHAnsi" w:cstheme="minorBidi"/>
          <w:noProof/>
          <w:color w:val="404040" w:themeColor="text1" w:themeTint="BF"/>
          <w:sz w:val="24"/>
          <w:szCs w:val="24"/>
          <w:lang w:val="en-US"/>
        </w:rPr>
      </w:pPr>
      <w:hyperlink w:anchor="_Toc210318876" w:history="1">
        <w:r w:rsidRPr="00642077">
          <w:rPr>
            <w:rStyle w:val="Hyperlink"/>
            <w:noProof/>
            <w:color w:val="404040" w:themeColor="text1" w:themeTint="BF"/>
            <w:sz w:val="24"/>
            <w:szCs w:val="24"/>
          </w:rPr>
          <w:t>Bảng 10. Dữ liệu cần thiết dùng cho kiểm kê phát thải</w:t>
        </w:r>
        <w:r w:rsidRPr="00642077">
          <w:rPr>
            <w:noProof/>
            <w:webHidden/>
            <w:color w:val="404040" w:themeColor="text1" w:themeTint="BF"/>
            <w:sz w:val="24"/>
            <w:szCs w:val="24"/>
          </w:rPr>
          <w:tab/>
        </w:r>
        <w:r w:rsidRPr="00642077">
          <w:rPr>
            <w:noProof/>
            <w:webHidden/>
            <w:color w:val="404040" w:themeColor="text1" w:themeTint="BF"/>
            <w:sz w:val="24"/>
            <w:szCs w:val="24"/>
          </w:rPr>
          <w:fldChar w:fldCharType="begin"/>
        </w:r>
        <w:r w:rsidRPr="00642077">
          <w:rPr>
            <w:noProof/>
            <w:webHidden/>
            <w:color w:val="404040" w:themeColor="text1" w:themeTint="BF"/>
            <w:sz w:val="24"/>
            <w:szCs w:val="24"/>
          </w:rPr>
          <w:instrText xml:space="preserve"> PAGEREF _Toc210318876 \h </w:instrText>
        </w:r>
        <w:r w:rsidRPr="00642077">
          <w:rPr>
            <w:noProof/>
            <w:webHidden/>
            <w:color w:val="404040" w:themeColor="text1" w:themeTint="BF"/>
            <w:sz w:val="24"/>
            <w:szCs w:val="24"/>
          </w:rPr>
        </w:r>
        <w:r w:rsidRPr="00642077">
          <w:rPr>
            <w:noProof/>
            <w:webHidden/>
            <w:color w:val="404040" w:themeColor="text1" w:themeTint="BF"/>
            <w:sz w:val="24"/>
            <w:szCs w:val="24"/>
          </w:rPr>
          <w:fldChar w:fldCharType="separate"/>
        </w:r>
        <w:r w:rsidR="006768DE">
          <w:rPr>
            <w:noProof/>
            <w:webHidden/>
            <w:color w:val="404040" w:themeColor="text1" w:themeTint="BF"/>
            <w:sz w:val="24"/>
            <w:szCs w:val="24"/>
          </w:rPr>
          <w:t>49</w:t>
        </w:r>
        <w:r w:rsidRPr="00642077">
          <w:rPr>
            <w:noProof/>
            <w:webHidden/>
            <w:color w:val="404040" w:themeColor="text1" w:themeTint="BF"/>
            <w:sz w:val="24"/>
            <w:szCs w:val="24"/>
          </w:rPr>
          <w:fldChar w:fldCharType="end"/>
        </w:r>
      </w:hyperlink>
    </w:p>
    <w:p w14:paraId="52E2DF92" w14:textId="527E6C64" w:rsidR="001C3ADD" w:rsidRPr="00035891" w:rsidRDefault="001C3ADD" w:rsidP="000544C9">
      <w:pPr>
        <w:spacing w:before="0"/>
        <w:rPr>
          <w:rFonts w:eastAsiaTheme="majorEastAsia"/>
          <w:color w:val="404040" w:themeColor="text1" w:themeTint="BF"/>
        </w:rPr>
      </w:pPr>
      <w:r w:rsidRPr="00642077">
        <w:rPr>
          <w:color w:val="404040" w:themeColor="text1" w:themeTint="BF"/>
          <w:sz w:val="24"/>
          <w:szCs w:val="24"/>
        </w:rPr>
        <w:fldChar w:fldCharType="end"/>
      </w:r>
    </w:p>
    <w:p w14:paraId="55E0AB54" w14:textId="63FF440F" w:rsidR="001C3ADD" w:rsidRPr="00035891" w:rsidRDefault="001C3ADD" w:rsidP="000544C9">
      <w:pPr>
        <w:pStyle w:val="Heading1"/>
        <w:numPr>
          <w:ilvl w:val="0"/>
          <w:numId w:val="0"/>
        </w:numPr>
        <w:ind w:left="432" w:hanging="432"/>
      </w:pPr>
      <w:bookmarkStart w:id="8" w:name="_Toc210318835"/>
      <w:r w:rsidRPr="00035891">
        <w:t>DANH MỤC HÌNH</w:t>
      </w:r>
      <w:bookmarkEnd w:id="8"/>
    </w:p>
    <w:p w14:paraId="01C27EB1" w14:textId="40E3726E" w:rsidR="00642077" w:rsidRPr="00642077" w:rsidRDefault="001C3ADD">
      <w:pPr>
        <w:pStyle w:val="TableofFigures"/>
        <w:tabs>
          <w:tab w:val="right" w:leader="dot" w:pos="9062"/>
        </w:tabs>
        <w:rPr>
          <w:rFonts w:asciiTheme="minorHAnsi" w:eastAsiaTheme="minorEastAsia" w:hAnsiTheme="minorHAnsi" w:cstheme="minorBidi"/>
          <w:noProof/>
          <w:color w:val="404040" w:themeColor="text1" w:themeTint="BF"/>
          <w:sz w:val="24"/>
          <w:szCs w:val="24"/>
          <w:lang w:val="en-US"/>
        </w:rPr>
      </w:pPr>
      <w:r w:rsidRPr="00642077">
        <w:rPr>
          <w:color w:val="404040" w:themeColor="text1" w:themeTint="BF"/>
          <w:sz w:val="24"/>
          <w:szCs w:val="24"/>
        </w:rPr>
        <w:fldChar w:fldCharType="begin"/>
      </w:r>
      <w:r w:rsidRPr="00642077">
        <w:rPr>
          <w:color w:val="404040" w:themeColor="text1" w:themeTint="BF"/>
          <w:sz w:val="24"/>
          <w:szCs w:val="24"/>
        </w:rPr>
        <w:instrText xml:space="preserve"> TOC \h \z \c "Hình" </w:instrText>
      </w:r>
      <w:r w:rsidRPr="00642077">
        <w:rPr>
          <w:color w:val="404040" w:themeColor="text1" w:themeTint="BF"/>
          <w:sz w:val="24"/>
          <w:szCs w:val="24"/>
        </w:rPr>
        <w:fldChar w:fldCharType="separate"/>
      </w:r>
      <w:hyperlink w:anchor="_Toc210318877" w:history="1">
        <w:r w:rsidR="00642077" w:rsidRPr="00642077">
          <w:rPr>
            <w:rStyle w:val="Hyperlink"/>
            <w:noProof/>
            <w:color w:val="404040" w:themeColor="text1" w:themeTint="BF"/>
            <w:sz w:val="24"/>
            <w:szCs w:val="24"/>
          </w:rPr>
          <w:t>Hình</w:t>
        </w:r>
        <w:r w:rsidR="00642077" w:rsidRPr="00642077">
          <w:rPr>
            <w:rStyle w:val="Hyperlink"/>
            <w:noProof/>
            <w:color w:val="404040" w:themeColor="text1" w:themeTint="BF"/>
            <w:sz w:val="24"/>
            <w:szCs w:val="24"/>
            <w:lang w:val="en-US"/>
          </w:rPr>
          <w:t xml:space="preserve"> </w:t>
        </w:r>
        <w:r w:rsidR="00642077" w:rsidRPr="00642077">
          <w:rPr>
            <w:rStyle w:val="Hyperlink"/>
            <w:noProof/>
            <w:color w:val="404040" w:themeColor="text1" w:themeTint="BF"/>
            <w:sz w:val="24"/>
            <w:szCs w:val="24"/>
          </w:rPr>
          <w:t>1. Các nguồn phát thải chất ô nhiễm môi trường không khí xung quanh</w:t>
        </w:r>
        <w:r w:rsidR="00642077" w:rsidRPr="00642077">
          <w:rPr>
            <w:noProof/>
            <w:webHidden/>
            <w:color w:val="404040" w:themeColor="text1" w:themeTint="BF"/>
            <w:sz w:val="24"/>
            <w:szCs w:val="24"/>
          </w:rPr>
          <w:tab/>
        </w:r>
        <w:r w:rsidR="00642077" w:rsidRPr="00642077">
          <w:rPr>
            <w:noProof/>
            <w:webHidden/>
            <w:color w:val="404040" w:themeColor="text1" w:themeTint="BF"/>
            <w:sz w:val="24"/>
            <w:szCs w:val="24"/>
          </w:rPr>
          <w:fldChar w:fldCharType="begin"/>
        </w:r>
        <w:r w:rsidR="00642077" w:rsidRPr="00642077">
          <w:rPr>
            <w:noProof/>
            <w:webHidden/>
            <w:color w:val="404040" w:themeColor="text1" w:themeTint="BF"/>
            <w:sz w:val="24"/>
            <w:szCs w:val="24"/>
          </w:rPr>
          <w:instrText xml:space="preserve"> PAGEREF _Toc210318877 \h </w:instrText>
        </w:r>
        <w:r w:rsidR="00642077" w:rsidRPr="00642077">
          <w:rPr>
            <w:noProof/>
            <w:webHidden/>
            <w:color w:val="404040" w:themeColor="text1" w:themeTint="BF"/>
            <w:sz w:val="24"/>
            <w:szCs w:val="24"/>
          </w:rPr>
        </w:r>
        <w:r w:rsidR="00642077" w:rsidRPr="00642077">
          <w:rPr>
            <w:noProof/>
            <w:webHidden/>
            <w:color w:val="404040" w:themeColor="text1" w:themeTint="BF"/>
            <w:sz w:val="24"/>
            <w:szCs w:val="24"/>
          </w:rPr>
          <w:fldChar w:fldCharType="separate"/>
        </w:r>
        <w:r w:rsidR="006768DE">
          <w:rPr>
            <w:noProof/>
            <w:webHidden/>
            <w:color w:val="404040" w:themeColor="text1" w:themeTint="BF"/>
            <w:sz w:val="24"/>
            <w:szCs w:val="24"/>
          </w:rPr>
          <w:t>26</w:t>
        </w:r>
        <w:r w:rsidR="00642077" w:rsidRPr="00642077">
          <w:rPr>
            <w:noProof/>
            <w:webHidden/>
            <w:color w:val="404040" w:themeColor="text1" w:themeTint="BF"/>
            <w:sz w:val="24"/>
            <w:szCs w:val="24"/>
          </w:rPr>
          <w:fldChar w:fldCharType="end"/>
        </w:r>
      </w:hyperlink>
    </w:p>
    <w:p w14:paraId="4FBC4538" w14:textId="0B9582AB" w:rsidR="00BA2EC5" w:rsidRPr="00035891" w:rsidRDefault="001C3ADD" w:rsidP="00024B50">
      <w:pPr>
        <w:rPr>
          <w:color w:val="404040" w:themeColor="text1" w:themeTint="BF"/>
        </w:rPr>
      </w:pPr>
      <w:r w:rsidRPr="00642077">
        <w:rPr>
          <w:color w:val="404040" w:themeColor="text1" w:themeTint="BF"/>
          <w:sz w:val="24"/>
          <w:szCs w:val="24"/>
        </w:rPr>
        <w:fldChar w:fldCharType="end"/>
      </w:r>
    </w:p>
    <w:p w14:paraId="2FBFDA0F" w14:textId="77777777" w:rsidR="00BA2EC5" w:rsidRPr="00035891" w:rsidRDefault="00BA2EC5" w:rsidP="00024B50">
      <w:pPr>
        <w:rPr>
          <w:color w:val="404040" w:themeColor="text1" w:themeTint="BF"/>
        </w:rPr>
      </w:pPr>
      <w:r w:rsidRPr="00035891">
        <w:rPr>
          <w:color w:val="404040" w:themeColor="text1" w:themeTint="BF"/>
        </w:rPr>
        <w:br w:type="page"/>
      </w:r>
    </w:p>
    <w:p w14:paraId="4B89553E" w14:textId="16922EB2" w:rsidR="00A67A35" w:rsidRPr="00035891" w:rsidRDefault="00A67A35" w:rsidP="001637E8">
      <w:pPr>
        <w:pStyle w:val="Heading1"/>
        <w:numPr>
          <w:ilvl w:val="0"/>
          <w:numId w:val="51"/>
        </w:numPr>
      </w:pPr>
      <w:bookmarkStart w:id="9" w:name="_Toc210318836"/>
      <w:r w:rsidRPr="00035891">
        <w:lastRenderedPageBreak/>
        <w:t>GIỚI THIỆU</w:t>
      </w:r>
      <w:bookmarkEnd w:id="9"/>
    </w:p>
    <w:p w14:paraId="4FB0488C" w14:textId="2730893C" w:rsidR="00E33456" w:rsidRPr="00035891" w:rsidRDefault="00E33456" w:rsidP="00024B50">
      <w:pPr>
        <w:rPr>
          <w:color w:val="404040" w:themeColor="text1" w:themeTint="BF"/>
        </w:rPr>
      </w:pPr>
      <w:r w:rsidRPr="00035891">
        <w:rPr>
          <w:color w:val="404040" w:themeColor="text1" w:themeTint="BF"/>
        </w:rPr>
        <w:t xml:space="preserve">Dự án </w:t>
      </w:r>
      <w:r w:rsidRPr="00035891">
        <w:rPr>
          <w:i/>
          <w:color w:val="404040" w:themeColor="text1" w:themeTint="BF"/>
        </w:rPr>
        <w:t>“Lồng ghép chống chịu với biến đổi khí hậu và bảo vệ môi trường để phát triển các đô thị xanh loại II - TA9417-VIE”</w:t>
      </w:r>
      <w:r w:rsidRPr="00035891">
        <w:rPr>
          <w:color w:val="404040" w:themeColor="text1" w:themeTint="BF"/>
        </w:rPr>
        <w:t xml:space="preserve"> do ngân hàng Phát triển châu Á tài trợ, Cục Môi trường, Bộ Tài nguyên và Môi trường (nay là Bộ Nông nghiệp và Môi trường) đóng vai trò đơn vị chủ trì thực hiện trong năm năm, từ 2020 đến 2025. Dự án bao gồm 13 gói thầu</w:t>
      </w:r>
      <w:r w:rsidR="00BC6F98" w:rsidRPr="00035891">
        <w:rPr>
          <w:color w:val="404040" w:themeColor="text1" w:themeTint="BF"/>
        </w:rPr>
        <w:t xml:space="preserve"> hỗ trợ kỹ thuật</w:t>
      </w:r>
      <w:r w:rsidRPr="00035891">
        <w:rPr>
          <w:color w:val="404040" w:themeColor="text1" w:themeTint="BF"/>
        </w:rPr>
        <w:t xml:space="preserve">, có ký hiệu QCBS-01 </w:t>
      </w:r>
      <w:r w:rsidR="00BC6F98" w:rsidRPr="00035891">
        <w:rPr>
          <w:color w:val="404040" w:themeColor="text1" w:themeTint="BF"/>
        </w:rPr>
        <w:t>đến</w:t>
      </w:r>
      <w:r w:rsidRPr="00035891">
        <w:rPr>
          <w:color w:val="404040" w:themeColor="text1" w:themeTint="BF"/>
        </w:rPr>
        <w:t xml:space="preserve"> QCBS-13, liên quan đến các nội dung như cập nhật kế hoạch hành động</w:t>
      </w:r>
      <w:r w:rsidR="00BC6F98" w:rsidRPr="00035891">
        <w:rPr>
          <w:color w:val="404040" w:themeColor="text1" w:themeTint="BF"/>
        </w:rPr>
        <w:t xml:space="preserve"> đô thị xanh</w:t>
      </w:r>
      <w:r w:rsidRPr="00035891">
        <w:rPr>
          <w:color w:val="404040" w:themeColor="text1" w:themeTint="BF"/>
        </w:rPr>
        <w:t xml:space="preserve"> (GCAP); rà soát và sửa đổi các tiêu chuẩn, quy chuẩn kỹ thuật quốc gia về môi trường; xây dựng tiêu chí nhãn sinh thái và quy trình cấp nhãn sinh thái; đánh giá mức độ ô nhiễm đất; ô nhiễm môi trường không khí</w:t>
      </w:r>
      <w:r w:rsidR="00E93D54" w:rsidRPr="00035891">
        <w:rPr>
          <w:color w:val="404040" w:themeColor="text1" w:themeTint="BF"/>
        </w:rPr>
        <w:t>.</w:t>
      </w:r>
    </w:p>
    <w:p w14:paraId="38DBFA9A" w14:textId="42C57DD9" w:rsidR="00E33456" w:rsidRPr="00035891" w:rsidRDefault="00BC6F98" w:rsidP="00024B50">
      <w:pPr>
        <w:rPr>
          <w:color w:val="404040" w:themeColor="text1" w:themeTint="BF"/>
        </w:rPr>
      </w:pPr>
      <w:r w:rsidRPr="00035891">
        <w:rPr>
          <w:iCs/>
          <w:color w:val="404040" w:themeColor="text1" w:themeTint="BF"/>
        </w:rPr>
        <w:t xml:space="preserve">Gói thầu QCBS-05 về </w:t>
      </w:r>
      <w:r w:rsidR="00E33456" w:rsidRPr="00035891">
        <w:rPr>
          <w:color w:val="404040" w:themeColor="text1" w:themeTint="BF"/>
        </w:rPr>
        <w:t xml:space="preserve">“Tăng cường năng lực quản lý và chia sẻ kinh nghiệm về môi trường, sử dụng đất, thích ứng với biến đổi khí hậu cho cán bộ Bộ tài nguyên và Môi trường” </w:t>
      </w:r>
      <w:r w:rsidRPr="00035891">
        <w:rPr>
          <w:color w:val="404040" w:themeColor="text1" w:themeTint="BF"/>
        </w:rPr>
        <w:t>thực hiện các</w:t>
      </w:r>
      <w:r w:rsidR="00E33456" w:rsidRPr="00035891">
        <w:rPr>
          <w:color w:val="404040" w:themeColor="text1" w:themeTint="BF"/>
        </w:rPr>
        <w:t xml:space="preserve"> hoạt động đào tạo, tập huấn và truyền thông </w:t>
      </w:r>
      <w:r w:rsidRPr="00035891">
        <w:rPr>
          <w:color w:val="404040" w:themeColor="text1" w:themeTint="BF"/>
        </w:rPr>
        <w:t>kết quả đạt được của</w:t>
      </w:r>
      <w:r w:rsidR="00E33456" w:rsidRPr="00035891">
        <w:rPr>
          <w:color w:val="404040" w:themeColor="text1" w:themeTint="BF"/>
        </w:rPr>
        <w:t xml:space="preserve"> dự án</w:t>
      </w:r>
      <w:r w:rsidRPr="00035891">
        <w:rPr>
          <w:color w:val="404040" w:themeColor="text1" w:themeTint="BF"/>
        </w:rPr>
        <w:t>.</w:t>
      </w:r>
      <w:r w:rsidR="00E33456" w:rsidRPr="00035891">
        <w:rPr>
          <w:color w:val="404040" w:themeColor="text1" w:themeTint="BF"/>
        </w:rPr>
        <w:t xml:space="preserve"> </w:t>
      </w:r>
      <w:r w:rsidRPr="00035891">
        <w:rPr>
          <w:color w:val="404040" w:themeColor="text1" w:themeTint="BF"/>
        </w:rPr>
        <w:t>T</w:t>
      </w:r>
      <w:r w:rsidR="00E33456" w:rsidRPr="00035891">
        <w:rPr>
          <w:color w:val="404040" w:themeColor="text1" w:themeTint="BF"/>
        </w:rPr>
        <w:t>ài liệu đào tạo</w:t>
      </w:r>
      <w:r w:rsidRPr="00035891">
        <w:rPr>
          <w:color w:val="404040" w:themeColor="text1" w:themeTint="BF"/>
        </w:rPr>
        <w:t>,</w:t>
      </w:r>
      <w:r w:rsidR="00E33456" w:rsidRPr="00035891">
        <w:rPr>
          <w:color w:val="404040" w:themeColor="text1" w:themeTint="BF"/>
        </w:rPr>
        <w:t xml:space="preserve"> tập huấn </w:t>
      </w:r>
      <w:r w:rsidRPr="00035891">
        <w:rPr>
          <w:color w:val="404040" w:themeColor="text1" w:themeTint="BF"/>
        </w:rPr>
        <w:t xml:space="preserve">trong gói QCBS-05 </w:t>
      </w:r>
      <w:r w:rsidR="00E33456" w:rsidRPr="00035891">
        <w:rPr>
          <w:color w:val="404040" w:themeColor="text1" w:themeTint="BF"/>
        </w:rPr>
        <w:t xml:space="preserve">được xây dựng dựa trên </w:t>
      </w:r>
      <w:r w:rsidRPr="00035891">
        <w:rPr>
          <w:color w:val="404040" w:themeColor="text1" w:themeTint="BF"/>
        </w:rPr>
        <w:t xml:space="preserve">kế thừa </w:t>
      </w:r>
      <w:r w:rsidR="00E33456" w:rsidRPr="00035891">
        <w:rPr>
          <w:color w:val="404040" w:themeColor="text1" w:themeTint="BF"/>
        </w:rPr>
        <w:t xml:space="preserve">kết quả đạt được của các gói thầu </w:t>
      </w:r>
      <w:r w:rsidRPr="00035891">
        <w:rPr>
          <w:color w:val="404040" w:themeColor="text1" w:themeTint="BF"/>
        </w:rPr>
        <w:t xml:space="preserve">của dự án và nhu cầu về tăng cường năng lực quản lý và chia sẻ kinh nghiệm về bảo vệ môi trường của các địa phương thuộc dự án. Đối tượng </w:t>
      </w:r>
      <w:r w:rsidR="00E33456" w:rsidRPr="00035891">
        <w:rPr>
          <w:color w:val="404040" w:themeColor="text1" w:themeTint="BF"/>
        </w:rPr>
        <w:t xml:space="preserve">hướng tới các cán bộ sở Nông nghiệp và </w:t>
      </w:r>
      <w:r w:rsidRPr="00035891">
        <w:rPr>
          <w:color w:val="404040" w:themeColor="text1" w:themeTint="BF"/>
        </w:rPr>
        <w:t>M</w:t>
      </w:r>
      <w:r w:rsidR="00E33456" w:rsidRPr="00035891">
        <w:rPr>
          <w:color w:val="404040" w:themeColor="text1" w:themeTint="BF"/>
        </w:rPr>
        <w:t>ôi trường và cán bộ cấp xã, các cơ sở đào tạo, viện nghiên cứu</w:t>
      </w:r>
      <w:r w:rsidRPr="00035891">
        <w:rPr>
          <w:color w:val="404040" w:themeColor="text1" w:themeTint="BF"/>
        </w:rPr>
        <w:t xml:space="preserve"> trên địa bàn </w:t>
      </w:r>
      <w:r w:rsidR="00E33456" w:rsidRPr="00035891">
        <w:rPr>
          <w:color w:val="404040" w:themeColor="text1" w:themeTint="BF"/>
        </w:rPr>
        <w:t xml:space="preserve">9 tỉnh/thành phố </w:t>
      </w:r>
      <w:r w:rsidRPr="00035891">
        <w:rPr>
          <w:color w:val="404040" w:themeColor="text1" w:themeTint="BF"/>
        </w:rPr>
        <w:t>thuộc</w:t>
      </w:r>
      <w:r w:rsidR="00E33456" w:rsidRPr="00035891">
        <w:rPr>
          <w:color w:val="404040" w:themeColor="text1" w:themeTint="BF"/>
        </w:rPr>
        <w:t xml:space="preserve"> dự án gồm 3 đô thị mục tiêu là TP. Huế, TP. Hà Giang và TP. Vĩnh Yên, và 6 đô thị mở rộng là TP. Hoa Lư, TP. Phan Rang – Tháp Chàm, TP. Trà Vinh, TP</w:t>
      </w:r>
      <w:r w:rsidR="008C308A" w:rsidRPr="00035891">
        <w:rPr>
          <w:color w:val="404040" w:themeColor="text1" w:themeTint="BF"/>
        </w:rPr>
        <w:t>.</w:t>
      </w:r>
      <w:r w:rsidR="00E33456" w:rsidRPr="00035891">
        <w:rPr>
          <w:color w:val="404040" w:themeColor="text1" w:themeTint="BF"/>
        </w:rPr>
        <w:t xml:space="preserve"> Hà Tĩnh, và TP. Kon Tum</w:t>
      </w:r>
      <w:r w:rsidR="008C308A" w:rsidRPr="00035891">
        <w:rPr>
          <w:color w:val="404040" w:themeColor="text1" w:themeTint="BF"/>
        </w:rPr>
        <w:t xml:space="preserve"> (theo địa danh cũ trước sáp nhập)</w:t>
      </w:r>
      <w:r w:rsidR="00E33456" w:rsidRPr="00035891">
        <w:rPr>
          <w:color w:val="404040" w:themeColor="text1" w:themeTint="BF"/>
        </w:rPr>
        <w:t>.</w:t>
      </w:r>
    </w:p>
    <w:p w14:paraId="0EA9B7A7" w14:textId="783BC2C1" w:rsidR="00E93D54" w:rsidRPr="00035891" w:rsidRDefault="008C308A" w:rsidP="00024B50">
      <w:pPr>
        <w:rPr>
          <w:color w:val="404040" w:themeColor="text1" w:themeTint="BF"/>
        </w:rPr>
      </w:pPr>
      <w:r w:rsidRPr="00035891">
        <w:rPr>
          <w:color w:val="404040" w:themeColor="text1" w:themeTint="BF"/>
        </w:rPr>
        <w:t xml:space="preserve">Tài liệu chuyên đề về </w:t>
      </w:r>
      <w:r w:rsidR="00864090" w:rsidRPr="00035891">
        <w:rPr>
          <w:color w:val="404040" w:themeColor="text1" w:themeTint="BF"/>
        </w:rPr>
        <w:t xml:space="preserve">chủ đề </w:t>
      </w:r>
      <w:r w:rsidR="00864090" w:rsidRPr="00035891">
        <w:rPr>
          <w:i/>
          <w:color w:val="404040" w:themeColor="text1" w:themeTint="BF"/>
        </w:rPr>
        <w:t>“Bảo vệ môi trường không khí xung quanh”</w:t>
      </w:r>
      <w:r w:rsidR="00864090" w:rsidRPr="00035891">
        <w:rPr>
          <w:color w:val="404040" w:themeColor="text1" w:themeTint="BF"/>
        </w:rPr>
        <w:t xml:space="preserve"> </w:t>
      </w:r>
      <w:r w:rsidRPr="00035891">
        <w:rPr>
          <w:color w:val="404040" w:themeColor="text1" w:themeTint="BF"/>
        </w:rPr>
        <w:t xml:space="preserve">được xây dựng cho Kế hoạch đào tạo, nâng cao năng lực cho cán bộ địa phương bên cạnh 4 chủ đề là </w:t>
      </w:r>
      <w:r w:rsidRPr="00035891">
        <w:rPr>
          <w:i/>
          <w:iCs/>
          <w:color w:val="404040" w:themeColor="text1" w:themeTint="BF"/>
        </w:rPr>
        <w:t>Bảo vệ môi trường nước mặt, Bảo vệ môi trường đất, Mua sắm công xanh hướng tới Sản xuất và Tiêu dùng bền vững, và Bảo vệ môi trường và thích ứng với Biến đổi khí hậu để xây dựng khu dân cư xanh</w:t>
      </w:r>
      <w:r w:rsidR="00864090" w:rsidRPr="00035891">
        <w:rPr>
          <w:color w:val="404040" w:themeColor="text1" w:themeTint="BF"/>
        </w:rPr>
        <w:t xml:space="preserve">. </w:t>
      </w:r>
    </w:p>
    <w:p w14:paraId="6A29B451" w14:textId="567C2FE8" w:rsidR="00E33456" w:rsidRPr="00035891" w:rsidRDefault="00E33456" w:rsidP="00024B50">
      <w:pPr>
        <w:rPr>
          <w:color w:val="404040" w:themeColor="text1" w:themeTint="BF"/>
        </w:rPr>
      </w:pPr>
      <w:r w:rsidRPr="00035891">
        <w:rPr>
          <w:color w:val="404040" w:themeColor="text1" w:themeTint="BF"/>
        </w:rPr>
        <w:t xml:space="preserve">Mục tiêu tài liệu </w:t>
      </w:r>
      <w:r w:rsidR="008C308A" w:rsidRPr="00035891">
        <w:rPr>
          <w:color w:val="404040" w:themeColor="text1" w:themeTint="BF"/>
        </w:rPr>
        <w:t>và lớp</w:t>
      </w:r>
      <w:r w:rsidRPr="00035891">
        <w:rPr>
          <w:color w:val="404040" w:themeColor="text1" w:themeTint="BF"/>
        </w:rPr>
        <w:t xml:space="preserve"> đào tạo gồm:</w:t>
      </w:r>
    </w:p>
    <w:p w14:paraId="5CF7877A" w14:textId="50C56D1A" w:rsidR="00E33456" w:rsidRPr="00035891" w:rsidRDefault="00E33456" w:rsidP="001637E8">
      <w:pPr>
        <w:pStyle w:val="ListParagraph"/>
        <w:numPr>
          <w:ilvl w:val="0"/>
          <w:numId w:val="18"/>
        </w:numPr>
        <w:rPr>
          <w:rFonts w:eastAsiaTheme="minorHAnsi"/>
        </w:rPr>
      </w:pPr>
      <w:r w:rsidRPr="00035891">
        <w:rPr>
          <w:rFonts w:eastAsiaTheme="minorHAnsi"/>
        </w:rPr>
        <w:t xml:space="preserve">Chia sẻ một số kết quả đạt được </w:t>
      </w:r>
      <w:r w:rsidRPr="00035891">
        <w:rPr>
          <w:rFonts w:eastAsiaTheme="minorHAnsi"/>
          <w:lang w:val="en-US"/>
        </w:rPr>
        <w:t>dự án</w:t>
      </w:r>
      <w:r w:rsidRPr="00035891">
        <w:rPr>
          <w:rFonts w:eastAsiaTheme="minorHAnsi"/>
        </w:rPr>
        <w:t xml:space="preserve"> để địa phương </w:t>
      </w:r>
      <w:r w:rsidR="001C36E3" w:rsidRPr="00035891">
        <w:rPr>
          <w:rFonts w:eastAsiaTheme="minorHAnsi"/>
        </w:rPr>
        <w:t>ứng</w:t>
      </w:r>
      <w:r w:rsidRPr="00035891">
        <w:rPr>
          <w:rFonts w:eastAsiaTheme="minorHAnsi"/>
        </w:rPr>
        <w:t xml:space="preserve"> dụng </w:t>
      </w:r>
      <w:r w:rsidR="001C36E3" w:rsidRPr="00035891">
        <w:rPr>
          <w:rFonts w:eastAsiaTheme="minorHAnsi"/>
        </w:rPr>
        <w:t xml:space="preserve">trong </w:t>
      </w:r>
      <w:r w:rsidRPr="00035891">
        <w:rPr>
          <w:rFonts w:eastAsiaTheme="minorHAnsi"/>
        </w:rPr>
        <w:t>xây dựng các chương trình phát triển đô thị thích ứng với biến đổi khí hậu</w:t>
      </w:r>
      <w:r w:rsidR="001C36E3" w:rsidRPr="00035891">
        <w:rPr>
          <w:rFonts w:eastAsiaTheme="minorHAnsi"/>
        </w:rPr>
        <w:t>;</w:t>
      </w:r>
    </w:p>
    <w:p w14:paraId="35C03B3E" w14:textId="2A618EF2" w:rsidR="00E33456" w:rsidRPr="00035891" w:rsidRDefault="001C36E3" w:rsidP="001637E8">
      <w:pPr>
        <w:pStyle w:val="ListParagraph"/>
        <w:numPr>
          <w:ilvl w:val="0"/>
          <w:numId w:val="18"/>
        </w:numPr>
        <w:rPr>
          <w:rFonts w:eastAsiaTheme="minorHAnsi"/>
        </w:rPr>
      </w:pPr>
      <w:r w:rsidRPr="00035891">
        <w:rPr>
          <w:rFonts w:eastAsiaTheme="minorHAnsi"/>
        </w:rPr>
        <w:t xml:space="preserve">Tổng quan </w:t>
      </w:r>
      <w:r w:rsidR="00E33456" w:rsidRPr="00035891">
        <w:rPr>
          <w:rFonts w:eastAsiaTheme="minorHAnsi"/>
        </w:rPr>
        <w:t xml:space="preserve">các quy định hiện hành </w:t>
      </w:r>
      <w:r w:rsidR="008C308A" w:rsidRPr="00035891">
        <w:rPr>
          <w:rFonts w:eastAsiaTheme="minorHAnsi"/>
        </w:rPr>
        <w:t xml:space="preserve">và phương pháp </w:t>
      </w:r>
      <w:r w:rsidR="00E33456" w:rsidRPr="00035891">
        <w:rPr>
          <w:rFonts w:eastAsiaTheme="minorHAnsi"/>
        </w:rPr>
        <w:t>quan trắc môi trường không khí xung quanh</w:t>
      </w:r>
      <w:r w:rsidRPr="00035891">
        <w:rPr>
          <w:rFonts w:eastAsiaTheme="minorHAnsi"/>
        </w:rPr>
        <w:t>;</w:t>
      </w:r>
    </w:p>
    <w:p w14:paraId="3A9B5DF5" w14:textId="5811553E" w:rsidR="00E33456" w:rsidRPr="00035891" w:rsidRDefault="00E33456" w:rsidP="001637E8">
      <w:pPr>
        <w:pStyle w:val="ListParagraph"/>
        <w:numPr>
          <w:ilvl w:val="0"/>
          <w:numId w:val="18"/>
        </w:numPr>
        <w:rPr>
          <w:rFonts w:eastAsiaTheme="minorHAnsi"/>
          <w:lang w:val="en-US"/>
        </w:rPr>
      </w:pPr>
      <w:r w:rsidRPr="00035891">
        <w:rPr>
          <w:rFonts w:eastAsiaTheme="minorHAnsi"/>
        </w:rPr>
        <w:t xml:space="preserve">Chia sẻ công cụ đánh giá </w:t>
      </w:r>
      <w:r w:rsidR="008C308A" w:rsidRPr="00035891">
        <w:rPr>
          <w:rFonts w:eastAsiaTheme="minorHAnsi"/>
        </w:rPr>
        <w:t xml:space="preserve">và cảnh báo </w:t>
      </w:r>
      <w:r w:rsidRPr="00035891">
        <w:rPr>
          <w:rFonts w:eastAsiaTheme="minorHAnsi"/>
        </w:rPr>
        <w:t>chất lượng không khí xung quanh</w:t>
      </w:r>
      <w:r w:rsidR="008C308A" w:rsidRPr="00035891">
        <w:rPr>
          <w:rFonts w:eastAsiaTheme="minorHAnsi"/>
        </w:rPr>
        <w:t xml:space="preserve"> theo </w:t>
      </w:r>
      <w:r w:rsidRPr="00035891">
        <w:rPr>
          <w:rFonts w:eastAsiaTheme="minorHAnsi"/>
        </w:rPr>
        <w:t xml:space="preserve">chỉ số </w:t>
      </w:r>
      <w:r w:rsidR="008C308A" w:rsidRPr="00035891">
        <w:rPr>
          <w:rFonts w:eastAsiaTheme="minorHAnsi"/>
        </w:rPr>
        <w:t>chất lượng không khí Việt Nam (</w:t>
      </w:r>
      <w:r w:rsidRPr="00035891">
        <w:rPr>
          <w:rFonts w:eastAsiaTheme="minorHAnsi"/>
        </w:rPr>
        <w:t>VN_AQI</w:t>
      </w:r>
      <w:r w:rsidR="008C308A" w:rsidRPr="00035891">
        <w:rPr>
          <w:rFonts w:eastAsiaTheme="minorHAnsi"/>
        </w:rPr>
        <w:t>)</w:t>
      </w:r>
      <w:r w:rsidR="001C36E3" w:rsidRPr="00035891">
        <w:rPr>
          <w:rFonts w:eastAsiaTheme="minorHAnsi"/>
        </w:rPr>
        <w:t>;</w:t>
      </w:r>
    </w:p>
    <w:p w14:paraId="71AC2403" w14:textId="012E6389" w:rsidR="00733B7F" w:rsidRPr="00035891" w:rsidRDefault="00733B7F" w:rsidP="001637E8">
      <w:pPr>
        <w:pStyle w:val="ListParagraph"/>
        <w:numPr>
          <w:ilvl w:val="0"/>
          <w:numId w:val="18"/>
        </w:numPr>
        <w:rPr>
          <w:rFonts w:eastAsiaTheme="minorHAnsi"/>
        </w:rPr>
      </w:pPr>
      <w:r w:rsidRPr="00035891">
        <w:rPr>
          <w:rFonts w:eastAsiaTheme="minorHAnsi"/>
        </w:rPr>
        <w:t>Các quy định, hướng dẫn và phương pháp kiểm kê phát thải ô nhiễm không khí xung quanh;</w:t>
      </w:r>
    </w:p>
    <w:p w14:paraId="5C179C3C" w14:textId="3068A6CE" w:rsidR="004078D9" w:rsidRPr="00035891" w:rsidRDefault="00E33456" w:rsidP="001637E8">
      <w:pPr>
        <w:pStyle w:val="ListParagraph"/>
        <w:numPr>
          <w:ilvl w:val="0"/>
          <w:numId w:val="18"/>
        </w:numPr>
        <w:rPr>
          <w:rFonts w:eastAsiaTheme="minorHAnsi"/>
        </w:rPr>
      </w:pPr>
      <w:r w:rsidRPr="00035891">
        <w:rPr>
          <w:rFonts w:eastAsiaTheme="minorHAnsi"/>
        </w:rPr>
        <w:t xml:space="preserve">Cập nhật </w:t>
      </w:r>
      <w:r w:rsidR="001C36E3" w:rsidRPr="00035891">
        <w:rPr>
          <w:rFonts w:eastAsiaTheme="minorHAnsi"/>
        </w:rPr>
        <w:t xml:space="preserve">vai trò và </w:t>
      </w:r>
      <w:r w:rsidRPr="00035891">
        <w:rPr>
          <w:rFonts w:eastAsiaTheme="minorHAnsi"/>
        </w:rPr>
        <w:t xml:space="preserve">trách nhiệm của </w:t>
      </w:r>
      <w:r w:rsidR="001C36E3" w:rsidRPr="00035891">
        <w:rPr>
          <w:rFonts w:eastAsiaTheme="minorHAnsi"/>
        </w:rPr>
        <w:t xml:space="preserve">cơ quan quản lý </w:t>
      </w:r>
      <w:r w:rsidRPr="00035891">
        <w:rPr>
          <w:rFonts w:eastAsiaTheme="minorHAnsi"/>
        </w:rPr>
        <w:t xml:space="preserve">cấp tỉnh, xã trong công tác bảo vệ môi trường </w:t>
      </w:r>
      <w:r w:rsidR="001C36E3" w:rsidRPr="00035891">
        <w:rPr>
          <w:rFonts w:eastAsiaTheme="minorHAnsi"/>
        </w:rPr>
        <w:t>không khí.</w:t>
      </w:r>
    </w:p>
    <w:p w14:paraId="7B0B53ED" w14:textId="208647C1" w:rsidR="001C36E3" w:rsidRPr="00035891" w:rsidRDefault="001C36E3" w:rsidP="001637E8">
      <w:pPr>
        <w:pStyle w:val="Heading1"/>
        <w:numPr>
          <w:ilvl w:val="0"/>
          <w:numId w:val="51"/>
        </w:numPr>
        <w:ind w:left="426" w:hanging="426"/>
      </w:pPr>
      <w:bookmarkStart w:id="10" w:name="_Toc210318837"/>
      <w:r w:rsidRPr="00035891">
        <w:lastRenderedPageBreak/>
        <w:t>TỔNG QUAN VỀ Ô NHIỄM KHÔNG KHÍ</w:t>
      </w:r>
      <w:bookmarkEnd w:id="10"/>
    </w:p>
    <w:p w14:paraId="4ECF4A67" w14:textId="3DA9B2F4" w:rsidR="00733B7F" w:rsidRPr="00035891" w:rsidRDefault="00733B7F" w:rsidP="001637E8">
      <w:pPr>
        <w:pStyle w:val="Heading2"/>
        <w:numPr>
          <w:ilvl w:val="1"/>
          <w:numId w:val="51"/>
        </w:numPr>
        <w:ind w:left="426" w:hanging="426"/>
      </w:pPr>
      <w:bookmarkStart w:id="11" w:name="_Toc210318838"/>
      <w:bookmarkStart w:id="12" w:name="_Toc209015968"/>
      <w:r w:rsidRPr="00035891">
        <w:t>Ô nhiễm không khí: phân loại, nguyên nhân và đánh giá</w:t>
      </w:r>
      <w:bookmarkEnd w:id="11"/>
      <w:r w:rsidRPr="00035891">
        <w:t xml:space="preserve">  </w:t>
      </w:r>
      <w:bookmarkEnd w:id="12"/>
    </w:p>
    <w:p w14:paraId="01663DFE" w14:textId="77777777" w:rsidR="00733B7F" w:rsidRPr="00035891" w:rsidRDefault="00733B7F" w:rsidP="001637E8">
      <w:pPr>
        <w:pStyle w:val="ListParagraph"/>
        <w:numPr>
          <w:ilvl w:val="0"/>
          <w:numId w:val="55"/>
        </w:numPr>
        <w:rPr>
          <w:b/>
          <w:bCs/>
        </w:rPr>
      </w:pPr>
      <w:r w:rsidRPr="00035891">
        <w:rPr>
          <w:b/>
          <w:bCs/>
        </w:rPr>
        <w:t>Môi trường không khí và ô nhiễm không khí</w:t>
      </w:r>
    </w:p>
    <w:p w14:paraId="1DFDA65D" w14:textId="2E00D345" w:rsidR="00733B7F" w:rsidRPr="00035891" w:rsidRDefault="00733B7F" w:rsidP="00024B50">
      <w:pPr>
        <w:rPr>
          <w:color w:val="404040" w:themeColor="text1" w:themeTint="BF"/>
        </w:rPr>
      </w:pPr>
      <w:r w:rsidRPr="00035891">
        <w:rPr>
          <w:color w:val="404040" w:themeColor="text1" w:themeTint="BF"/>
        </w:rPr>
        <w:t>Ô nhiễm không khí (ONKK) là sự xuất hiện, thay đổi lớn trong các thành phần của không khí do các tác nhân khác nhau, chẳng hạn như các chất hóa học (SO</w:t>
      </w:r>
      <w:r w:rsidRPr="00035891">
        <w:rPr>
          <w:color w:val="404040" w:themeColor="text1" w:themeTint="BF"/>
          <w:vertAlign w:val="subscript"/>
        </w:rPr>
        <w:t>2</w:t>
      </w:r>
      <w:r w:rsidRPr="00035891">
        <w:rPr>
          <w:color w:val="404040" w:themeColor="text1" w:themeTint="BF"/>
        </w:rPr>
        <w:t>, CO</w:t>
      </w:r>
      <w:r w:rsidRPr="00035891">
        <w:rPr>
          <w:color w:val="404040" w:themeColor="text1" w:themeTint="BF"/>
          <w:vertAlign w:val="subscript"/>
        </w:rPr>
        <w:t xml:space="preserve">, </w:t>
      </w:r>
      <w:r w:rsidRPr="00035891">
        <w:rPr>
          <w:color w:val="404040" w:themeColor="text1" w:themeTint="BF"/>
        </w:rPr>
        <w:t>NO</w:t>
      </w:r>
      <w:r w:rsidRPr="00035891">
        <w:rPr>
          <w:color w:val="404040" w:themeColor="text1" w:themeTint="BF"/>
          <w:vertAlign w:val="subscript"/>
        </w:rPr>
        <w:t>2</w:t>
      </w:r>
      <w:r w:rsidRPr="00035891">
        <w:rPr>
          <w:color w:val="404040" w:themeColor="text1" w:themeTint="BF"/>
        </w:rPr>
        <w:t>, O</w:t>
      </w:r>
      <w:r w:rsidRPr="00035891">
        <w:rPr>
          <w:color w:val="404040" w:themeColor="text1" w:themeTint="BF"/>
          <w:vertAlign w:val="subscript"/>
        </w:rPr>
        <w:t>3</w:t>
      </w:r>
      <w:r w:rsidRPr="00035891">
        <w:rPr>
          <w:color w:val="404040" w:themeColor="text1" w:themeTint="BF"/>
        </w:rPr>
        <w:t>…), vật lý (nhiệt độ, độ ẩm, tiếng ồn...), sinh học (vi khuẩn gây bệnh), mà có thể hoặc có xu hướng gây ra các tác động tiêu cực đến sức khỏe của con người, động vật, thực vật, tài sản và thẩm mỹ. Một hiện tượng được gọi là ONKK khi có tình trạng xuất hiện, biến đổi lớn trong thành phần không khí với mức độ thay đổi đủ lớn và thời gian thay đổi đủ dài, dẫn đến sự thay đổi tính chất lý, hóa vốn có, vi phạm tiêu chuẩn không khí mà pháp luật quy định hay khuyến nghị tiêu chuẩn chất lượng không khí đối với sức khoẻ con người.</w:t>
      </w:r>
    </w:p>
    <w:p w14:paraId="26E4020C" w14:textId="490C0E3D" w:rsidR="00733B7F" w:rsidRPr="00035891" w:rsidRDefault="00733B7F" w:rsidP="00024B50">
      <w:pPr>
        <w:rPr>
          <w:color w:val="404040" w:themeColor="text1" w:themeTint="BF"/>
        </w:rPr>
      </w:pPr>
      <w:r w:rsidRPr="00035891">
        <w:rPr>
          <w:color w:val="404040" w:themeColor="text1" w:themeTint="BF"/>
        </w:rPr>
        <w:t>Theo phân loại chung và tại Việt Nam, ô nhiễm không khí gồm ô nhiễm không khí bên ngoài (xung quanh) và trong nhà. Tùy môi trường không khí cụ thể, các tác nhân ô nhiễm được xem xét giám sát nồng độ sẽ khác nhau. Chẳng hạn, đối với môi trường không khí xung quanh, các tác nhân ô nhiễm được quân tâm nhiều là độ ồn và các chất ô nhiễm hóa học, yếu tố sinh học chưa được tính đến. Đối với môi trường không khí ở một số nơi đặc biệt, tác nhân sinh học lại được giám sát chặt chẽ, ví dụ các phòng sạch trong phẫu thuật, sản xuất hóa dược, sản xuất linh kiện, thiết bị điện tử tinh vi</w:t>
      </w:r>
      <w:r w:rsidR="00E93D54" w:rsidRPr="00035891">
        <w:rPr>
          <w:color w:val="404040" w:themeColor="text1" w:themeTint="BF"/>
        </w:rPr>
        <w:t>, v.v</w:t>
      </w:r>
    </w:p>
    <w:p w14:paraId="142F4C0C" w14:textId="77777777" w:rsidR="00733B7F" w:rsidRPr="00035891" w:rsidRDefault="00733B7F" w:rsidP="001637E8">
      <w:pPr>
        <w:pStyle w:val="ListParagraph"/>
        <w:numPr>
          <w:ilvl w:val="0"/>
          <w:numId w:val="55"/>
        </w:numPr>
        <w:rPr>
          <w:b/>
          <w:bCs/>
        </w:rPr>
      </w:pPr>
      <w:r w:rsidRPr="00035891">
        <w:rPr>
          <w:b/>
          <w:bCs/>
        </w:rPr>
        <w:t>Nguyên nhân gây ô nhiễm</w:t>
      </w:r>
    </w:p>
    <w:p w14:paraId="758518FC" w14:textId="77777777" w:rsidR="00733B7F" w:rsidRPr="00035891" w:rsidRDefault="00733B7F" w:rsidP="00024B50">
      <w:pPr>
        <w:rPr>
          <w:color w:val="404040" w:themeColor="text1" w:themeTint="BF"/>
        </w:rPr>
      </w:pPr>
      <w:r w:rsidRPr="00035891">
        <w:rPr>
          <w:color w:val="404040" w:themeColor="text1" w:themeTint="BF"/>
        </w:rPr>
        <w:t>Ô nhiễm không khí có thể được gây ra bởi hoạt động của con người và các quá trình tự nhiên. Các nguồn chủ yếu bao gồm các ngành công nghiệp, giao thông vận tải và nhà máy nhiệt điện chạy than cùng với việc sử dụng nhiên liệu rắn. Khói do cháy rừng cũng là một nguồn ô nhiễm không khí đáng kể, có thể ảnh hưởng đến dân cư ở cách xa nguồn cháy hàng trăm dặm.</w:t>
      </w:r>
    </w:p>
    <w:p w14:paraId="0E1C7755" w14:textId="77777777" w:rsidR="00733B7F" w:rsidRPr="00035891" w:rsidRDefault="00733B7F" w:rsidP="00024B50">
      <w:pPr>
        <w:rPr>
          <w:color w:val="404040" w:themeColor="text1" w:themeTint="BF"/>
        </w:rPr>
      </w:pPr>
      <w:r w:rsidRPr="00035891">
        <w:rPr>
          <w:color w:val="404040" w:themeColor="text1" w:themeTint="BF"/>
        </w:rPr>
        <w:t>Ngoài ô nhiễm không khí bên ngoài, ô nhiễm không khí trong nhà do khói thải từ các hộ gia đình là nguy cơ sức khỏe rất lớn đối với 3 tỷ người – là những người phụ trách công việc nấu nướng và đốt sưởi ấm bằng nhiên liệu sinh khối (củi, gỗ, v.v) và than đá (Tổ chức Y tế Thế giới).</w:t>
      </w:r>
    </w:p>
    <w:p w14:paraId="57DBB56D" w14:textId="71ADAEF3" w:rsidR="00E93D54" w:rsidRPr="00035891" w:rsidRDefault="00E93D54" w:rsidP="001637E8">
      <w:pPr>
        <w:pStyle w:val="ListParagraph"/>
        <w:numPr>
          <w:ilvl w:val="0"/>
          <w:numId w:val="55"/>
        </w:numPr>
        <w:spacing w:line="276" w:lineRule="auto"/>
      </w:pPr>
      <w:r w:rsidRPr="00035891">
        <w:rPr>
          <w:b/>
          <w:bCs/>
        </w:rPr>
        <w:t xml:space="preserve">Tác động sức khoẻ của </w:t>
      </w:r>
      <w:r w:rsidR="00733B7F" w:rsidRPr="00035891">
        <w:rPr>
          <w:b/>
          <w:bCs/>
        </w:rPr>
        <w:t>ô nhiễm không khí</w:t>
      </w:r>
    </w:p>
    <w:p w14:paraId="67356BC5" w14:textId="77777777" w:rsidR="00B548EB" w:rsidRPr="00035891" w:rsidRDefault="00733B7F" w:rsidP="00024B50">
      <w:pPr>
        <w:rPr>
          <w:color w:val="404040" w:themeColor="text1" w:themeTint="BF"/>
        </w:rPr>
      </w:pPr>
      <w:r w:rsidRPr="00035891">
        <w:rPr>
          <w:color w:val="404040" w:themeColor="text1" w:themeTint="BF"/>
        </w:rPr>
        <w:t xml:space="preserve">Phơi nhiễm với ô nhiễm không khí, đặc biệt là ô nhiễm bụi mịn (Particulate matter – PM), có tác động nghiêm trọng và đe doạ sức khoẻ của con người. Bụi mịn có thể thâm </w:t>
      </w:r>
      <w:r w:rsidRPr="00035891">
        <w:rPr>
          <w:color w:val="404040" w:themeColor="text1" w:themeTint="BF"/>
        </w:rPr>
        <w:lastRenderedPageBreak/>
        <w:t xml:space="preserve">nhập sâu vào phổi và hệ thống tim mạch, gây ra các bệnh đột quỵ, bệnh tim, ung thư phổi, bệnh phổi tắc nghẽn mãn tính và các bệnh nhiễm trùng đường hô hấp. </w:t>
      </w:r>
    </w:p>
    <w:p w14:paraId="1B940F14" w14:textId="54875785" w:rsidR="00733B7F" w:rsidRPr="00035891" w:rsidRDefault="00733B7F" w:rsidP="00024B50">
      <w:pPr>
        <w:rPr>
          <w:color w:val="404040" w:themeColor="text1" w:themeTint="BF"/>
        </w:rPr>
      </w:pPr>
      <w:r w:rsidRPr="00035891">
        <w:rPr>
          <w:color w:val="404040" w:themeColor="text1" w:themeTint="BF"/>
        </w:rPr>
        <w:t>Ô nhiễm không khí đe dọa sức khỏe của người dân ở khắp mọi nơi trên thế giới. Ước tính mới đây năm 2018 cho thấy rằng 9/10 người dân phải hít thở không khí chứa hàm lượng các chất gây ô nhiễm cao. Ô nhiễm không khí cả ở bên ngoài và trong nhà gây ra khoảng 7 triệu ca tử vong hàng năm trên toàn cầu; chỉ tính riêng khu vực Tây Thái Bình Dương, khoảng 2,2 triệu người tử vong mỗi năm. Ở Việt Nam, khoảng 60.000 người chết mỗi năm có liên quan đến ô nhiễm không khí (Tổ chức Y tế Thế giới).</w:t>
      </w:r>
    </w:p>
    <w:p w14:paraId="1A132A64" w14:textId="78F01527" w:rsidR="00733B7F" w:rsidRPr="00035891" w:rsidRDefault="00035891" w:rsidP="001637E8">
      <w:pPr>
        <w:pStyle w:val="Heading2"/>
        <w:numPr>
          <w:ilvl w:val="1"/>
          <w:numId w:val="51"/>
        </w:numPr>
      </w:pPr>
      <w:r>
        <w:rPr>
          <w:lang w:val="en-US"/>
        </w:rPr>
        <w:t xml:space="preserve"> </w:t>
      </w:r>
      <w:bookmarkStart w:id="13" w:name="_Toc210318839"/>
      <w:r w:rsidR="00733B7F" w:rsidRPr="00035891">
        <w:t>Phân loại ô nhiễm không khí và nguồn thải</w:t>
      </w:r>
      <w:bookmarkEnd w:id="13"/>
    </w:p>
    <w:p w14:paraId="6C4DF3AD" w14:textId="77777777" w:rsidR="00733B7F" w:rsidRPr="00035891" w:rsidRDefault="00733B7F" w:rsidP="001637E8">
      <w:pPr>
        <w:pStyle w:val="ListParagraph"/>
        <w:numPr>
          <w:ilvl w:val="0"/>
          <w:numId w:val="56"/>
        </w:numPr>
        <w:rPr>
          <w:b/>
          <w:bCs/>
        </w:rPr>
      </w:pPr>
      <w:r w:rsidRPr="00035891">
        <w:rPr>
          <w:b/>
          <w:bCs/>
        </w:rPr>
        <w:t>Phân loại ô nhiễm không khí</w:t>
      </w:r>
    </w:p>
    <w:p w14:paraId="058A1A47" w14:textId="77777777" w:rsidR="00733B7F" w:rsidRPr="00035891" w:rsidRDefault="00733B7F" w:rsidP="00024B50">
      <w:pPr>
        <w:rPr>
          <w:color w:val="404040" w:themeColor="text1" w:themeTint="BF"/>
        </w:rPr>
      </w:pPr>
      <w:r w:rsidRPr="00035891">
        <w:rPr>
          <w:color w:val="404040" w:themeColor="text1" w:themeTint="BF"/>
        </w:rPr>
        <w:t>Về cơ bản, có hai cách phân loại ô nhiễm không khí là theo dạng vật lý của chất gây ô nhiễm (dạng bụi và dạng khí), và theo nguồn gốc phát sinh (ô nhiễm sơ cấp và thứ cấp).</w:t>
      </w:r>
    </w:p>
    <w:p w14:paraId="1E1ED4F6" w14:textId="77777777" w:rsidR="00733B7F" w:rsidRPr="00035891" w:rsidRDefault="00733B7F" w:rsidP="00024B50">
      <w:pPr>
        <w:rPr>
          <w:color w:val="404040" w:themeColor="text1" w:themeTint="BF"/>
        </w:rPr>
      </w:pPr>
      <w:r w:rsidRPr="00035891">
        <w:rPr>
          <w:color w:val="404040" w:themeColor="text1" w:themeTint="BF"/>
        </w:rPr>
        <w:t>Theo dạng vật lý, chất ô nhiễm không khí gồm:</w:t>
      </w:r>
    </w:p>
    <w:p w14:paraId="1FDC9991" w14:textId="77777777" w:rsidR="00733B7F" w:rsidRPr="00035891" w:rsidRDefault="00733B7F" w:rsidP="001637E8">
      <w:pPr>
        <w:pStyle w:val="ListParagraph"/>
        <w:numPr>
          <w:ilvl w:val="0"/>
          <w:numId w:val="54"/>
        </w:numPr>
      </w:pPr>
      <w:r w:rsidRPr="00035891">
        <w:rPr>
          <w:b/>
          <w:bCs/>
        </w:rPr>
        <w:t>Chất ô nhiễm dạng bụi</w:t>
      </w:r>
      <w:r w:rsidRPr="00035891">
        <w:t>: gồm các hạt bụi mịn (PM</w:t>
      </w:r>
      <w:r w:rsidRPr="00035891">
        <w:rPr>
          <w:vertAlign w:val="subscript"/>
        </w:rPr>
        <w:t>10</w:t>
      </w:r>
      <w:r w:rsidRPr="00035891">
        <w:t>, PM</w:t>
      </w:r>
      <w:r w:rsidRPr="00035891">
        <w:rPr>
          <w:vertAlign w:val="subscript"/>
        </w:rPr>
        <w:t>2.5</w:t>
      </w:r>
      <w:r w:rsidRPr="00035891">
        <w:t>), khói, tro, bồ hóng hay các hạt rắn có kích thước từ 0,1 đến 100 μm.</w:t>
      </w:r>
    </w:p>
    <w:p w14:paraId="6CFC0BFE" w14:textId="77777777" w:rsidR="00733B7F" w:rsidRPr="00035891" w:rsidRDefault="00733B7F" w:rsidP="001637E8">
      <w:pPr>
        <w:pStyle w:val="ListParagraph"/>
        <w:numPr>
          <w:ilvl w:val="0"/>
          <w:numId w:val="54"/>
        </w:numPr>
      </w:pPr>
      <w:r w:rsidRPr="00035891">
        <w:rPr>
          <w:b/>
          <w:bCs/>
        </w:rPr>
        <w:t>Chất ô nhiễm dạng khí</w:t>
      </w:r>
      <w:r w:rsidRPr="00035891">
        <w:t>: gồm các khí độc như SO₂, CO, NOₓ, NH₃, H₂S, các hợp chất hữu cơ dễ bay hơi (VOC), hơi dung môi hữu cơ, hơi axit, v.v.</w:t>
      </w:r>
    </w:p>
    <w:p w14:paraId="1C64F195" w14:textId="77777777" w:rsidR="00733B7F" w:rsidRPr="00035891" w:rsidRDefault="00733B7F" w:rsidP="00024B50">
      <w:pPr>
        <w:rPr>
          <w:color w:val="404040" w:themeColor="text1" w:themeTint="BF"/>
        </w:rPr>
      </w:pPr>
      <w:r w:rsidRPr="00035891">
        <w:rPr>
          <w:color w:val="404040" w:themeColor="text1" w:themeTint="BF"/>
        </w:rPr>
        <w:t>Theo nguồn gốc phát sinh, ô nhiễm không khí được phân loại thành hai loại chính:</w:t>
      </w:r>
    </w:p>
    <w:p w14:paraId="6794A097" w14:textId="77777777" w:rsidR="00733B7F" w:rsidRPr="00035891" w:rsidRDefault="00733B7F" w:rsidP="00024B50">
      <w:pPr>
        <w:pStyle w:val="Bullet"/>
        <w:rPr>
          <w:color w:val="404040" w:themeColor="text1" w:themeTint="BF"/>
        </w:rPr>
      </w:pPr>
      <w:r w:rsidRPr="00035891">
        <w:rPr>
          <w:b/>
          <w:bCs/>
          <w:color w:val="404040" w:themeColor="text1" w:themeTint="BF"/>
        </w:rPr>
        <w:t>Ô nhiễm sơ cấp</w:t>
      </w:r>
      <w:r w:rsidRPr="00035891">
        <w:rPr>
          <w:color w:val="404040" w:themeColor="text1" w:themeTint="BF"/>
        </w:rPr>
        <w:t>: Được phát thải trực tiếp từ nguồn nhân tạo (gắn liền trực tiếp với các hoạt động của con người như khí carbon monoxide từ khí thải động cơ, hoặc sulfur dioxide thải ra từ các nhà máy) và nguồn tự nhiên (núi lửa, phân hủy tự nhiên, động đất…);</w:t>
      </w:r>
    </w:p>
    <w:p w14:paraId="2DDAD815" w14:textId="2D664F78" w:rsidR="00733B7F" w:rsidRPr="00035891" w:rsidRDefault="00733B7F" w:rsidP="00024B50">
      <w:pPr>
        <w:pStyle w:val="Bullet"/>
        <w:spacing w:after="240"/>
        <w:rPr>
          <w:color w:val="404040" w:themeColor="text1" w:themeTint="BF"/>
        </w:rPr>
      </w:pPr>
      <w:r w:rsidRPr="00035891">
        <w:rPr>
          <w:b/>
          <w:bCs/>
          <w:color w:val="404040" w:themeColor="text1" w:themeTint="BF"/>
        </w:rPr>
        <w:t>Ô nhiễm thứ cấp</w:t>
      </w:r>
      <w:r w:rsidRPr="00035891">
        <w:rPr>
          <w:color w:val="404040" w:themeColor="text1" w:themeTint="BF"/>
        </w:rPr>
        <w:t>: Không phát ra trực tiếp mà hình thành trong không khí khi các chất ô nhiễm sơ cấp phản ứng với các thành phần môi trường, như ozon tầng mặt đất.</w:t>
      </w:r>
    </w:p>
    <w:p w14:paraId="3D4846E5" w14:textId="50270DF6" w:rsidR="00733B7F" w:rsidRPr="00035891" w:rsidRDefault="00733B7F" w:rsidP="001637E8">
      <w:pPr>
        <w:pStyle w:val="ListParagraph"/>
        <w:numPr>
          <w:ilvl w:val="0"/>
          <w:numId w:val="56"/>
        </w:numPr>
        <w:spacing w:line="276" w:lineRule="auto"/>
        <w:rPr>
          <w:b/>
          <w:bCs/>
        </w:rPr>
      </w:pPr>
      <w:r w:rsidRPr="00035891">
        <w:rPr>
          <w:b/>
          <w:bCs/>
        </w:rPr>
        <w:t>Nguồn gây ô nhiễm không khí (nguồn thải)</w:t>
      </w:r>
    </w:p>
    <w:p w14:paraId="601FEFE6" w14:textId="4D06BE80" w:rsidR="00733B7F" w:rsidRPr="00035891" w:rsidRDefault="00733B7F" w:rsidP="00024B50">
      <w:pPr>
        <w:rPr>
          <w:color w:val="404040" w:themeColor="text1" w:themeTint="BF"/>
        </w:rPr>
      </w:pPr>
      <w:r w:rsidRPr="00035891">
        <w:rPr>
          <w:color w:val="404040" w:themeColor="text1" w:themeTint="BF"/>
        </w:rPr>
        <w:t xml:space="preserve">Như đã nói ở trên, ô nhiễm không khí đến từ cả nguồn tự nhiên (cháy rừng, núi lửa phun trào, v.v.) và các nguồn hoạt động của con người (hoạt động sản xuất công nghiệp, giao thông, đun nấu, v.v). Công tác quản lý chất lượng không khí sẽ chú trọng nghiên cứu, kiểm kê và kiểm soát các nguồn thải từ hoạt động của con người. </w:t>
      </w:r>
    </w:p>
    <w:p w14:paraId="10A66E5C" w14:textId="18FB314A" w:rsidR="00733B7F" w:rsidRPr="00035891" w:rsidRDefault="00733B7F" w:rsidP="00024B50">
      <w:pPr>
        <w:rPr>
          <w:color w:val="404040" w:themeColor="text1" w:themeTint="BF"/>
        </w:rPr>
      </w:pPr>
      <w:r w:rsidRPr="00035891">
        <w:rPr>
          <w:color w:val="404040" w:themeColor="text1" w:themeTint="BF"/>
        </w:rPr>
        <w:t>Chi tiết về phân loại nguồn thải và các thông số kiểm kê nguồn thải được trình bày tại Mục 5.</w:t>
      </w:r>
    </w:p>
    <w:p w14:paraId="39AACC9F" w14:textId="2D6868D0" w:rsidR="00733B7F" w:rsidRPr="00035891" w:rsidRDefault="00035891" w:rsidP="001637E8">
      <w:pPr>
        <w:pStyle w:val="Heading2"/>
        <w:numPr>
          <w:ilvl w:val="1"/>
          <w:numId w:val="51"/>
        </w:numPr>
      </w:pPr>
      <w:r>
        <w:rPr>
          <w:lang w:val="en-US"/>
        </w:rPr>
        <w:lastRenderedPageBreak/>
        <w:t xml:space="preserve"> </w:t>
      </w:r>
      <w:bookmarkStart w:id="14" w:name="_Toc210318840"/>
      <w:r w:rsidR="00733B7F" w:rsidRPr="00035891">
        <w:t>Đánh giá hiện trạng chất lượng không khí</w:t>
      </w:r>
      <w:bookmarkEnd w:id="14"/>
    </w:p>
    <w:p w14:paraId="6878B990" w14:textId="1A753119" w:rsidR="00733B7F" w:rsidRPr="00035891" w:rsidRDefault="00733B7F" w:rsidP="00024B50">
      <w:pPr>
        <w:rPr>
          <w:color w:val="404040" w:themeColor="text1" w:themeTint="BF"/>
        </w:rPr>
      </w:pPr>
      <w:r w:rsidRPr="00035891">
        <w:rPr>
          <w:color w:val="404040" w:themeColor="text1" w:themeTint="BF"/>
        </w:rPr>
        <w:t xml:space="preserve">Đánh giá hiện trạng chất lượng không khí phục vụ công tác quản lý thường dựa trên so sánh nồng độ quan trắc được của các chất ô nhiễm không khí so với tiêu chuẩn, quy chuẩn kỹ thuật quốc gia về chất lượng không khí, và sử dụng dữ liệu quan trắc được để tính toán, công bố chỉ số chất lượng không khí (AQI). </w:t>
      </w:r>
    </w:p>
    <w:p w14:paraId="7A73C64A" w14:textId="77777777" w:rsidR="00733B7F" w:rsidRPr="00035891" w:rsidRDefault="00733B7F" w:rsidP="00024B50">
      <w:pPr>
        <w:rPr>
          <w:b/>
          <w:bCs/>
          <w:color w:val="404040" w:themeColor="text1" w:themeTint="BF"/>
        </w:rPr>
      </w:pPr>
      <w:r w:rsidRPr="00035891">
        <w:rPr>
          <w:b/>
          <w:bCs/>
          <w:color w:val="404040" w:themeColor="text1" w:themeTint="BF"/>
        </w:rPr>
        <w:t>Đánh giá sử dụng nồng độ chất ô nhiễm theo quy chuẩn kỹ thuật quốc gia về CLKK</w:t>
      </w:r>
    </w:p>
    <w:p w14:paraId="468B0430" w14:textId="4A0B5C03" w:rsidR="00733B7F" w:rsidRPr="00035891" w:rsidRDefault="00733B7F" w:rsidP="00024B50">
      <w:pPr>
        <w:rPr>
          <w:color w:val="404040" w:themeColor="text1" w:themeTint="BF"/>
        </w:rPr>
      </w:pPr>
      <w:r w:rsidRPr="00035891">
        <w:rPr>
          <w:color w:val="404040" w:themeColor="text1" w:themeTint="BF"/>
        </w:rPr>
        <w:t>Mỗi quốc gia/vùng lãnh thổ có quy chuẩn kỹ thuật quốc gia về CLKK khác nhau để đánh giá chất lượng không khí hay mức độ ô nhiễm không khí. Việc đánh giá này dựa trên việc so sánh nồng độ quan trắc được của từng chất ô nhiễm với giới hạn cho phép theo Quy chuẩn kỹ thuật quốc gia hiện hành. Phương pháp này đưa ra các nhận xét, đánh giá riêng theo từng thông số với nồng độ trung bình theo 1 giờ, 8 giờ, 24 giờ (ngày) và trung bình năm tuỳ loại thông số ô nhiễm.</w:t>
      </w:r>
    </w:p>
    <w:p w14:paraId="5E2C704A" w14:textId="02310FEE" w:rsidR="00733B7F" w:rsidRPr="00035891" w:rsidRDefault="00733B7F" w:rsidP="00024B50">
      <w:pPr>
        <w:rPr>
          <w:color w:val="404040" w:themeColor="text1" w:themeTint="BF"/>
        </w:rPr>
      </w:pPr>
      <w:r w:rsidRPr="00035891">
        <w:rPr>
          <w:color w:val="404040" w:themeColor="text1" w:themeTint="BF"/>
        </w:rPr>
        <w:t>Việt Nam đã ban hành Quy chuẩn kỹ thuật quốc gia về chất lượng không khí xung quanh (QCVN 05:2023/BTNMT) tại Thông tư số 01/2023/TT-BTNMT ngày 13/03/2023 của Bộ trưởng Bộ Tài nguyên và Môi trường. Theo đó, các chất ô nhiễm không khí được chia thành 2 nhóm bao gồm (i) Các thông số cơ bản, (ii) Các chất độc hại. Trong nhóm các chất độc hại, các chất ô nhiễm được chia thành các hợp chất vô cơ, hợp chất hữu cơ, và các chất gây mùi khó chịu. Chi tiết cảc thông số quan trắc chất lượng không khí được trình bày tại Mục 3.1.</w:t>
      </w:r>
    </w:p>
    <w:p w14:paraId="3363A873" w14:textId="77777777" w:rsidR="00733B7F" w:rsidRPr="00035891" w:rsidRDefault="00733B7F" w:rsidP="00024B50">
      <w:pPr>
        <w:rPr>
          <w:b/>
          <w:bCs/>
          <w:color w:val="404040" w:themeColor="text1" w:themeTint="BF"/>
        </w:rPr>
      </w:pPr>
      <w:r w:rsidRPr="00035891">
        <w:rPr>
          <w:b/>
          <w:bCs/>
          <w:color w:val="404040" w:themeColor="text1" w:themeTint="BF"/>
        </w:rPr>
        <w:t>Đánh giá sử dụng chỉ số chất lượng không khí (AQI)</w:t>
      </w:r>
    </w:p>
    <w:p w14:paraId="1142074A" w14:textId="5FCBB47F" w:rsidR="00733B7F" w:rsidRPr="00035891" w:rsidRDefault="00733B7F" w:rsidP="00024B50">
      <w:pPr>
        <w:rPr>
          <w:color w:val="404040" w:themeColor="text1" w:themeTint="BF"/>
        </w:rPr>
      </w:pPr>
      <w:r w:rsidRPr="00035891">
        <w:rPr>
          <w:color w:val="404040" w:themeColor="text1" w:themeTint="BF"/>
        </w:rPr>
        <w:t xml:space="preserve">Để đơn giản trong công tác thông tin và cảnh báo về mức độ ô nhiễm không khí ảnh hưởng tới sức khoẻ con người, chỉ số chất lượng không khí (Air Quality Index – AQI) được tính toán và chia theo các thang điểm và màu sắc khác nhau thể hiện các mức độ ảnh hưởng sức khoẻ, đặc biệt cho nhóm dễ bị tổn thương trước ô nhiễm không khí. </w:t>
      </w:r>
    </w:p>
    <w:p w14:paraId="2D1E6E9C" w14:textId="111C3439" w:rsidR="00733B7F" w:rsidRPr="00035891" w:rsidRDefault="00733B7F" w:rsidP="00024B50">
      <w:pPr>
        <w:rPr>
          <w:color w:val="404040" w:themeColor="text1" w:themeTint="BF"/>
        </w:rPr>
      </w:pPr>
      <w:r w:rsidRPr="00035891">
        <w:rPr>
          <w:color w:val="404040" w:themeColor="text1" w:themeTint="BF"/>
        </w:rPr>
        <w:t xml:space="preserve">AQI là kết quả tính toán điểm theo tổ hợp các chất ô nhiễm đo được bởi các hệ thống quan trắc liên tục. Mức điểm tính toán được càng thấp thì môi trường không khí có chất lượng càng tốt và ngược lại. </w:t>
      </w:r>
    </w:p>
    <w:p w14:paraId="152471D5" w14:textId="431AF3D4" w:rsidR="001C36E3" w:rsidRPr="00035891" w:rsidRDefault="00733B7F" w:rsidP="00024B50">
      <w:pPr>
        <w:rPr>
          <w:color w:val="404040" w:themeColor="text1" w:themeTint="BF"/>
        </w:rPr>
      </w:pPr>
      <w:r w:rsidRPr="00035891">
        <w:rPr>
          <w:color w:val="404040" w:themeColor="text1" w:themeTint="BF"/>
        </w:rPr>
        <w:t>Các thang AQI có thể khác nhau ở các nước/vùng lãnh thổ khác nhau. Việt Nam có thang chỉ số AQI riêng</w:t>
      </w:r>
      <w:r w:rsidR="00B548EB" w:rsidRPr="00035891">
        <w:rPr>
          <w:color w:val="404040" w:themeColor="text1" w:themeTint="BF"/>
        </w:rPr>
        <w:t xml:space="preserve">. </w:t>
      </w:r>
      <w:r w:rsidRPr="00035891">
        <w:rPr>
          <w:color w:val="404040" w:themeColor="text1" w:themeTint="BF"/>
        </w:rPr>
        <w:t>Chi tiết về VN_AQI và cách tính toán, công bố thông tin được trình bày tại Mục 4.</w:t>
      </w:r>
    </w:p>
    <w:p w14:paraId="167AC543" w14:textId="020C3585" w:rsidR="00223412" w:rsidRPr="00035891" w:rsidRDefault="00FC664D" w:rsidP="001637E8">
      <w:pPr>
        <w:pStyle w:val="Heading1"/>
        <w:numPr>
          <w:ilvl w:val="0"/>
          <w:numId w:val="51"/>
        </w:numPr>
        <w:ind w:left="567" w:hanging="567"/>
      </w:pPr>
      <w:bookmarkStart w:id="15" w:name="_Toc210318841"/>
      <w:r w:rsidRPr="00035891">
        <w:lastRenderedPageBreak/>
        <w:t>PHƯƠNG PHÁP QUAN TRẮC, ĐÁNH GIÁ CHẤT LƯỢNG KHÔNG KHÍ ĐỂ CẢNH BÁO Ô NHIỄM KHU VỰC DÂN CƯ THEO CHỈ SỐ VN_AQI</w:t>
      </w:r>
      <w:bookmarkEnd w:id="15"/>
    </w:p>
    <w:p w14:paraId="6D1EA808" w14:textId="7A68B2AD" w:rsidR="00864090" w:rsidRPr="00035891" w:rsidRDefault="00574A4B" w:rsidP="001637E8">
      <w:pPr>
        <w:pStyle w:val="Heading2"/>
        <w:numPr>
          <w:ilvl w:val="1"/>
          <w:numId w:val="51"/>
        </w:numPr>
        <w:ind w:left="567" w:hanging="567"/>
      </w:pPr>
      <w:bookmarkStart w:id="16" w:name="_Toc210318842"/>
      <w:r w:rsidRPr="00035891">
        <w:t xml:space="preserve">Tổng quan về </w:t>
      </w:r>
      <w:r w:rsidR="00864090" w:rsidRPr="00035891">
        <w:t>quan trắc môi trường không khí xung quanh</w:t>
      </w:r>
      <w:bookmarkEnd w:id="16"/>
    </w:p>
    <w:p w14:paraId="28C92D6D" w14:textId="0FD03717" w:rsidR="00864090" w:rsidRPr="00035891" w:rsidRDefault="001C36E3" w:rsidP="00024B50">
      <w:pPr>
        <w:rPr>
          <w:color w:val="404040" w:themeColor="text1" w:themeTint="BF"/>
        </w:rPr>
      </w:pPr>
      <w:r w:rsidRPr="00035891">
        <w:rPr>
          <w:i/>
          <w:iCs/>
          <w:color w:val="404040" w:themeColor="text1" w:themeTint="BF"/>
        </w:rPr>
        <w:t>K</w:t>
      </w:r>
      <w:r w:rsidR="00E55421" w:rsidRPr="00035891">
        <w:rPr>
          <w:i/>
          <w:iCs/>
          <w:color w:val="404040" w:themeColor="text1" w:themeTint="BF"/>
        </w:rPr>
        <w:t>hông khí xung quanh</w:t>
      </w:r>
      <w:r w:rsidR="00E55421" w:rsidRPr="00035891">
        <w:rPr>
          <w:color w:val="404040" w:themeColor="text1" w:themeTint="BF"/>
        </w:rPr>
        <w:t xml:space="preserve"> là</w:t>
      </w:r>
      <w:r w:rsidR="00864090" w:rsidRPr="00035891">
        <w:rPr>
          <w:color w:val="404040" w:themeColor="text1" w:themeTint="BF"/>
        </w:rPr>
        <w:t xml:space="preserve"> </w:t>
      </w:r>
      <w:r w:rsidR="00E55421" w:rsidRPr="00035891">
        <w:rPr>
          <w:color w:val="404040" w:themeColor="text1" w:themeTint="BF"/>
        </w:rPr>
        <w:t>“</w:t>
      </w:r>
      <w:r w:rsidR="00864090" w:rsidRPr="00035891">
        <w:rPr>
          <w:color w:val="404040" w:themeColor="text1" w:themeTint="BF"/>
        </w:rPr>
        <w:t>không khí ngoài trời mà con người, thực vật, động vật hoặc vật liệu có thể tiếp xúc với nó</w:t>
      </w:r>
      <w:r w:rsidR="00E55421" w:rsidRPr="00035891">
        <w:rPr>
          <w:color w:val="404040" w:themeColor="text1" w:themeTint="BF"/>
        </w:rPr>
        <w:t>”</w:t>
      </w:r>
      <w:r w:rsidRPr="00035891">
        <w:rPr>
          <w:color w:val="404040" w:themeColor="text1" w:themeTint="BF"/>
        </w:rPr>
        <w:t xml:space="preserve"> (</w:t>
      </w:r>
      <w:r>
        <w:fldChar w:fldCharType="begin"/>
      </w:r>
      <w:r>
        <w:instrText>HYPERLINK "https://thuvienphapluat.vn/van-ban/Tai-nguyen-Moi-truong/Thong-tu-28-2011-TT-BTNMT-quy-dinh-quy-trinh-ky-thuat-quan-trac-moi-truong-khong-127676.aspx"</w:instrText>
      </w:r>
      <w:r>
        <w:fldChar w:fldCharType="separate"/>
      </w:r>
      <w:r w:rsidRPr="00035891">
        <w:rPr>
          <w:rStyle w:val="Hyperlink"/>
          <w:color w:val="404040" w:themeColor="text1" w:themeTint="BF"/>
        </w:rPr>
        <w:t>Thông tư 28/2011/TT-BTNMT</w:t>
      </w:r>
      <w:r>
        <w:fldChar w:fldCharType="end"/>
      </w:r>
      <w:r w:rsidRPr="00035891">
        <w:rPr>
          <w:color w:val="404040" w:themeColor="text1" w:themeTint="BF"/>
        </w:rPr>
        <w:t xml:space="preserve"> ngày 01</w:t>
      </w:r>
      <w:r w:rsidR="00E93D54" w:rsidRPr="00035891">
        <w:rPr>
          <w:color w:val="404040" w:themeColor="text1" w:themeTint="BF"/>
        </w:rPr>
        <w:t>/0</w:t>
      </w:r>
      <w:r w:rsidRPr="00035891">
        <w:rPr>
          <w:color w:val="404040" w:themeColor="text1" w:themeTint="BF"/>
        </w:rPr>
        <w:t>8</w:t>
      </w:r>
      <w:r w:rsidR="00E93D54" w:rsidRPr="00035891">
        <w:rPr>
          <w:color w:val="404040" w:themeColor="text1" w:themeTint="BF"/>
        </w:rPr>
        <w:t>/</w:t>
      </w:r>
      <w:r w:rsidRPr="00035891">
        <w:rPr>
          <w:color w:val="404040" w:themeColor="text1" w:themeTint="BF"/>
        </w:rPr>
        <w:t>2011).</w:t>
      </w:r>
    </w:p>
    <w:p w14:paraId="21630E16" w14:textId="4BD5160A" w:rsidR="00E55421" w:rsidRPr="00035891" w:rsidRDefault="00E55421" w:rsidP="00024B50">
      <w:pPr>
        <w:rPr>
          <w:color w:val="404040" w:themeColor="text1" w:themeTint="BF"/>
        </w:rPr>
      </w:pPr>
      <w:r w:rsidRPr="00035891">
        <w:rPr>
          <w:i/>
          <w:iCs/>
          <w:color w:val="404040" w:themeColor="text1" w:themeTint="BF"/>
        </w:rPr>
        <w:t>Quan trắc môi trường không khí xung quanh</w:t>
      </w:r>
      <w:r w:rsidRPr="00035891">
        <w:rPr>
          <w:color w:val="404040" w:themeColor="text1" w:themeTint="BF"/>
        </w:rPr>
        <w:t xml:space="preserve"> là quá trình theo dõi, đo lường và phân tích các thông số của không khí trong môi trường tự nhiên (ngoài trời) nhằm đánh giá chất lượng không khí, xác định mức độ ô nhiễm, hiểu rõ tác động và diễn biến chất lượng không khí để có cơ sở khoa học cho các biện pháp bảo vệ sức khỏe cộng đồng và môi trường. </w:t>
      </w:r>
      <w:r w:rsidR="001C36E3" w:rsidRPr="00035891">
        <w:rPr>
          <w:color w:val="404040" w:themeColor="text1" w:themeTint="BF"/>
        </w:rPr>
        <w:t>Hoạt động quan trắc cho phép xây dựng dữ liệu về chất lượng không khí.</w:t>
      </w:r>
    </w:p>
    <w:p w14:paraId="464096DC" w14:textId="7D38BEF7" w:rsidR="00E55421" w:rsidRPr="00035891" w:rsidRDefault="001C36E3" w:rsidP="003B7FEC">
      <w:pPr>
        <w:spacing w:after="0"/>
        <w:rPr>
          <w:color w:val="404040" w:themeColor="text1" w:themeTint="BF"/>
        </w:rPr>
      </w:pPr>
      <w:r w:rsidRPr="00035891">
        <w:rPr>
          <w:color w:val="404040" w:themeColor="text1" w:themeTint="BF"/>
        </w:rPr>
        <w:t xml:space="preserve">Dữ liệu </w:t>
      </w:r>
      <w:r w:rsidR="00C838AF" w:rsidRPr="00035891">
        <w:rPr>
          <w:color w:val="404040" w:themeColor="text1" w:themeTint="BF"/>
        </w:rPr>
        <w:t xml:space="preserve">và </w:t>
      </w:r>
      <w:r w:rsidRPr="00035891">
        <w:rPr>
          <w:color w:val="404040" w:themeColor="text1" w:themeTint="BF"/>
        </w:rPr>
        <w:t>q</w:t>
      </w:r>
      <w:r w:rsidR="00E55421" w:rsidRPr="00035891">
        <w:rPr>
          <w:color w:val="404040" w:themeColor="text1" w:themeTint="BF"/>
        </w:rPr>
        <w:t xml:space="preserve">uan trắc môi trường không khí xung quanh </w:t>
      </w:r>
      <w:r w:rsidRPr="00035891">
        <w:rPr>
          <w:color w:val="404040" w:themeColor="text1" w:themeTint="BF"/>
        </w:rPr>
        <w:t>có vai trò</w:t>
      </w:r>
      <w:r w:rsidR="00E55421" w:rsidRPr="00035891">
        <w:rPr>
          <w:color w:val="404040" w:themeColor="text1" w:themeTint="BF"/>
        </w:rPr>
        <w:t xml:space="preserve"> rất quan trọng để:</w:t>
      </w:r>
    </w:p>
    <w:p w14:paraId="764EF077" w14:textId="77777777" w:rsidR="00C838AF" w:rsidRPr="00035891" w:rsidRDefault="00C838AF" w:rsidP="001637E8">
      <w:pPr>
        <w:pStyle w:val="ListParagraph"/>
        <w:numPr>
          <w:ilvl w:val="0"/>
          <w:numId w:val="19"/>
        </w:numPr>
        <w:spacing w:line="276" w:lineRule="auto"/>
      </w:pPr>
      <w:r w:rsidRPr="00035891">
        <w:rPr>
          <w:lang w:val="en-GB"/>
        </w:rPr>
        <w:t>Đánh giá diễn biến chất lượng môi trường không khí theo thời gian và không gian;</w:t>
      </w:r>
    </w:p>
    <w:p w14:paraId="0DBA8278" w14:textId="3ECFE301" w:rsidR="00E55421" w:rsidRPr="00035891" w:rsidRDefault="00E55421" w:rsidP="001637E8">
      <w:pPr>
        <w:pStyle w:val="ListParagraph"/>
        <w:numPr>
          <w:ilvl w:val="0"/>
          <w:numId w:val="19"/>
        </w:numPr>
        <w:spacing w:line="276" w:lineRule="auto"/>
      </w:pPr>
      <w:r w:rsidRPr="00035891">
        <w:t xml:space="preserve">Xác định mức độ </w:t>
      </w:r>
      <w:r w:rsidR="00C838AF" w:rsidRPr="00035891">
        <w:t xml:space="preserve">và cảnh báo </w:t>
      </w:r>
      <w:r w:rsidRPr="00035891">
        <w:t>ô nhiễm không khí ảnh hưởng đến sức khoẻ cộng đồng theo các tiêu chuẩn cho phép hiện hành;</w:t>
      </w:r>
    </w:p>
    <w:p w14:paraId="6950E563" w14:textId="77777777" w:rsidR="00E55421" w:rsidRPr="00035891" w:rsidRDefault="00E55421" w:rsidP="001637E8">
      <w:pPr>
        <w:pStyle w:val="ListParagraph"/>
        <w:numPr>
          <w:ilvl w:val="0"/>
          <w:numId w:val="19"/>
        </w:numPr>
        <w:spacing w:line="276" w:lineRule="auto"/>
      </w:pPr>
      <w:r w:rsidRPr="00035891">
        <w:rPr>
          <w:lang w:val="en-GB"/>
        </w:rPr>
        <w:t>Xác định ảnh hưởng của các nguồn thải riêng biệt hay nhóm các nguồn thải tới chất lượng môi trường không khí địa phương;</w:t>
      </w:r>
    </w:p>
    <w:p w14:paraId="5BC784DA" w14:textId="5F50B5D2" w:rsidR="003B7FEC" w:rsidRPr="00035891" w:rsidDel="00C838AF" w:rsidRDefault="00E55421" w:rsidP="001637E8">
      <w:pPr>
        <w:pStyle w:val="ListParagraph"/>
        <w:numPr>
          <w:ilvl w:val="0"/>
          <w:numId w:val="19"/>
        </w:numPr>
        <w:spacing w:line="276" w:lineRule="auto"/>
      </w:pPr>
      <w:r w:rsidRPr="00035891">
        <w:rPr>
          <w:lang w:val="en-GB"/>
        </w:rPr>
        <w:t xml:space="preserve">Cung cấp </w:t>
      </w:r>
      <w:r w:rsidR="00C838AF" w:rsidRPr="00035891">
        <w:rPr>
          <w:lang w:val="en-GB"/>
        </w:rPr>
        <w:t>cơ</w:t>
      </w:r>
      <w:r w:rsidR="00C838AF" w:rsidRPr="00035891">
        <w:t xml:space="preserve"> sở và bằng chứng </w:t>
      </w:r>
      <w:r w:rsidRPr="00035891">
        <w:rPr>
          <w:lang w:val="en-GB"/>
        </w:rPr>
        <w:t xml:space="preserve">cho việc lập kế hoạch kiểm soát ô nhiễm </w:t>
      </w:r>
      <w:r w:rsidR="00C838AF" w:rsidRPr="00035891">
        <w:rPr>
          <w:lang w:val="en-GB"/>
        </w:rPr>
        <w:t>không</w:t>
      </w:r>
      <w:r w:rsidR="00C838AF" w:rsidRPr="00035891">
        <w:t xml:space="preserve"> khí </w:t>
      </w:r>
      <w:r w:rsidRPr="00035891">
        <w:rPr>
          <w:lang w:val="en-GB"/>
        </w:rPr>
        <w:t xml:space="preserve">và quy hoạch phát triển </w:t>
      </w:r>
      <w:r w:rsidR="00C838AF" w:rsidRPr="00035891">
        <w:rPr>
          <w:lang w:val="en-GB"/>
        </w:rPr>
        <w:t>kinh</w:t>
      </w:r>
      <w:r w:rsidR="00C838AF" w:rsidRPr="00035891">
        <w:t xml:space="preserve"> tế - xã hội</w:t>
      </w:r>
      <w:r w:rsidRPr="00035891">
        <w:rPr>
          <w:lang w:val="en-GB"/>
        </w:rPr>
        <w:t>;</w:t>
      </w:r>
    </w:p>
    <w:p w14:paraId="70B13BF9" w14:textId="1BD22637" w:rsidR="00E55421" w:rsidRPr="00035891" w:rsidRDefault="00E55421" w:rsidP="001637E8">
      <w:pPr>
        <w:pStyle w:val="ListParagraph"/>
        <w:numPr>
          <w:ilvl w:val="0"/>
          <w:numId w:val="19"/>
        </w:numPr>
        <w:spacing w:line="276" w:lineRule="auto"/>
        <w:rPr>
          <w:rFonts w:ascii="Arial" w:hAnsi="Arial" w:cs="Arial"/>
          <w:sz w:val="18"/>
          <w:szCs w:val="18"/>
        </w:rPr>
      </w:pPr>
      <w:r w:rsidRPr="00035891">
        <w:t>Đáp ứng các yêu cầu của công tác quản lý môi trường của Trung ương và địa phương</w:t>
      </w:r>
      <w:r w:rsidRPr="00035891">
        <w:rPr>
          <w:rFonts w:ascii="Arial" w:hAnsi="Arial" w:cs="Arial"/>
          <w:sz w:val="20"/>
          <w:szCs w:val="20"/>
        </w:rPr>
        <w:t>.</w:t>
      </w:r>
    </w:p>
    <w:p w14:paraId="6810BDE1" w14:textId="13AF9800" w:rsidR="00E55421" w:rsidRPr="00035891" w:rsidRDefault="00B7676E" w:rsidP="00024B50">
      <w:pPr>
        <w:rPr>
          <w:color w:val="404040" w:themeColor="text1" w:themeTint="BF"/>
        </w:rPr>
      </w:pPr>
      <w:r w:rsidRPr="00035891">
        <w:rPr>
          <w:color w:val="404040" w:themeColor="text1" w:themeTint="BF"/>
        </w:rPr>
        <w:t>Hiệ</w:t>
      </w:r>
      <w:r w:rsidR="00C67D1D" w:rsidRPr="00035891">
        <w:rPr>
          <w:color w:val="404040" w:themeColor="text1" w:themeTint="BF"/>
        </w:rPr>
        <w:t>n nay, QCVN 05:</w:t>
      </w:r>
      <w:r w:rsidRPr="00035891">
        <w:rPr>
          <w:color w:val="404040" w:themeColor="text1" w:themeTint="BF"/>
        </w:rPr>
        <w:t>2023</w:t>
      </w:r>
      <w:r w:rsidR="00C67D1D" w:rsidRPr="00035891">
        <w:rPr>
          <w:color w:val="404040" w:themeColor="text1" w:themeTint="BF"/>
        </w:rPr>
        <w:t>/BTNMT</w:t>
      </w:r>
      <w:r w:rsidR="00574A4B" w:rsidRPr="00035891">
        <w:rPr>
          <w:color w:val="404040" w:themeColor="text1" w:themeTint="BF"/>
        </w:rPr>
        <w:t xml:space="preserve"> – Q</w:t>
      </w:r>
      <w:r w:rsidRPr="00035891">
        <w:rPr>
          <w:color w:val="404040" w:themeColor="text1" w:themeTint="BF"/>
        </w:rPr>
        <w:t>uy chuẩn kỹ thuật quốc gia về chất lượng không khí</w:t>
      </w:r>
      <w:r w:rsidR="00574A4B" w:rsidRPr="00035891">
        <w:rPr>
          <w:color w:val="404040" w:themeColor="text1" w:themeTint="BF"/>
        </w:rPr>
        <w:t xml:space="preserve"> xung quanh</w:t>
      </w:r>
      <w:r w:rsidRPr="00035891">
        <w:rPr>
          <w:color w:val="404040" w:themeColor="text1" w:themeTint="BF"/>
        </w:rPr>
        <w:t xml:space="preserve"> là cơ sở để xác định môi trường không khí xung quanh có bị ô nhiễm hay không thông qua so sánh kết quả quan trắc môi trường không khí xung quanh với giá trị giới hạn tối đa các thông số ô nhiễm được quy định tạ</w:t>
      </w:r>
      <w:r w:rsidR="00C67D1D" w:rsidRPr="00035891">
        <w:rPr>
          <w:color w:val="404040" w:themeColor="text1" w:themeTint="BF"/>
        </w:rPr>
        <w:t>i QCVN 05:</w:t>
      </w:r>
      <w:r w:rsidRPr="00035891">
        <w:rPr>
          <w:color w:val="404040" w:themeColor="text1" w:themeTint="BF"/>
        </w:rPr>
        <w:t>2023</w:t>
      </w:r>
      <w:r w:rsidR="00C67D1D" w:rsidRPr="00035891">
        <w:rPr>
          <w:color w:val="404040" w:themeColor="text1" w:themeTint="BF"/>
        </w:rPr>
        <w:t>/BTNMT</w:t>
      </w:r>
      <w:r w:rsidRPr="00035891">
        <w:rPr>
          <w:color w:val="404040" w:themeColor="text1" w:themeTint="BF"/>
        </w:rPr>
        <w:t>.</w:t>
      </w:r>
    </w:p>
    <w:p w14:paraId="3A6658CE" w14:textId="4A45ECFA" w:rsidR="00B7676E" w:rsidRPr="00035891" w:rsidRDefault="00B7676E" w:rsidP="00024B50">
      <w:pPr>
        <w:rPr>
          <w:color w:val="404040" w:themeColor="text1" w:themeTint="BF"/>
        </w:rPr>
      </w:pPr>
      <w:r w:rsidRPr="00035891">
        <w:rPr>
          <w:color w:val="404040" w:themeColor="text1" w:themeTint="BF"/>
        </w:rPr>
        <w:t xml:space="preserve">QCVN </w:t>
      </w:r>
      <w:r w:rsidR="00574A4B" w:rsidRPr="00035891">
        <w:rPr>
          <w:color w:val="404040" w:themeColor="text1" w:themeTint="BF"/>
        </w:rPr>
        <w:t xml:space="preserve">05:2023/BTNMT </w:t>
      </w:r>
      <w:r w:rsidRPr="00035891">
        <w:rPr>
          <w:color w:val="404040" w:themeColor="text1" w:themeTint="BF"/>
        </w:rPr>
        <w:t>chia các thông số ô nhiễm thành hai nhóm:</w:t>
      </w:r>
    </w:p>
    <w:p w14:paraId="749F4F35" w14:textId="06EE09D6" w:rsidR="00B7676E" w:rsidRPr="00035891" w:rsidRDefault="00B7676E" w:rsidP="001637E8">
      <w:pPr>
        <w:pStyle w:val="ListParagraph"/>
        <w:numPr>
          <w:ilvl w:val="0"/>
          <w:numId w:val="20"/>
        </w:numPr>
        <w:spacing w:line="276" w:lineRule="auto"/>
      </w:pPr>
      <w:r w:rsidRPr="00035891">
        <w:t>Nhóm thông số cơ bản</w:t>
      </w:r>
      <w:r w:rsidR="00574A4B" w:rsidRPr="00035891">
        <w:t>:</w:t>
      </w:r>
      <w:r w:rsidRPr="00035891">
        <w:t xml:space="preserve"> </w:t>
      </w:r>
      <w:r w:rsidR="00574A4B" w:rsidRPr="00035891">
        <w:t>Đ</w:t>
      </w:r>
      <w:r w:rsidRPr="00035891">
        <w:t xml:space="preserve">ây là những thông số được sử dụng để quan trắc định kỳ, tự động, liên tục, </w:t>
      </w:r>
      <w:r w:rsidRPr="00035891">
        <w:rPr>
          <w:shd w:val="clear" w:color="auto" w:fill="FFFFFF"/>
        </w:rPr>
        <w:t>07 thông số: SO</w:t>
      </w:r>
      <w:r w:rsidRPr="00035891">
        <w:rPr>
          <w:shd w:val="clear" w:color="auto" w:fill="FFFFFF"/>
          <w:vertAlign w:val="subscript"/>
        </w:rPr>
        <w:t>2</w:t>
      </w:r>
      <w:r w:rsidRPr="00035891">
        <w:rPr>
          <w:shd w:val="clear" w:color="auto" w:fill="FFFFFF"/>
        </w:rPr>
        <w:t xml:space="preserve"> (lưu huỳnh (sulfur) dioxide), CO (carbon monoxide), NO</w:t>
      </w:r>
      <w:r w:rsidRPr="00035891">
        <w:rPr>
          <w:shd w:val="clear" w:color="auto" w:fill="FFFFFF"/>
          <w:vertAlign w:val="subscript"/>
        </w:rPr>
        <w:t>2</w:t>
      </w:r>
      <w:r w:rsidRPr="00035891">
        <w:rPr>
          <w:shd w:val="clear" w:color="auto" w:fill="FFFFFF"/>
        </w:rPr>
        <w:t xml:space="preserve"> (nitơ (nitrogen) dioxide), O</w:t>
      </w:r>
      <w:r w:rsidRPr="00035891">
        <w:rPr>
          <w:shd w:val="clear" w:color="auto" w:fill="FFFFFF"/>
          <w:vertAlign w:val="subscript"/>
        </w:rPr>
        <w:t>3</w:t>
      </w:r>
      <w:r w:rsidRPr="00035891">
        <w:rPr>
          <w:shd w:val="clear" w:color="auto" w:fill="FFFFFF"/>
        </w:rPr>
        <w:t xml:space="preserve"> (ozone), TSP (tổng bụi lơ lửng), bụi PM</w:t>
      </w:r>
      <w:r w:rsidRPr="00035891">
        <w:rPr>
          <w:shd w:val="clear" w:color="auto" w:fill="FFFFFF"/>
          <w:vertAlign w:val="subscript"/>
        </w:rPr>
        <w:t>10</w:t>
      </w:r>
      <w:r w:rsidRPr="00035891">
        <w:rPr>
          <w:shd w:val="clear" w:color="auto" w:fill="FFFFFF"/>
        </w:rPr>
        <w:t>, bụi PM</w:t>
      </w:r>
      <w:r w:rsidRPr="00035891">
        <w:rPr>
          <w:shd w:val="clear" w:color="auto" w:fill="FFFFFF"/>
          <w:vertAlign w:val="subscript"/>
        </w:rPr>
        <w:t>2</w:t>
      </w:r>
      <w:r w:rsidR="00E93D54" w:rsidRPr="00035891">
        <w:rPr>
          <w:shd w:val="clear" w:color="auto" w:fill="FFFFFF"/>
          <w:vertAlign w:val="subscript"/>
        </w:rPr>
        <w:t>.</w:t>
      </w:r>
      <w:r w:rsidRPr="00035891">
        <w:rPr>
          <w:shd w:val="clear" w:color="auto" w:fill="FFFFFF"/>
          <w:vertAlign w:val="subscript"/>
        </w:rPr>
        <w:t>5</w:t>
      </w:r>
      <w:r w:rsidRPr="00035891">
        <w:rPr>
          <w:shd w:val="clear" w:color="auto" w:fill="FFFFFF"/>
        </w:rPr>
        <w:t xml:space="preserve">; </w:t>
      </w:r>
    </w:p>
    <w:p w14:paraId="65F18C24" w14:textId="74FC021F" w:rsidR="00B7676E" w:rsidRPr="00035891" w:rsidRDefault="00B7676E" w:rsidP="001637E8">
      <w:pPr>
        <w:pStyle w:val="ListParagraph"/>
        <w:numPr>
          <w:ilvl w:val="0"/>
          <w:numId w:val="20"/>
        </w:numPr>
        <w:spacing w:line="276" w:lineRule="auto"/>
      </w:pPr>
      <w:r w:rsidRPr="00035891">
        <w:t>Thông số độc hại</w:t>
      </w:r>
      <w:r w:rsidR="00574A4B" w:rsidRPr="00035891">
        <w:t xml:space="preserve">: </w:t>
      </w:r>
      <w:r w:rsidRPr="00035891">
        <w:t>gồm 17 hợp chất vô cơ, 12 hợp chất hữu cơ, và 8 hợp chất gây mùi khó chịu</w:t>
      </w:r>
      <w:r w:rsidR="00574A4B" w:rsidRPr="00035891">
        <w:t>.</w:t>
      </w:r>
    </w:p>
    <w:p w14:paraId="694B4086" w14:textId="2B1DD464" w:rsidR="00B7676E" w:rsidRPr="00035891" w:rsidRDefault="00B7676E" w:rsidP="00024B50">
      <w:pPr>
        <w:rPr>
          <w:color w:val="404040" w:themeColor="text1" w:themeTint="BF"/>
        </w:rPr>
      </w:pPr>
      <w:r w:rsidRPr="00035891">
        <w:rPr>
          <w:color w:val="404040" w:themeColor="text1" w:themeTint="BF"/>
        </w:rPr>
        <w:lastRenderedPageBreak/>
        <w:t>Giá trị giới hạn tối đa các thông số ô nhiễm môi trường không khí xung quanh được tổng hợp tại Bảng 1 và Bảng 2.</w:t>
      </w:r>
    </w:p>
    <w:p w14:paraId="0E26BA3B" w14:textId="29E60FB1" w:rsidR="00B7676E" w:rsidRPr="00D57193" w:rsidRDefault="00762DC3" w:rsidP="00024B50">
      <w:pPr>
        <w:pStyle w:val="Caption"/>
        <w:rPr>
          <w:b/>
          <w:color w:val="404040" w:themeColor="text1" w:themeTint="BF"/>
          <w:sz w:val="26"/>
          <w:szCs w:val="26"/>
        </w:rPr>
      </w:pPr>
      <w:bookmarkStart w:id="17" w:name="_Toc210318867"/>
      <w:r w:rsidRPr="00D57193">
        <w:rPr>
          <w:b/>
          <w:color w:val="404040" w:themeColor="text1" w:themeTint="BF"/>
          <w:sz w:val="26"/>
          <w:szCs w:val="26"/>
        </w:rPr>
        <w:t xml:space="preserve">Bảng  </w:t>
      </w:r>
      <w:r w:rsidRPr="00D57193">
        <w:rPr>
          <w:b/>
          <w:color w:val="404040" w:themeColor="text1" w:themeTint="BF"/>
          <w:sz w:val="26"/>
          <w:szCs w:val="26"/>
        </w:rPr>
        <w:fldChar w:fldCharType="begin"/>
      </w:r>
      <w:r w:rsidRPr="00D57193">
        <w:rPr>
          <w:b/>
          <w:color w:val="404040" w:themeColor="text1" w:themeTint="BF"/>
          <w:sz w:val="26"/>
          <w:szCs w:val="26"/>
        </w:rPr>
        <w:instrText xml:space="preserve"> SEQ Bảng_ \* ARABIC </w:instrText>
      </w:r>
      <w:r w:rsidRPr="00D57193">
        <w:rPr>
          <w:b/>
          <w:color w:val="404040" w:themeColor="text1" w:themeTint="BF"/>
          <w:sz w:val="26"/>
          <w:szCs w:val="26"/>
        </w:rPr>
        <w:fldChar w:fldCharType="separate"/>
      </w:r>
      <w:r w:rsidR="006768DE">
        <w:rPr>
          <w:b/>
          <w:noProof/>
          <w:color w:val="404040" w:themeColor="text1" w:themeTint="BF"/>
          <w:sz w:val="26"/>
          <w:szCs w:val="26"/>
        </w:rPr>
        <w:t>1</w:t>
      </w:r>
      <w:r w:rsidRPr="00D57193">
        <w:rPr>
          <w:b/>
          <w:color w:val="404040" w:themeColor="text1" w:themeTint="BF"/>
          <w:sz w:val="26"/>
          <w:szCs w:val="26"/>
        </w:rPr>
        <w:fldChar w:fldCharType="end"/>
      </w:r>
      <w:r w:rsidRPr="00D57193">
        <w:rPr>
          <w:b/>
          <w:color w:val="404040" w:themeColor="text1" w:themeTint="BF"/>
          <w:sz w:val="26"/>
          <w:szCs w:val="26"/>
        </w:rPr>
        <w:t>.</w:t>
      </w:r>
      <w:r w:rsidR="00B7676E" w:rsidRPr="00D57193">
        <w:rPr>
          <w:b/>
          <w:color w:val="404040" w:themeColor="text1" w:themeTint="BF"/>
          <w:sz w:val="26"/>
          <w:szCs w:val="26"/>
        </w:rPr>
        <w:t xml:space="preserve"> Giá trị giới hạn tối đa các thông số cơ bản trong không khí xung quanh</w:t>
      </w:r>
      <w:bookmarkEnd w:id="17"/>
    </w:p>
    <w:p w14:paraId="7EC314F7" w14:textId="77777777" w:rsidR="00B7676E" w:rsidRPr="00035891" w:rsidRDefault="00B7676E" w:rsidP="003B7FEC">
      <w:pPr>
        <w:spacing w:after="0"/>
        <w:jc w:val="right"/>
        <w:rPr>
          <w:color w:val="404040" w:themeColor="text1" w:themeTint="BF"/>
        </w:rPr>
      </w:pPr>
      <w:r w:rsidRPr="00035891">
        <w:rPr>
          <w:color w:val="404040" w:themeColor="text1" w:themeTint="BF"/>
        </w:rPr>
        <w:t>Đơn vị: μg/Nm</w:t>
      </w:r>
      <w:r w:rsidRPr="00035891">
        <w:rPr>
          <w:color w:val="404040" w:themeColor="text1" w:themeTint="BF"/>
          <w:vertAlign w:val="superscript"/>
        </w:rPr>
        <w:t>3</w:t>
      </w:r>
    </w:p>
    <w:tbl>
      <w:tblPr>
        <w:tblStyle w:val="TableGrid"/>
        <w:tblW w:w="5000" w:type="pct"/>
        <w:tblLook w:val="04A0" w:firstRow="1" w:lastRow="0" w:firstColumn="1" w:lastColumn="0" w:noHBand="0" w:noVBand="1"/>
      </w:tblPr>
      <w:tblGrid>
        <w:gridCol w:w="563"/>
        <w:gridCol w:w="2684"/>
        <w:gridCol w:w="1316"/>
        <w:gridCol w:w="1316"/>
        <w:gridCol w:w="477"/>
        <w:gridCol w:w="816"/>
        <w:gridCol w:w="1890"/>
      </w:tblGrid>
      <w:tr w:rsidR="00035891" w:rsidRPr="00035891" w14:paraId="21A9604F" w14:textId="77777777" w:rsidTr="0029549C">
        <w:tc>
          <w:tcPr>
            <w:tcW w:w="311" w:type="pct"/>
            <w:hideMark/>
          </w:tcPr>
          <w:p w14:paraId="180FA164" w14:textId="77777777" w:rsidR="00B7676E" w:rsidRPr="00035891" w:rsidRDefault="00B7676E" w:rsidP="003B7FEC">
            <w:pPr>
              <w:spacing w:before="0"/>
              <w:jc w:val="center"/>
              <w:rPr>
                <w:b/>
                <w:bCs/>
                <w:color w:val="404040" w:themeColor="text1" w:themeTint="BF"/>
              </w:rPr>
            </w:pPr>
            <w:r w:rsidRPr="00035891">
              <w:rPr>
                <w:b/>
                <w:bCs/>
                <w:color w:val="404040" w:themeColor="text1" w:themeTint="BF"/>
              </w:rPr>
              <w:t>TT</w:t>
            </w:r>
          </w:p>
        </w:tc>
        <w:tc>
          <w:tcPr>
            <w:tcW w:w="1481" w:type="pct"/>
            <w:hideMark/>
          </w:tcPr>
          <w:p w14:paraId="2AAF2D08" w14:textId="77777777" w:rsidR="00B7676E" w:rsidRPr="00035891" w:rsidRDefault="00B7676E" w:rsidP="003B7FEC">
            <w:pPr>
              <w:spacing w:before="0"/>
              <w:jc w:val="center"/>
              <w:rPr>
                <w:b/>
                <w:bCs/>
                <w:color w:val="404040" w:themeColor="text1" w:themeTint="BF"/>
              </w:rPr>
            </w:pPr>
            <w:r w:rsidRPr="00035891">
              <w:rPr>
                <w:b/>
                <w:bCs/>
                <w:color w:val="404040" w:themeColor="text1" w:themeTint="BF"/>
              </w:rPr>
              <w:t>Thông số</w:t>
            </w:r>
          </w:p>
        </w:tc>
        <w:tc>
          <w:tcPr>
            <w:tcW w:w="726" w:type="pct"/>
            <w:hideMark/>
          </w:tcPr>
          <w:p w14:paraId="77236918" w14:textId="2DE667B7" w:rsidR="00024B50" w:rsidRPr="00035891" w:rsidRDefault="00B7676E" w:rsidP="003B7FEC">
            <w:pPr>
              <w:spacing w:before="0"/>
              <w:jc w:val="center"/>
              <w:rPr>
                <w:b/>
                <w:bCs/>
                <w:color w:val="404040" w:themeColor="text1" w:themeTint="BF"/>
              </w:rPr>
            </w:pPr>
            <w:r w:rsidRPr="00035891">
              <w:rPr>
                <w:b/>
                <w:bCs/>
                <w:color w:val="404040" w:themeColor="text1" w:themeTint="BF"/>
              </w:rPr>
              <w:t>Trung bình</w:t>
            </w:r>
          </w:p>
          <w:p w14:paraId="1D5F4C1F" w14:textId="06333FCE" w:rsidR="00B7676E" w:rsidRPr="00035891" w:rsidRDefault="00B7676E" w:rsidP="003B7FEC">
            <w:pPr>
              <w:spacing w:before="0"/>
              <w:jc w:val="center"/>
              <w:rPr>
                <w:b/>
                <w:bCs/>
                <w:color w:val="404040" w:themeColor="text1" w:themeTint="BF"/>
              </w:rPr>
            </w:pPr>
            <w:r w:rsidRPr="00035891">
              <w:rPr>
                <w:b/>
                <w:bCs/>
                <w:color w:val="404040" w:themeColor="text1" w:themeTint="BF"/>
              </w:rPr>
              <w:t>1 giờ</w:t>
            </w:r>
          </w:p>
        </w:tc>
        <w:tc>
          <w:tcPr>
            <w:tcW w:w="726" w:type="pct"/>
            <w:hideMark/>
          </w:tcPr>
          <w:p w14:paraId="44CCB85E" w14:textId="7B25AF5E" w:rsidR="00024B50" w:rsidRPr="00035891" w:rsidRDefault="00B7676E" w:rsidP="003B7FEC">
            <w:pPr>
              <w:spacing w:before="0"/>
              <w:jc w:val="center"/>
              <w:rPr>
                <w:b/>
                <w:bCs/>
                <w:color w:val="404040" w:themeColor="text1" w:themeTint="BF"/>
              </w:rPr>
            </w:pPr>
            <w:r w:rsidRPr="00035891">
              <w:rPr>
                <w:b/>
                <w:bCs/>
                <w:color w:val="404040" w:themeColor="text1" w:themeTint="BF"/>
              </w:rPr>
              <w:t>Trung bình</w:t>
            </w:r>
          </w:p>
          <w:p w14:paraId="6BF80E49" w14:textId="062B4397" w:rsidR="00B7676E" w:rsidRPr="00035891" w:rsidRDefault="00B7676E" w:rsidP="003B7FEC">
            <w:pPr>
              <w:spacing w:before="0"/>
              <w:jc w:val="center"/>
              <w:rPr>
                <w:b/>
                <w:bCs/>
                <w:color w:val="404040" w:themeColor="text1" w:themeTint="BF"/>
              </w:rPr>
            </w:pPr>
            <w:r w:rsidRPr="00035891">
              <w:rPr>
                <w:b/>
                <w:bCs/>
                <w:color w:val="404040" w:themeColor="text1" w:themeTint="BF"/>
              </w:rPr>
              <w:t>8 giờ</w:t>
            </w:r>
          </w:p>
        </w:tc>
        <w:tc>
          <w:tcPr>
            <w:tcW w:w="712" w:type="pct"/>
            <w:gridSpan w:val="2"/>
            <w:hideMark/>
          </w:tcPr>
          <w:p w14:paraId="5A93C1A5" w14:textId="6FC5ABD2" w:rsidR="00024B50" w:rsidRPr="00035891" w:rsidRDefault="00B7676E" w:rsidP="003B7FEC">
            <w:pPr>
              <w:spacing w:before="0"/>
              <w:jc w:val="center"/>
              <w:rPr>
                <w:b/>
                <w:bCs/>
                <w:color w:val="404040" w:themeColor="text1" w:themeTint="BF"/>
              </w:rPr>
            </w:pPr>
            <w:r w:rsidRPr="00035891">
              <w:rPr>
                <w:b/>
                <w:bCs/>
                <w:color w:val="404040" w:themeColor="text1" w:themeTint="BF"/>
              </w:rPr>
              <w:t>Trung bình</w:t>
            </w:r>
          </w:p>
          <w:p w14:paraId="2648FC3C" w14:textId="144C9F9B" w:rsidR="00B7676E" w:rsidRPr="00035891" w:rsidRDefault="00B7676E" w:rsidP="003B7FEC">
            <w:pPr>
              <w:spacing w:before="0"/>
              <w:jc w:val="center"/>
              <w:rPr>
                <w:b/>
                <w:bCs/>
                <w:color w:val="404040" w:themeColor="text1" w:themeTint="BF"/>
              </w:rPr>
            </w:pPr>
            <w:r w:rsidRPr="00035891">
              <w:rPr>
                <w:b/>
                <w:bCs/>
                <w:color w:val="404040" w:themeColor="text1" w:themeTint="BF"/>
              </w:rPr>
              <w:t>24 giờ</w:t>
            </w:r>
          </w:p>
        </w:tc>
        <w:tc>
          <w:tcPr>
            <w:tcW w:w="1043" w:type="pct"/>
            <w:hideMark/>
          </w:tcPr>
          <w:p w14:paraId="59014B0F" w14:textId="77777777" w:rsidR="00B7676E" w:rsidRPr="00035891" w:rsidRDefault="00B7676E" w:rsidP="003B7FEC">
            <w:pPr>
              <w:spacing w:before="0"/>
              <w:jc w:val="center"/>
              <w:rPr>
                <w:b/>
                <w:bCs/>
                <w:color w:val="404040" w:themeColor="text1" w:themeTint="BF"/>
              </w:rPr>
            </w:pPr>
            <w:r w:rsidRPr="00035891">
              <w:rPr>
                <w:b/>
                <w:bCs/>
                <w:color w:val="404040" w:themeColor="text1" w:themeTint="BF"/>
              </w:rPr>
              <w:t>Trung bình năm</w:t>
            </w:r>
          </w:p>
        </w:tc>
      </w:tr>
      <w:tr w:rsidR="00035891" w:rsidRPr="00035891" w14:paraId="3DA08840" w14:textId="77777777" w:rsidTr="0029549C">
        <w:trPr>
          <w:trHeight w:val="280"/>
        </w:trPr>
        <w:tc>
          <w:tcPr>
            <w:tcW w:w="311" w:type="pct"/>
            <w:hideMark/>
          </w:tcPr>
          <w:p w14:paraId="79E072B7" w14:textId="77777777" w:rsidR="00B7676E" w:rsidRPr="00035891" w:rsidRDefault="00B7676E" w:rsidP="003B7FEC">
            <w:pPr>
              <w:spacing w:before="0"/>
              <w:jc w:val="center"/>
              <w:rPr>
                <w:color w:val="404040" w:themeColor="text1" w:themeTint="BF"/>
              </w:rPr>
            </w:pPr>
            <w:r w:rsidRPr="00035891">
              <w:rPr>
                <w:color w:val="404040" w:themeColor="text1" w:themeTint="BF"/>
              </w:rPr>
              <w:t>1</w:t>
            </w:r>
          </w:p>
        </w:tc>
        <w:tc>
          <w:tcPr>
            <w:tcW w:w="1481" w:type="pct"/>
            <w:hideMark/>
          </w:tcPr>
          <w:p w14:paraId="329DC347" w14:textId="77777777" w:rsidR="00B7676E" w:rsidRPr="00035891" w:rsidRDefault="00B7676E" w:rsidP="003B7FEC">
            <w:pPr>
              <w:spacing w:before="0"/>
              <w:ind w:left="159"/>
              <w:rPr>
                <w:color w:val="404040" w:themeColor="text1" w:themeTint="BF"/>
              </w:rPr>
            </w:pPr>
            <w:r w:rsidRPr="00035891">
              <w:rPr>
                <w:color w:val="404040" w:themeColor="text1" w:themeTint="BF"/>
              </w:rPr>
              <w:t>SO</w:t>
            </w:r>
            <w:r w:rsidRPr="00035891">
              <w:rPr>
                <w:color w:val="404040" w:themeColor="text1" w:themeTint="BF"/>
                <w:vertAlign w:val="subscript"/>
              </w:rPr>
              <w:t>2</w:t>
            </w:r>
          </w:p>
        </w:tc>
        <w:tc>
          <w:tcPr>
            <w:tcW w:w="726" w:type="pct"/>
            <w:hideMark/>
          </w:tcPr>
          <w:p w14:paraId="69594ABD" w14:textId="77777777" w:rsidR="00B7676E" w:rsidRPr="00035891" w:rsidRDefault="00B7676E" w:rsidP="003B7FEC">
            <w:pPr>
              <w:spacing w:before="0"/>
              <w:jc w:val="center"/>
              <w:rPr>
                <w:color w:val="404040" w:themeColor="text1" w:themeTint="BF"/>
              </w:rPr>
            </w:pPr>
            <w:r w:rsidRPr="00035891">
              <w:rPr>
                <w:color w:val="404040" w:themeColor="text1" w:themeTint="BF"/>
              </w:rPr>
              <w:t>350</w:t>
            </w:r>
          </w:p>
        </w:tc>
        <w:tc>
          <w:tcPr>
            <w:tcW w:w="726" w:type="pct"/>
            <w:hideMark/>
          </w:tcPr>
          <w:p w14:paraId="21952D99" w14:textId="77777777" w:rsidR="00B7676E" w:rsidRPr="00035891" w:rsidRDefault="00B7676E" w:rsidP="003B7FEC">
            <w:pPr>
              <w:spacing w:before="0"/>
              <w:jc w:val="center"/>
              <w:rPr>
                <w:color w:val="404040" w:themeColor="text1" w:themeTint="BF"/>
              </w:rPr>
            </w:pPr>
            <w:r w:rsidRPr="00035891">
              <w:rPr>
                <w:color w:val="404040" w:themeColor="text1" w:themeTint="BF"/>
              </w:rPr>
              <w:t>-</w:t>
            </w:r>
          </w:p>
        </w:tc>
        <w:tc>
          <w:tcPr>
            <w:tcW w:w="712" w:type="pct"/>
            <w:gridSpan w:val="2"/>
            <w:hideMark/>
          </w:tcPr>
          <w:p w14:paraId="73030080" w14:textId="77777777" w:rsidR="00B7676E" w:rsidRPr="00035891" w:rsidRDefault="00B7676E" w:rsidP="003B7FEC">
            <w:pPr>
              <w:spacing w:before="0"/>
              <w:jc w:val="center"/>
              <w:rPr>
                <w:color w:val="404040" w:themeColor="text1" w:themeTint="BF"/>
              </w:rPr>
            </w:pPr>
            <w:r w:rsidRPr="00035891">
              <w:rPr>
                <w:color w:val="404040" w:themeColor="text1" w:themeTint="BF"/>
              </w:rPr>
              <w:t>125</w:t>
            </w:r>
          </w:p>
        </w:tc>
        <w:tc>
          <w:tcPr>
            <w:tcW w:w="1043" w:type="pct"/>
            <w:hideMark/>
          </w:tcPr>
          <w:p w14:paraId="55371800" w14:textId="77777777" w:rsidR="00B7676E" w:rsidRPr="00035891" w:rsidRDefault="00B7676E" w:rsidP="003B7FEC">
            <w:pPr>
              <w:spacing w:before="0"/>
              <w:jc w:val="center"/>
              <w:rPr>
                <w:color w:val="404040" w:themeColor="text1" w:themeTint="BF"/>
              </w:rPr>
            </w:pPr>
            <w:r w:rsidRPr="00035891">
              <w:rPr>
                <w:color w:val="404040" w:themeColor="text1" w:themeTint="BF"/>
              </w:rPr>
              <w:t>50</w:t>
            </w:r>
          </w:p>
        </w:tc>
      </w:tr>
      <w:tr w:rsidR="00035891" w:rsidRPr="00035891" w14:paraId="47C706E3" w14:textId="77777777" w:rsidTr="0029549C">
        <w:tc>
          <w:tcPr>
            <w:tcW w:w="311" w:type="pct"/>
            <w:hideMark/>
          </w:tcPr>
          <w:p w14:paraId="5297C755" w14:textId="77777777" w:rsidR="00B7676E" w:rsidRPr="00035891" w:rsidRDefault="00B7676E" w:rsidP="003B7FEC">
            <w:pPr>
              <w:spacing w:before="0"/>
              <w:jc w:val="center"/>
              <w:rPr>
                <w:color w:val="404040" w:themeColor="text1" w:themeTint="BF"/>
              </w:rPr>
            </w:pPr>
            <w:r w:rsidRPr="00035891">
              <w:rPr>
                <w:color w:val="404040" w:themeColor="text1" w:themeTint="BF"/>
              </w:rPr>
              <w:t>2</w:t>
            </w:r>
          </w:p>
        </w:tc>
        <w:tc>
          <w:tcPr>
            <w:tcW w:w="1481" w:type="pct"/>
            <w:hideMark/>
          </w:tcPr>
          <w:p w14:paraId="23C6D7AE" w14:textId="77777777" w:rsidR="00B7676E" w:rsidRPr="00035891" w:rsidRDefault="00B7676E" w:rsidP="003B7FEC">
            <w:pPr>
              <w:spacing w:before="0"/>
              <w:ind w:left="159"/>
              <w:rPr>
                <w:color w:val="404040" w:themeColor="text1" w:themeTint="BF"/>
              </w:rPr>
            </w:pPr>
            <w:r w:rsidRPr="00035891">
              <w:rPr>
                <w:color w:val="404040" w:themeColor="text1" w:themeTint="BF"/>
              </w:rPr>
              <w:t>CO</w:t>
            </w:r>
          </w:p>
        </w:tc>
        <w:tc>
          <w:tcPr>
            <w:tcW w:w="726" w:type="pct"/>
            <w:hideMark/>
          </w:tcPr>
          <w:p w14:paraId="1E4CF2D9" w14:textId="77777777" w:rsidR="00B7676E" w:rsidRPr="00035891" w:rsidRDefault="00B7676E" w:rsidP="003B7FEC">
            <w:pPr>
              <w:spacing w:before="0"/>
              <w:jc w:val="center"/>
              <w:rPr>
                <w:color w:val="404040" w:themeColor="text1" w:themeTint="BF"/>
              </w:rPr>
            </w:pPr>
            <w:r w:rsidRPr="00035891">
              <w:rPr>
                <w:color w:val="404040" w:themeColor="text1" w:themeTint="BF"/>
              </w:rPr>
              <w:t>30.000</w:t>
            </w:r>
          </w:p>
        </w:tc>
        <w:tc>
          <w:tcPr>
            <w:tcW w:w="726" w:type="pct"/>
            <w:hideMark/>
          </w:tcPr>
          <w:p w14:paraId="090D30FF" w14:textId="77777777" w:rsidR="00B7676E" w:rsidRPr="00035891" w:rsidRDefault="00B7676E" w:rsidP="003B7FEC">
            <w:pPr>
              <w:spacing w:before="0"/>
              <w:jc w:val="center"/>
              <w:rPr>
                <w:color w:val="404040" w:themeColor="text1" w:themeTint="BF"/>
              </w:rPr>
            </w:pPr>
            <w:r w:rsidRPr="00035891">
              <w:rPr>
                <w:color w:val="404040" w:themeColor="text1" w:themeTint="BF"/>
              </w:rPr>
              <w:t>10.000</w:t>
            </w:r>
          </w:p>
        </w:tc>
        <w:tc>
          <w:tcPr>
            <w:tcW w:w="712" w:type="pct"/>
            <w:gridSpan w:val="2"/>
            <w:hideMark/>
          </w:tcPr>
          <w:p w14:paraId="5A1D6906" w14:textId="77777777" w:rsidR="00B7676E" w:rsidRPr="00035891" w:rsidRDefault="00B7676E" w:rsidP="003B7FEC">
            <w:pPr>
              <w:spacing w:before="0"/>
              <w:jc w:val="center"/>
              <w:rPr>
                <w:color w:val="404040" w:themeColor="text1" w:themeTint="BF"/>
              </w:rPr>
            </w:pPr>
            <w:r w:rsidRPr="00035891">
              <w:rPr>
                <w:color w:val="404040" w:themeColor="text1" w:themeTint="BF"/>
              </w:rPr>
              <w:t>-</w:t>
            </w:r>
          </w:p>
        </w:tc>
        <w:tc>
          <w:tcPr>
            <w:tcW w:w="1043" w:type="pct"/>
            <w:hideMark/>
          </w:tcPr>
          <w:p w14:paraId="3552E279" w14:textId="77777777" w:rsidR="00B7676E" w:rsidRPr="00035891" w:rsidRDefault="00B7676E" w:rsidP="003B7FEC">
            <w:pPr>
              <w:spacing w:before="0"/>
              <w:jc w:val="center"/>
              <w:rPr>
                <w:color w:val="404040" w:themeColor="text1" w:themeTint="BF"/>
              </w:rPr>
            </w:pPr>
            <w:r w:rsidRPr="00035891">
              <w:rPr>
                <w:color w:val="404040" w:themeColor="text1" w:themeTint="BF"/>
              </w:rPr>
              <w:t>-</w:t>
            </w:r>
          </w:p>
        </w:tc>
      </w:tr>
      <w:tr w:rsidR="00035891" w:rsidRPr="00035891" w14:paraId="65D25F50" w14:textId="77777777" w:rsidTr="0029549C">
        <w:tc>
          <w:tcPr>
            <w:tcW w:w="311" w:type="pct"/>
            <w:hideMark/>
          </w:tcPr>
          <w:p w14:paraId="395FFE85" w14:textId="77777777" w:rsidR="00B7676E" w:rsidRPr="00035891" w:rsidRDefault="00B7676E" w:rsidP="003B7FEC">
            <w:pPr>
              <w:spacing w:before="0"/>
              <w:jc w:val="center"/>
              <w:rPr>
                <w:color w:val="404040" w:themeColor="text1" w:themeTint="BF"/>
              </w:rPr>
            </w:pPr>
            <w:r w:rsidRPr="00035891">
              <w:rPr>
                <w:color w:val="404040" w:themeColor="text1" w:themeTint="BF"/>
              </w:rPr>
              <w:t>3</w:t>
            </w:r>
          </w:p>
        </w:tc>
        <w:tc>
          <w:tcPr>
            <w:tcW w:w="1481" w:type="pct"/>
            <w:hideMark/>
          </w:tcPr>
          <w:p w14:paraId="32B3F5CE" w14:textId="77777777" w:rsidR="00B7676E" w:rsidRPr="00035891" w:rsidRDefault="00B7676E" w:rsidP="003B7FEC">
            <w:pPr>
              <w:spacing w:before="0"/>
              <w:ind w:left="159"/>
              <w:rPr>
                <w:color w:val="404040" w:themeColor="text1" w:themeTint="BF"/>
              </w:rPr>
            </w:pPr>
            <w:r w:rsidRPr="00035891">
              <w:rPr>
                <w:color w:val="404040" w:themeColor="text1" w:themeTint="BF"/>
              </w:rPr>
              <w:t>NO</w:t>
            </w:r>
            <w:r w:rsidRPr="00035891">
              <w:rPr>
                <w:color w:val="404040" w:themeColor="text1" w:themeTint="BF"/>
                <w:vertAlign w:val="subscript"/>
              </w:rPr>
              <w:t>2</w:t>
            </w:r>
          </w:p>
        </w:tc>
        <w:tc>
          <w:tcPr>
            <w:tcW w:w="726" w:type="pct"/>
            <w:hideMark/>
          </w:tcPr>
          <w:p w14:paraId="3CE9B03C" w14:textId="77777777" w:rsidR="00B7676E" w:rsidRPr="00035891" w:rsidRDefault="00B7676E" w:rsidP="003B7FEC">
            <w:pPr>
              <w:spacing w:before="0"/>
              <w:jc w:val="center"/>
              <w:rPr>
                <w:color w:val="404040" w:themeColor="text1" w:themeTint="BF"/>
              </w:rPr>
            </w:pPr>
            <w:r w:rsidRPr="00035891">
              <w:rPr>
                <w:color w:val="404040" w:themeColor="text1" w:themeTint="BF"/>
              </w:rPr>
              <w:t>200</w:t>
            </w:r>
          </w:p>
        </w:tc>
        <w:tc>
          <w:tcPr>
            <w:tcW w:w="726" w:type="pct"/>
            <w:hideMark/>
          </w:tcPr>
          <w:p w14:paraId="6C1AC3D0" w14:textId="77777777" w:rsidR="00B7676E" w:rsidRPr="00035891" w:rsidRDefault="00B7676E" w:rsidP="003B7FEC">
            <w:pPr>
              <w:spacing w:before="0"/>
              <w:jc w:val="center"/>
              <w:rPr>
                <w:color w:val="404040" w:themeColor="text1" w:themeTint="BF"/>
              </w:rPr>
            </w:pPr>
            <w:r w:rsidRPr="00035891">
              <w:rPr>
                <w:color w:val="404040" w:themeColor="text1" w:themeTint="BF"/>
              </w:rPr>
              <w:t>-</w:t>
            </w:r>
          </w:p>
        </w:tc>
        <w:tc>
          <w:tcPr>
            <w:tcW w:w="712" w:type="pct"/>
            <w:gridSpan w:val="2"/>
            <w:hideMark/>
          </w:tcPr>
          <w:p w14:paraId="59D6F07B" w14:textId="77777777" w:rsidR="00B7676E" w:rsidRPr="00035891" w:rsidRDefault="00B7676E" w:rsidP="003B7FEC">
            <w:pPr>
              <w:spacing w:before="0"/>
              <w:jc w:val="center"/>
              <w:rPr>
                <w:color w:val="404040" w:themeColor="text1" w:themeTint="BF"/>
              </w:rPr>
            </w:pPr>
            <w:r w:rsidRPr="00035891">
              <w:rPr>
                <w:color w:val="404040" w:themeColor="text1" w:themeTint="BF"/>
              </w:rPr>
              <w:t>100</w:t>
            </w:r>
          </w:p>
        </w:tc>
        <w:tc>
          <w:tcPr>
            <w:tcW w:w="1043" w:type="pct"/>
            <w:hideMark/>
          </w:tcPr>
          <w:p w14:paraId="25D48A82" w14:textId="77777777" w:rsidR="00B7676E" w:rsidRPr="00035891" w:rsidRDefault="00B7676E" w:rsidP="003B7FEC">
            <w:pPr>
              <w:spacing w:before="0"/>
              <w:jc w:val="center"/>
              <w:rPr>
                <w:color w:val="404040" w:themeColor="text1" w:themeTint="BF"/>
              </w:rPr>
            </w:pPr>
            <w:r w:rsidRPr="00035891">
              <w:rPr>
                <w:color w:val="404040" w:themeColor="text1" w:themeTint="BF"/>
              </w:rPr>
              <w:t>40</w:t>
            </w:r>
          </w:p>
        </w:tc>
      </w:tr>
      <w:tr w:rsidR="00035891" w:rsidRPr="00035891" w14:paraId="7609102C" w14:textId="77777777" w:rsidTr="0029549C">
        <w:tc>
          <w:tcPr>
            <w:tcW w:w="311" w:type="pct"/>
            <w:hideMark/>
          </w:tcPr>
          <w:p w14:paraId="529F61D8" w14:textId="77777777" w:rsidR="00B7676E" w:rsidRPr="00035891" w:rsidRDefault="00B7676E" w:rsidP="003B7FEC">
            <w:pPr>
              <w:spacing w:before="0"/>
              <w:jc w:val="center"/>
              <w:rPr>
                <w:color w:val="404040" w:themeColor="text1" w:themeTint="BF"/>
              </w:rPr>
            </w:pPr>
            <w:r w:rsidRPr="00035891">
              <w:rPr>
                <w:color w:val="404040" w:themeColor="text1" w:themeTint="BF"/>
              </w:rPr>
              <w:t>4</w:t>
            </w:r>
          </w:p>
        </w:tc>
        <w:tc>
          <w:tcPr>
            <w:tcW w:w="1481" w:type="pct"/>
            <w:hideMark/>
          </w:tcPr>
          <w:p w14:paraId="477976E2" w14:textId="77777777" w:rsidR="00B7676E" w:rsidRPr="00035891" w:rsidRDefault="00B7676E" w:rsidP="003B7FEC">
            <w:pPr>
              <w:spacing w:before="0"/>
              <w:ind w:left="159"/>
              <w:rPr>
                <w:color w:val="404040" w:themeColor="text1" w:themeTint="BF"/>
              </w:rPr>
            </w:pPr>
            <w:r w:rsidRPr="00035891">
              <w:rPr>
                <w:color w:val="404040" w:themeColor="text1" w:themeTint="BF"/>
              </w:rPr>
              <w:t>O</w:t>
            </w:r>
            <w:r w:rsidRPr="00035891">
              <w:rPr>
                <w:color w:val="404040" w:themeColor="text1" w:themeTint="BF"/>
                <w:vertAlign w:val="subscript"/>
              </w:rPr>
              <w:t>3</w:t>
            </w:r>
          </w:p>
        </w:tc>
        <w:tc>
          <w:tcPr>
            <w:tcW w:w="726" w:type="pct"/>
            <w:hideMark/>
          </w:tcPr>
          <w:p w14:paraId="19D286A8" w14:textId="77777777" w:rsidR="00B7676E" w:rsidRPr="00035891" w:rsidRDefault="00B7676E" w:rsidP="003B7FEC">
            <w:pPr>
              <w:spacing w:before="0"/>
              <w:jc w:val="center"/>
              <w:rPr>
                <w:color w:val="404040" w:themeColor="text1" w:themeTint="BF"/>
              </w:rPr>
            </w:pPr>
            <w:r w:rsidRPr="00035891">
              <w:rPr>
                <w:color w:val="404040" w:themeColor="text1" w:themeTint="BF"/>
              </w:rPr>
              <w:t>200</w:t>
            </w:r>
          </w:p>
        </w:tc>
        <w:tc>
          <w:tcPr>
            <w:tcW w:w="726" w:type="pct"/>
            <w:hideMark/>
          </w:tcPr>
          <w:p w14:paraId="3C84AA9B" w14:textId="77777777" w:rsidR="00B7676E" w:rsidRPr="00035891" w:rsidRDefault="00B7676E" w:rsidP="003B7FEC">
            <w:pPr>
              <w:spacing w:before="0"/>
              <w:jc w:val="center"/>
              <w:rPr>
                <w:color w:val="404040" w:themeColor="text1" w:themeTint="BF"/>
              </w:rPr>
            </w:pPr>
            <w:r w:rsidRPr="00035891">
              <w:rPr>
                <w:color w:val="404040" w:themeColor="text1" w:themeTint="BF"/>
              </w:rPr>
              <w:t>120</w:t>
            </w:r>
          </w:p>
        </w:tc>
        <w:tc>
          <w:tcPr>
            <w:tcW w:w="712" w:type="pct"/>
            <w:gridSpan w:val="2"/>
            <w:hideMark/>
          </w:tcPr>
          <w:p w14:paraId="4891D267" w14:textId="77777777" w:rsidR="00B7676E" w:rsidRPr="00035891" w:rsidRDefault="00B7676E" w:rsidP="003B7FEC">
            <w:pPr>
              <w:spacing w:before="0"/>
              <w:jc w:val="center"/>
              <w:rPr>
                <w:color w:val="404040" w:themeColor="text1" w:themeTint="BF"/>
              </w:rPr>
            </w:pPr>
            <w:r w:rsidRPr="00035891">
              <w:rPr>
                <w:color w:val="404040" w:themeColor="text1" w:themeTint="BF"/>
              </w:rPr>
              <w:t>-</w:t>
            </w:r>
          </w:p>
        </w:tc>
        <w:tc>
          <w:tcPr>
            <w:tcW w:w="1043" w:type="pct"/>
            <w:hideMark/>
          </w:tcPr>
          <w:p w14:paraId="1D4187F2" w14:textId="77777777" w:rsidR="00B7676E" w:rsidRPr="00035891" w:rsidRDefault="00B7676E" w:rsidP="003B7FEC">
            <w:pPr>
              <w:spacing w:before="0"/>
              <w:jc w:val="center"/>
              <w:rPr>
                <w:color w:val="404040" w:themeColor="text1" w:themeTint="BF"/>
              </w:rPr>
            </w:pPr>
            <w:r w:rsidRPr="00035891">
              <w:rPr>
                <w:color w:val="404040" w:themeColor="text1" w:themeTint="BF"/>
              </w:rPr>
              <w:t>-</w:t>
            </w:r>
          </w:p>
        </w:tc>
      </w:tr>
      <w:tr w:rsidR="00035891" w:rsidRPr="00035891" w14:paraId="0A7B0B47" w14:textId="77777777" w:rsidTr="0029549C">
        <w:tc>
          <w:tcPr>
            <w:tcW w:w="311" w:type="pct"/>
            <w:hideMark/>
          </w:tcPr>
          <w:p w14:paraId="54BE7034" w14:textId="77777777" w:rsidR="00B7676E" w:rsidRPr="00035891" w:rsidRDefault="00B7676E" w:rsidP="003B7FEC">
            <w:pPr>
              <w:spacing w:before="0"/>
              <w:jc w:val="center"/>
              <w:rPr>
                <w:color w:val="404040" w:themeColor="text1" w:themeTint="BF"/>
              </w:rPr>
            </w:pPr>
            <w:r w:rsidRPr="00035891">
              <w:rPr>
                <w:color w:val="404040" w:themeColor="text1" w:themeTint="BF"/>
              </w:rPr>
              <w:t>5</w:t>
            </w:r>
          </w:p>
        </w:tc>
        <w:tc>
          <w:tcPr>
            <w:tcW w:w="1481" w:type="pct"/>
            <w:hideMark/>
          </w:tcPr>
          <w:p w14:paraId="28E35D6C" w14:textId="77777777" w:rsidR="00B7676E" w:rsidRPr="00035891" w:rsidRDefault="00B7676E" w:rsidP="003B7FEC">
            <w:pPr>
              <w:spacing w:before="0"/>
              <w:ind w:left="159"/>
              <w:rPr>
                <w:color w:val="404040" w:themeColor="text1" w:themeTint="BF"/>
              </w:rPr>
            </w:pPr>
            <w:r w:rsidRPr="00035891">
              <w:rPr>
                <w:color w:val="404040" w:themeColor="text1" w:themeTint="BF"/>
              </w:rPr>
              <w:t>Tổng bụi lơ lửng (TSP)</w:t>
            </w:r>
          </w:p>
        </w:tc>
        <w:tc>
          <w:tcPr>
            <w:tcW w:w="726" w:type="pct"/>
            <w:hideMark/>
          </w:tcPr>
          <w:p w14:paraId="3583CC9B" w14:textId="77777777" w:rsidR="00B7676E" w:rsidRPr="00035891" w:rsidRDefault="00B7676E" w:rsidP="003B7FEC">
            <w:pPr>
              <w:spacing w:before="0"/>
              <w:jc w:val="center"/>
              <w:rPr>
                <w:color w:val="404040" w:themeColor="text1" w:themeTint="BF"/>
              </w:rPr>
            </w:pPr>
            <w:r w:rsidRPr="00035891">
              <w:rPr>
                <w:color w:val="404040" w:themeColor="text1" w:themeTint="BF"/>
              </w:rPr>
              <w:t>300</w:t>
            </w:r>
          </w:p>
        </w:tc>
        <w:tc>
          <w:tcPr>
            <w:tcW w:w="726" w:type="pct"/>
            <w:hideMark/>
          </w:tcPr>
          <w:p w14:paraId="1C4D1E04" w14:textId="77777777" w:rsidR="00B7676E" w:rsidRPr="00035891" w:rsidRDefault="00B7676E" w:rsidP="003B7FEC">
            <w:pPr>
              <w:spacing w:before="0"/>
              <w:jc w:val="center"/>
              <w:rPr>
                <w:color w:val="404040" w:themeColor="text1" w:themeTint="BF"/>
              </w:rPr>
            </w:pPr>
            <w:r w:rsidRPr="00035891">
              <w:rPr>
                <w:color w:val="404040" w:themeColor="text1" w:themeTint="BF"/>
              </w:rPr>
              <w:t>-</w:t>
            </w:r>
          </w:p>
        </w:tc>
        <w:tc>
          <w:tcPr>
            <w:tcW w:w="712" w:type="pct"/>
            <w:gridSpan w:val="2"/>
            <w:hideMark/>
          </w:tcPr>
          <w:p w14:paraId="558552C6" w14:textId="77777777" w:rsidR="00B7676E" w:rsidRPr="00035891" w:rsidRDefault="00B7676E" w:rsidP="003B7FEC">
            <w:pPr>
              <w:spacing w:before="0"/>
              <w:jc w:val="center"/>
              <w:rPr>
                <w:color w:val="404040" w:themeColor="text1" w:themeTint="BF"/>
              </w:rPr>
            </w:pPr>
            <w:r w:rsidRPr="00035891">
              <w:rPr>
                <w:color w:val="404040" w:themeColor="text1" w:themeTint="BF"/>
              </w:rPr>
              <w:t>200</w:t>
            </w:r>
          </w:p>
        </w:tc>
        <w:tc>
          <w:tcPr>
            <w:tcW w:w="1043" w:type="pct"/>
            <w:hideMark/>
          </w:tcPr>
          <w:p w14:paraId="76C54F2B" w14:textId="77777777" w:rsidR="00B7676E" w:rsidRPr="00035891" w:rsidRDefault="00B7676E" w:rsidP="003B7FEC">
            <w:pPr>
              <w:spacing w:before="0"/>
              <w:jc w:val="center"/>
              <w:rPr>
                <w:color w:val="404040" w:themeColor="text1" w:themeTint="BF"/>
              </w:rPr>
            </w:pPr>
            <w:r w:rsidRPr="00035891">
              <w:rPr>
                <w:color w:val="404040" w:themeColor="text1" w:themeTint="BF"/>
              </w:rPr>
              <w:t>100</w:t>
            </w:r>
          </w:p>
        </w:tc>
      </w:tr>
      <w:tr w:rsidR="00035891" w:rsidRPr="00035891" w14:paraId="652F793E" w14:textId="77777777" w:rsidTr="0029549C">
        <w:tc>
          <w:tcPr>
            <w:tcW w:w="311" w:type="pct"/>
            <w:hideMark/>
          </w:tcPr>
          <w:p w14:paraId="2D6C5093" w14:textId="77777777" w:rsidR="00B7676E" w:rsidRPr="00035891" w:rsidRDefault="00B7676E" w:rsidP="003B7FEC">
            <w:pPr>
              <w:spacing w:before="0"/>
              <w:jc w:val="center"/>
              <w:rPr>
                <w:color w:val="404040" w:themeColor="text1" w:themeTint="BF"/>
              </w:rPr>
            </w:pPr>
            <w:r w:rsidRPr="00035891">
              <w:rPr>
                <w:color w:val="404040" w:themeColor="text1" w:themeTint="BF"/>
              </w:rPr>
              <w:t>6</w:t>
            </w:r>
          </w:p>
        </w:tc>
        <w:tc>
          <w:tcPr>
            <w:tcW w:w="1481" w:type="pct"/>
            <w:hideMark/>
          </w:tcPr>
          <w:p w14:paraId="2F5BF091" w14:textId="77777777" w:rsidR="00B7676E" w:rsidRPr="00035891" w:rsidRDefault="00B7676E" w:rsidP="003B7FEC">
            <w:pPr>
              <w:spacing w:before="0"/>
              <w:ind w:left="159"/>
              <w:rPr>
                <w:color w:val="404040" w:themeColor="text1" w:themeTint="BF"/>
              </w:rPr>
            </w:pPr>
            <w:r w:rsidRPr="00035891">
              <w:rPr>
                <w:color w:val="404040" w:themeColor="text1" w:themeTint="BF"/>
              </w:rPr>
              <w:t>Bụi PM</w:t>
            </w:r>
            <w:r w:rsidRPr="00035891">
              <w:rPr>
                <w:color w:val="404040" w:themeColor="text1" w:themeTint="BF"/>
                <w:vertAlign w:val="subscript"/>
              </w:rPr>
              <w:t>10</w:t>
            </w:r>
          </w:p>
        </w:tc>
        <w:tc>
          <w:tcPr>
            <w:tcW w:w="726" w:type="pct"/>
            <w:hideMark/>
          </w:tcPr>
          <w:p w14:paraId="7528CA5B" w14:textId="77777777" w:rsidR="00B7676E" w:rsidRPr="00035891" w:rsidRDefault="00B7676E" w:rsidP="003B7FEC">
            <w:pPr>
              <w:spacing w:before="0"/>
              <w:jc w:val="center"/>
              <w:rPr>
                <w:color w:val="404040" w:themeColor="text1" w:themeTint="BF"/>
              </w:rPr>
            </w:pPr>
            <w:r w:rsidRPr="00035891">
              <w:rPr>
                <w:color w:val="404040" w:themeColor="text1" w:themeTint="BF"/>
              </w:rPr>
              <w:t>-</w:t>
            </w:r>
          </w:p>
        </w:tc>
        <w:tc>
          <w:tcPr>
            <w:tcW w:w="726" w:type="pct"/>
            <w:hideMark/>
          </w:tcPr>
          <w:p w14:paraId="38E8038A" w14:textId="77777777" w:rsidR="00B7676E" w:rsidRPr="00035891" w:rsidRDefault="00B7676E" w:rsidP="003B7FEC">
            <w:pPr>
              <w:spacing w:before="0"/>
              <w:jc w:val="center"/>
              <w:rPr>
                <w:color w:val="404040" w:themeColor="text1" w:themeTint="BF"/>
              </w:rPr>
            </w:pPr>
            <w:r w:rsidRPr="00035891">
              <w:rPr>
                <w:color w:val="404040" w:themeColor="text1" w:themeTint="BF"/>
              </w:rPr>
              <w:t>-</w:t>
            </w:r>
          </w:p>
        </w:tc>
        <w:tc>
          <w:tcPr>
            <w:tcW w:w="712" w:type="pct"/>
            <w:gridSpan w:val="2"/>
            <w:hideMark/>
          </w:tcPr>
          <w:p w14:paraId="37DC8FFD" w14:textId="77777777" w:rsidR="00B7676E" w:rsidRPr="00035891" w:rsidRDefault="00B7676E" w:rsidP="003B7FEC">
            <w:pPr>
              <w:spacing w:before="0"/>
              <w:jc w:val="center"/>
              <w:rPr>
                <w:color w:val="404040" w:themeColor="text1" w:themeTint="BF"/>
              </w:rPr>
            </w:pPr>
            <w:r w:rsidRPr="00035891">
              <w:rPr>
                <w:color w:val="404040" w:themeColor="text1" w:themeTint="BF"/>
              </w:rPr>
              <w:t>100</w:t>
            </w:r>
          </w:p>
        </w:tc>
        <w:tc>
          <w:tcPr>
            <w:tcW w:w="1043" w:type="pct"/>
            <w:hideMark/>
          </w:tcPr>
          <w:p w14:paraId="238CA1FF" w14:textId="77777777" w:rsidR="00B7676E" w:rsidRPr="00035891" w:rsidRDefault="00B7676E" w:rsidP="003B7FEC">
            <w:pPr>
              <w:spacing w:before="0"/>
              <w:jc w:val="center"/>
              <w:rPr>
                <w:color w:val="404040" w:themeColor="text1" w:themeTint="BF"/>
              </w:rPr>
            </w:pPr>
            <w:r w:rsidRPr="00035891">
              <w:rPr>
                <w:color w:val="404040" w:themeColor="text1" w:themeTint="BF"/>
              </w:rPr>
              <w:t>50</w:t>
            </w:r>
          </w:p>
        </w:tc>
      </w:tr>
      <w:tr w:rsidR="00035891" w:rsidRPr="00035891" w14:paraId="73C150BC" w14:textId="77777777" w:rsidTr="0029549C">
        <w:tc>
          <w:tcPr>
            <w:tcW w:w="311" w:type="pct"/>
            <w:hideMark/>
          </w:tcPr>
          <w:p w14:paraId="694B35E8" w14:textId="77777777" w:rsidR="00B7676E" w:rsidRPr="00035891" w:rsidRDefault="00B7676E" w:rsidP="003B7FEC">
            <w:pPr>
              <w:spacing w:before="0"/>
              <w:jc w:val="center"/>
              <w:rPr>
                <w:color w:val="404040" w:themeColor="text1" w:themeTint="BF"/>
              </w:rPr>
            </w:pPr>
            <w:r w:rsidRPr="00035891">
              <w:rPr>
                <w:color w:val="404040" w:themeColor="text1" w:themeTint="BF"/>
              </w:rPr>
              <w:t>7</w:t>
            </w:r>
          </w:p>
        </w:tc>
        <w:tc>
          <w:tcPr>
            <w:tcW w:w="1481" w:type="pct"/>
            <w:hideMark/>
          </w:tcPr>
          <w:p w14:paraId="05600530" w14:textId="33E59AA8" w:rsidR="00B7676E" w:rsidRPr="00035891" w:rsidRDefault="00B7676E" w:rsidP="003B7FEC">
            <w:pPr>
              <w:spacing w:before="0"/>
              <w:ind w:left="159"/>
              <w:rPr>
                <w:color w:val="404040" w:themeColor="text1" w:themeTint="BF"/>
              </w:rPr>
            </w:pPr>
            <w:r w:rsidRPr="00035891">
              <w:rPr>
                <w:color w:val="404040" w:themeColor="text1" w:themeTint="BF"/>
              </w:rPr>
              <w:t>Bụi PM</w:t>
            </w:r>
            <w:r w:rsidRPr="00035891">
              <w:rPr>
                <w:color w:val="404040" w:themeColor="text1" w:themeTint="BF"/>
                <w:vertAlign w:val="subscript"/>
              </w:rPr>
              <w:t>2</w:t>
            </w:r>
            <w:r w:rsidR="00E93D54" w:rsidRPr="00035891">
              <w:rPr>
                <w:color w:val="404040" w:themeColor="text1" w:themeTint="BF"/>
                <w:vertAlign w:val="subscript"/>
              </w:rPr>
              <w:t>.</w:t>
            </w:r>
            <w:r w:rsidRPr="00035891">
              <w:rPr>
                <w:color w:val="404040" w:themeColor="text1" w:themeTint="BF"/>
                <w:vertAlign w:val="subscript"/>
              </w:rPr>
              <w:t>5</w:t>
            </w:r>
          </w:p>
        </w:tc>
        <w:tc>
          <w:tcPr>
            <w:tcW w:w="726" w:type="pct"/>
            <w:hideMark/>
          </w:tcPr>
          <w:p w14:paraId="4FB3B83C" w14:textId="77777777" w:rsidR="00B7676E" w:rsidRPr="00035891" w:rsidRDefault="00B7676E" w:rsidP="003B7FEC">
            <w:pPr>
              <w:spacing w:before="0"/>
              <w:jc w:val="center"/>
              <w:rPr>
                <w:color w:val="404040" w:themeColor="text1" w:themeTint="BF"/>
              </w:rPr>
            </w:pPr>
            <w:r w:rsidRPr="00035891">
              <w:rPr>
                <w:color w:val="404040" w:themeColor="text1" w:themeTint="BF"/>
              </w:rPr>
              <w:t>-</w:t>
            </w:r>
          </w:p>
        </w:tc>
        <w:tc>
          <w:tcPr>
            <w:tcW w:w="726" w:type="pct"/>
            <w:hideMark/>
          </w:tcPr>
          <w:p w14:paraId="3CAFBFAC" w14:textId="77777777" w:rsidR="00B7676E" w:rsidRPr="00035891" w:rsidRDefault="00B7676E" w:rsidP="003B7FEC">
            <w:pPr>
              <w:spacing w:before="0"/>
              <w:jc w:val="center"/>
              <w:rPr>
                <w:color w:val="404040" w:themeColor="text1" w:themeTint="BF"/>
              </w:rPr>
            </w:pPr>
            <w:r w:rsidRPr="00035891">
              <w:rPr>
                <w:color w:val="404040" w:themeColor="text1" w:themeTint="BF"/>
              </w:rPr>
              <w:t>-</w:t>
            </w:r>
          </w:p>
        </w:tc>
        <w:tc>
          <w:tcPr>
            <w:tcW w:w="263" w:type="pct"/>
            <w:hideMark/>
          </w:tcPr>
          <w:p w14:paraId="3D58F636" w14:textId="77777777" w:rsidR="00B7676E" w:rsidRPr="00035891" w:rsidRDefault="00B7676E" w:rsidP="003B7FEC">
            <w:pPr>
              <w:spacing w:before="0"/>
              <w:jc w:val="center"/>
              <w:rPr>
                <w:color w:val="404040" w:themeColor="text1" w:themeTint="BF"/>
              </w:rPr>
            </w:pPr>
            <w:r w:rsidRPr="00035891">
              <w:rPr>
                <w:color w:val="404040" w:themeColor="text1" w:themeTint="BF"/>
              </w:rPr>
              <w:t>50</w:t>
            </w:r>
          </w:p>
        </w:tc>
        <w:tc>
          <w:tcPr>
            <w:tcW w:w="450" w:type="pct"/>
            <w:hideMark/>
          </w:tcPr>
          <w:p w14:paraId="18EA4F75" w14:textId="77777777" w:rsidR="00B7676E" w:rsidRPr="00035891" w:rsidRDefault="00B7676E" w:rsidP="003B7FEC">
            <w:pPr>
              <w:spacing w:before="0"/>
              <w:jc w:val="center"/>
              <w:rPr>
                <w:color w:val="404040" w:themeColor="text1" w:themeTint="BF"/>
              </w:rPr>
            </w:pPr>
            <w:r w:rsidRPr="00035891">
              <w:rPr>
                <w:color w:val="404040" w:themeColor="text1" w:themeTint="BF"/>
              </w:rPr>
              <w:t>45</w:t>
            </w:r>
            <w:r w:rsidRPr="00035891">
              <w:rPr>
                <w:color w:val="404040" w:themeColor="text1" w:themeTint="BF"/>
                <w:vertAlign w:val="superscript"/>
              </w:rPr>
              <w:t>(*)</w:t>
            </w:r>
          </w:p>
        </w:tc>
        <w:tc>
          <w:tcPr>
            <w:tcW w:w="1043" w:type="pct"/>
            <w:hideMark/>
          </w:tcPr>
          <w:p w14:paraId="6FF70D2C" w14:textId="77777777" w:rsidR="00B7676E" w:rsidRPr="00035891" w:rsidRDefault="00B7676E" w:rsidP="003B7FEC">
            <w:pPr>
              <w:spacing w:before="0"/>
              <w:jc w:val="center"/>
              <w:rPr>
                <w:color w:val="404040" w:themeColor="text1" w:themeTint="BF"/>
              </w:rPr>
            </w:pPr>
            <w:r w:rsidRPr="00035891">
              <w:rPr>
                <w:color w:val="404040" w:themeColor="text1" w:themeTint="BF"/>
              </w:rPr>
              <w:t>25</w:t>
            </w:r>
          </w:p>
        </w:tc>
      </w:tr>
      <w:tr w:rsidR="00035891" w:rsidRPr="00035891" w14:paraId="709F94C3" w14:textId="77777777" w:rsidTr="0029549C">
        <w:tc>
          <w:tcPr>
            <w:tcW w:w="5000" w:type="pct"/>
            <w:gridSpan w:val="7"/>
            <w:hideMark/>
          </w:tcPr>
          <w:p w14:paraId="5AB01B78" w14:textId="77777777" w:rsidR="0051329D" w:rsidRPr="0051329D" w:rsidRDefault="0051329D" w:rsidP="0051329D">
            <w:pPr>
              <w:spacing w:before="120" w:after="120"/>
              <w:jc w:val="right"/>
              <w:rPr>
                <w:i/>
                <w:color w:val="404040" w:themeColor="text1" w:themeTint="BF"/>
              </w:rPr>
            </w:pPr>
            <w:r w:rsidRPr="0051329D">
              <w:rPr>
                <w:rFonts w:ascii="Arial" w:hAnsi="Arial" w:cs="Arial"/>
                <w:i/>
                <w:color w:val="404040" w:themeColor="text1" w:themeTint="BF"/>
              </w:rPr>
              <w:t>(</w:t>
            </w:r>
            <w:r w:rsidRPr="0051329D">
              <w:rPr>
                <w:i/>
                <w:color w:val="404040" w:themeColor="text1" w:themeTint="BF"/>
              </w:rPr>
              <w:t>Nguồn: QCVN 05:2023/BTNMT)</w:t>
            </w:r>
          </w:p>
          <w:p w14:paraId="5A4330F5" w14:textId="11FE2E56" w:rsidR="00B7676E" w:rsidRPr="00035891" w:rsidRDefault="00B7676E" w:rsidP="003B7FEC">
            <w:pPr>
              <w:spacing w:before="0"/>
              <w:rPr>
                <w:color w:val="404040" w:themeColor="text1" w:themeTint="BF"/>
              </w:rPr>
            </w:pPr>
            <w:r w:rsidRPr="00035891">
              <w:rPr>
                <w:color w:val="404040" w:themeColor="text1" w:themeTint="BF"/>
              </w:rPr>
              <w:t>Ghi chú:</w:t>
            </w:r>
          </w:p>
          <w:p w14:paraId="5EBA2029" w14:textId="77777777" w:rsidR="00B7676E" w:rsidRPr="00035891" w:rsidRDefault="00B7676E" w:rsidP="003B7FEC">
            <w:pPr>
              <w:spacing w:before="0"/>
              <w:rPr>
                <w:color w:val="404040" w:themeColor="text1" w:themeTint="BF"/>
              </w:rPr>
            </w:pPr>
            <w:r w:rsidRPr="00035891">
              <w:rPr>
                <w:color w:val="404040" w:themeColor="text1" w:themeTint="BF"/>
              </w:rPr>
              <w:t>- Dấu ( - ) là không quy định</w:t>
            </w:r>
          </w:p>
          <w:p w14:paraId="2570BA16" w14:textId="77777777" w:rsidR="00B7676E" w:rsidRPr="00035891" w:rsidRDefault="00B7676E" w:rsidP="003B7FEC">
            <w:pPr>
              <w:spacing w:before="0"/>
              <w:rPr>
                <w:color w:val="404040" w:themeColor="text1" w:themeTint="BF"/>
              </w:rPr>
            </w:pPr>
            <w:r w:rsidRPr="00035891">
              <w:rPr>
                <w:color w:val="404040" w:themeColor="text1" w:themeTint="BF"/>
              </w:rPr>
              <w:t>- (*): Giá trị nồng độ áp dụng từ ngày 01 tháng 01 năm 2026.</w:t>
            </w:r>
          </w:p>
        </w:tc>
      </w:tr>
    </w:tbl>
    <w:p w14:paraId="406962AE" w14:textId="4CB78D1C" w:rsidR="00B7676E" w:rsidRPr="00D93561" w:rsidRDefault="00921A73" w:rsidP="00D93561">
      <w:pPr>
        <w:pStyle w:val="Caption"/>
        <w:jc w:val="center"/>
        <w:rPr>
          <w:b/>
          <w:color w:val="404040" w:themeColor="text1" w:themeTint="BF"/>
          <w:sz w:val="26"/>
          <w:szCs w:val="26"/>
        </w:rPr>
      </w:pPr>
      <w:bookmarkStart w:id="18" w:name="_Toc210318868"/>
      <w:r w:rsidRPr="00D93561">
        <w:rPr>
          <w:b/>
          <w:color w:val="404040" w:themeColor="text1" w:themeTint="BF"/>
          <w:sz w:val="26"/>
          <w:szCs w:val="26"/>
        </w:rPr>
        <w:t xml:space="preserve">Bảng  </w:t>
      </w:r>
      <w:r w:rsidRPr="00D93561">
        <w:rPr>
          <w:b/>
          <w:color w:val="404040" w:themeColor="text1" w:themeTint="BF"/>
          <w:sz w:val="26"/>
          <w:szCs w:val="26"/>
        </w:rPr>
        <w:fldChar w:fldCharType="begin"/>
      </w:r>
      <w:r w:rsidRPr="00D93561">
        <w:rPr>
          <w:b/>
          <w:color w:val="404040" w:themeColor="text1" w:themeTint="BF"/>
          <w:sz w:val="26"/>
          <w:szCs w:val="26"/>
        </w:rPr>
        <w:instrText xml:space="preserve"> SEQ Bảng_ \* ARABIC </w:instrText>
      </w:r>
      <w:r w:rsidRPr="00D93561">
        <w:rPr>
          <w:b/>
          <w:color w:val="404040" w:themeColor="text1" w:themeTint="BF"/>
          <w:sz w:val="26"/>
          <w:szCs w:val="26"/>
        </w:rPr>
        <w:fldChar w:fldCharType="separate"/>
      </w:r>
      <w:r w:rsidR="006768DE">
        <w:rPr>
          <w:b/>
          <w:noProof/>
          <w:color w:val="404040" w:themeColor="text1" w:themeTint="BF"/>
          <w:sz w:val="26"/>
          <w:szCs w:val="26"/>
        </w:rPr>
        <w:t>2</w:t>
      </w:r>
      <w:r w:rsidRPr="00D93561">
        <w:rPr>
          <w:b/>
          <w:color w:val="404040" w:themeColor="text1" w:themeTint="BF"/>
          <w:sz w:val="26"/>
          <w:szCs w:val="26"/>
        </w:rPr>
        <w:fldChar w:fldCharType="end"/>
      </w:r>
      <w:r w:rsidRPr="00D93561">
        <w:rPr>
          <w:b/>
          <w:color w:val="404040" w:themeColor="text1" w:themeTint="BF"/>
          <w:sz w:val="26"/>
          <w:szCs w:val="26"/>
        </w:rPr>
        <w:t xml:space="preserve">. </w:t>
      </w:r>
      <w:r w:rsidR="00B7676E" w:rsidRPr="00D93561">
        <w:rPr>
          <w:b/>
          <w:color w:val="404040" w:themeColor="text1" w:themeTint="BF"/>
          <w:sz w:val="26"/>
          <w:szCs w:val="26"/>
        </w:rPr>
        <w:t>Giá trị giới hạn tối đa của một số chất độc hại trong không khí xung quanh</w:t>
      </w:r>
      <w:bookmarkEnd w:id="18"/>
    </w:p>
    <w:p w14:paraId="4C01C2FA" w14:textId="54EDBFB3" w:rsidR="00024B50" w:rsidRPr="00035891" w:rsidRDefault="00B7676E" w:rsidP="003B7FEC">
      <w:pPr>
        <w:spacing w:after="0"/>
        <w:jc w:val="right"/>
        <w:rPr>
          <w:color w:val="404040" w:themeColor="text1" w:themeTint="BF"/>
          <w:vertAlign w:val="superscript"/>
        </w:rPr>
      </w:pPr>
      <w:r w:rsidRPr="00035891">
        <w:rPr>
          <w:color w:val="404040" w:themeColor="text1" w:themeTint="BF"/>
        </w:rPr>
        <w:t>Đơn vị: μg/Nm</w:t>
      </w:r>
      <w:r w:rsidRPr="00035891">
        <w:rPr>
          <w:color w:val="404040" w:themeColor="text1" w:themeTint="BF"/>
          <w:vertAlign w:val="superscript"/>
        </w:rPr>
        <w:t>3</w:t>
      </w:r>
    </w:p>
    <w:tbl>
      <w:tblPr>
        <w:tblStyle w:val="TableGrid"/>
        <w:tblW w:w="5000" w:type="pct"/>
        <w:tblLook w:val="04A0" w:firstRow="1" w:lastRow="0" w:firstColumn="1" w:lastColumn="0" w:noHBand="0" w:noVBand="1"/>
      </w:tblPr>
      <w:tblGrid>
        <w:gridCol w:w="634"/>
        <w:gridCol w:w="5318"/>
        <w:gridCol w:w="1562"/>
        <w:gridCol w:w="1548"/>
      </w:tblGrid>
      <w:tr w:rsidR="0029549C" w:rsidRPr="00035891" w14:paraId="74E4C241" w14:textId="77777777" w:rsidTr="00D93561">
        <w:trPr>
          <w:tblHeader/>
        </w:trPr>
        <w:tc>
          <w:tcPr>
            <w:tcW w:w="350" w:type="pct"/>
            <w:hideMark/>
          </w:tcPr>
          <w:p w14:paraId="3BD26BBE" w14:textId="77777777" w:rsidR="00024B50" w:rsidRPr="00035891" w:rsidRDefault="00024B50" w:rsidP="003B7FEC">
            <w:pPr>
              <w:spacing w:before="0"/>
              <w:jc w:val="center"/>
              <w:rPr>
                <w:b/>
                <w:bCs/>
                <w:color w:val="404040" w:themeColor="text1" w:themeTint="BF"/>
              </w:rPr>
            </w:pPr>
            <w:r w:rsidRPr="00035891">
              <w:rPr>
                <w:b/>
                <w:bCs/>
                <w:color w:val="404040" w:themeColor="text1" w:themeTint="BF"/>
              </w:rPr>
              <w:t>TT</w:t>
            </w:r>
          </w:p>
        </w:tc>
        <w:tc>
          <w:tcPr>
            <w:tcW w:w="2934" w:type="pct"/>
            <w:hideMark/>
          </w:tcPr>
          <w:p w14:paraId="127C2EA5" w14:textId="77777777" w:rsidR="00024B50" w:rsidRPr="00035891" w:rsidRDefault="00024B50" w:rsidP="003B7FEC">
            <w:pPr>
              <w:spacing w:before="0"/>
              <w:ind w:left="204"/>
              <w:jc w:val="left"/>
              <w:rPr>
                <w:b/>
                <w:bCs/>
                <w:color w:val="404040" w:themeColor="text1" w:themeTint="BF"/>
              </w:rPr>
            </w:pPr>
            <w:r w:rsidRPr="00035891">
              <w:rPr>
                <w:b/>
                <w:bCs/>
                <w:color w:val="404040" w:themeColor="text1" w:themeTint="BF"/>
              </w:rPr>
              <w:t>Thông số</w:t>
            </w:r>
          </w:p>
        </w:tc>
        <w:tc>
          <w:tcPr>
            <w:tcW w:w="862" w:type="pct"/>
            <w:hideMark/>
          </w:tcPr>
          <w:p w14:paraId="41162285" w14:textId="77777777" w:rsidR="00024B50" w:rsidRPr="00035891" w:rsidRDefault="00024B50" w:rsidP="003B7FEC">
            <w:pPr>
              <w:spacing w:before="0"/>
              <w:jc w:val="center"/>
              <w:rPr>
                <w:b/>
                <w:bCs/>
                <w:color w:val="404040" w:themeColor="text1" w:themeTint="BF"/>
              </w:rPr>
            </w:pPr>
            <w:r w:rsidRPr="00035891">
              <w:rPr>
                <w:b/>
                <w:bCs/>
                <w:color w:val="404040" w:themeColor="text1" w:themeTint="BF"/>
              </w:rPr>
              <w:t>Thời gian trung bình</w:t>
            </w:r>
          </w:p>
        </w:tc>
        <w:tc>
          <w:tcPr>
            <w:tcW w:w="854" w:type="pct"/>
            <w:hideMark/>
          </w:tcPr>
          <w:p w14:paraId="09371319" w14:textId="63A070A8" w:rsidR="00024B50" w:rsidRPr="00035891" w:rsidRDefault="00024B50" w:rsidP="003B7FEC">
            <w:pPr>
              <w:spacing w:before="0"/>
              <w:jc w:val="center"/>
              <w:rPr>
                <w:b/>
                <w:bCs/>
                <w:color w:val="404040" w:themeColor="text1" w:themeTint="BF"/>
              </w:rPr>
            </w:pPr>
            <w:r w:rsidRPr="00035891">
              <w:rPr>
                <w:b/>
                <w:bCs/>
                <w:color w:val="404040" w:themeColor="text1" w:themeTint="BF"/>
              </w:rPr>
              <w:t>Giá trị</w:t>
            </w:r>
          </w:p>
          <w:p w14:paraId="20E46433" w14:textId="77777777" w:rsidR="00024B50" w:rsidRPr="00035891" w:rsidRDefault="00024B50" w:rsidP="003B7FEC">
            <w:pPr>
              <w:spacing w:before="0"/>
              <w:jc w:val="center"/>
              <w:rPr>
                <w:b/>
                <w:bCs/>
                <w:color w:val="404040" w:themeColor="text1" w:themeTint="BF"/>
              </w:rPr>
            </w:pPr>
            <w:r w:rsidRPr="00035891">
              <w:rPr>
                <w:b/>
                <w:bCs/>
                <w:color w:val="404040" w:themeColor="text1" w:themeTint="BF"/>
              </w:rPr>
              <w:t>giới hạn</w:t>
            </w:r>
          </w:p>
        </w:tc>
      </w:tr>
      <w:tr w:rsidR="0029549C" w:rsidRPr="00035891" w14:paraId="39CC3043" w14:textId="77777777" w:rsidTr="0029549C">
        <w:tc>
          <w:tcPr>
            <w:tcW w:w="5000" w:type="pct"/>
            <w:gridSpan w:val="4"/>
            <w:hideMark/>
          </w:tcPr>
          <w:p w14:paraId="06FD2DA1" w14:textId="77777777" w:rsidR="00024B50" w:rsidRPr="00D15363" w:rsidRDefault="00024B50" w:rsidP="003B7FEC">
            <w:pPr>
              <w:spacing w:before="0"/>
              <w:ind w:left="110"/>
              <w:rPr>
                <w:b/>
                <w:bCs/>
                <w:color w:val="404040" w:themeColor="text1" w:themeTint="BF"/>
                <w:sz w:val="24"/>
                <w:szCs w:val="24"/>
              </w:rPr>
            </w:pPr>
            <w:r w:rsidRPr="00D15363">
              <w:rPr>
                <w:b/>
                <w:bCs/>
                <w:color w:val="404040" w:themeColor="text1" w:themeTint="BF"/>
                <w:sz w:val="24"/>
                <w:szCs w:val="24"/>
              </w:rPr>
              <w:t>Các hợp chất vô cơ</w:t>
            </w:r>
          </w:p>
        </w:tc>
      </w:tr>
      <w:tr w:rsidR="0029549C" w:rsidRPr="00035891" w14:paraId="08DC798F" w14:textId="77777777" w:rsidTr="0029549C">
        <w:tc>
          <w:tcPr>
            <w:tcW w:w="350" w:type="pct"/>
            <w:hideMark/>
          </w:tcPr>
          <w:p w14:paraId="69644BB6"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w:t>
            </w:r>
          </w:p>
        </w:tc>
        <w:tc>
          <w:tcPr>
            <w:tcW w:w="2934" w:type="pct"/>
            <w:hideMark/>
          </w:tcPr>
          <w:p w14:paraId="47B968FF"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Chì (Plumbum) (Pb) và các hợp chất (tính theo Chì)</w:t>
            </w:r>
          </w:p>
        </w:tc>
        <w:tc>
          <w:tcPr>
            <w:tcW w:w="862" w:type="pct"/>
            <w:hideMark/>
          </w:tcPr>
          <w:p w14:paraId="2EFDDD59"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24 giờ</w:t>
            </w:r>
          </w:p>
        </w:tc>
        <w:tc>
          <w:tcPr>
            <w:tcW w:w="854" w:type="pct"/>
            <w:hideMark/>
          </w:tcPr>
          <w:p w14:paraId="5C216996"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1,5</w:t>
            </w:r>
          </w:p>
        </w:tc>
      </w:tr>
      <w:tr w:rsidR="0029549C" w:rsidRPr="00035891" w14:paraId="608B7D6A" w14:textId="77777777" w:rsidTr="0029549C">
        <w:tc>
          <w:tcPr>
            <w:tcW w:w="350" w:type="pct"/>
            <w:hideMark/>
          </w:tcPr>
          <w:p w14:paraId="0D30232B"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w:t>
            </w:r>
          </w:p>
        </w:tc>
        <w:tc>
          <w:tcPr>
            <w:tcW w:w="2934" w:type="pct"/>
            <w:hideMark/>
          </w:tcPr>
          <w:p w14:paraId="0AC1CF4A"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Arsenic (As) và các hợp chất (tính theo As)</w:t>
            </w:r>
          </w:p>
        </w:tc>
        <w:tc>
          <w:tcPr>
            <w:tcW w:w="862" w:type="pct"/>
            <w:hideMark/>
          </w:tcPr>
          <w:p w14:paraId="4839F2DE"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 giờ</w:t>
            </w:r>
          </w:p>
        </w:tc>
        <w:tc>
          <w:tcPr>
            <w:tcW w:w="854" w:type="pct"/>
            <w:hideMark/>
          </w:tcPr>
          <w:p w14:paraId="72271632"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0,03</w:t>
            </w:r>
          </w:p>
        </w:tc>
      </w:tr>
      <w:tr w:rsidR="0029549C" w:rsidRPr="00035891" w14:paraId="0FEFA017" w14:textId="77777777" w:rsidTr="0029549C">
        <w:tc>
          <w:tcPr>
            <w:tcW w:w="350" w:type="pct"/>
            <w:hideMark/>
          </w:tcPr>
          <w:p w14:paraId="62573215"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3</w:t>
            </w:r>
          </w:p>
        </w:tc>
        <w:tc>
          <w:tcPr>
            <w:tcW w:w="2934" w:type="pct"/>
            <w:hideMark/>
          </w:tcPr>
          <w:p w14:paraId="46294305"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Arsenic Trihydride (AsH</w:t>
            </w:r>
            <w:r w:rsidRPr="00D15363">
              <w:rPr>
                <w:color w:val="404040" w:themeColor="text1" w:themeTint="BF"/>
                <w:sz w:val="24"/>
                <w:szCs w:val="24"/>
                <w:vertAlign w:val="subscript"/>
              </w:rPr>
              <w:t>3</w:t>
            </w:r>
            <w:r w:rsidRPr="00D15363">
              <w:rPr>
                <w:color w:val="404040" w:themeColor="text1" w:themeTint="BF"/>
                <w:sz w:val="24"/>
                <w:szCs w:val="24"/>
              </w:rPr>
              <w:t>)</w:t>
            </w:r>
          </w:p>
        </w:tc>
        <w:tc>
          <w:tcPr>
            <w:tcW w:w="862" w:type="pct"/>
            <w:hideMark/>
          </w:tcPr>
          <w:p w14:paraId="37FCE62B"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 giờ</w:t>
            </w:r>
          </w:p>
        </w:tc>
        <w:tc>
          <w:tcPr>
            <w:tcW w:w="854" w:type="pct"/>
            <w:hideMark/>
          </w:tcPr>
          <w:p w14:paraId="7C16C0CE"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0,3</w:t>
            </w:r>
          </w:p>
        </w:tc>
      </w:tr>
      <w:tr w:rsidR="0029549C" w:rsidRPr="00035891" w14:paraId="36020953" w14:textId="77777777" w:rsidTr="0029549C">
        <w:tc>
          <w:tcPr>
            <w:tcW w:w="350" w:type="pct"/>
            <w:hideMark/>
          </w:tcPr>
          <w:p w14:paraId="76DD5291"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4</w:t>
            </w:r>
          </w:p>
        </w:tc>
        <w:tc>
          <w:tcPr>
            <w:tcW w:w="2934" w:type="pct"/>
            <w:hideMark/>
          </w:tcPr>
          <w:p w14:paraId="23B57811"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Hydrochloride (HCl)</w:t>
            </w:r>
          </w:p>
        </w:tc>
        <w:tc>
          <w:tcPr>
            <w:tcW w:w="862" w:type="pct"/>
            <w:hideMark/>
          </w:tcPr>
          <w:p w14:paraId="03CBF387"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24 giờ</w:t>
            </w:r>
          </w:p>
        </w:tc>
        <w:tc>
          <w:tcPr>
            <w:tcW w:w="854" w:type="pct"/>
            <w:hideMark/>
          </w:tcPr>
          <w:p w14:paraId="424A433B"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60</w:t>
            </w:r>
          </w:p>
        </w:tc>
      </w:tr>
      <w:tr w:rsidR="0029549C" w:rsidRPr="00035891" w14:paraId="367CAE80" w14:textId="77777777" w:rsidTr="0029549C">
        <w:tc>
          <w:tcPr>
            <w:tcW w:w="350" w:type="pct"/>
            <w:vMerge w:val="restart"/>
            <w:hideMark/>
          </w:tcPr>
          <w:p w14:paraId="072C754B"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5</w:t>
            </w:r>
          </w:p>
        </w:tc>
        <w:tc>
          <w:tcPr>
            <w:tcW w:w="2934" w:type="pct"/>
            <w:vMerge w:val="restart"/>
            <w:hideMark/>
          </w:tcPr>
          <w:p w14:paraId="4F9C844E"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Acid Nitric (HNO</w:t>
            </w:r>
            <w:r w:rsidRPr="00D15363">
              <w:rPr>
                <w:color w:val="404040" w:themeColor="text1" w:themeTint="BF"/>
                <w:sz w:val="24"/>
                <w:szCs w:val="24"/>
                <w:vertAlign w:val="subscript"/>
              </w:rPr>
              <w:t>3</w:t>
            </w:r>
            <w:r w:rsidRPr="00D15363">
              <w:rPr>
                <w:color w:val="404040" w:themeColor="text1" w:themeTint="BF"/>
                <w:sz w:val="24"/>
                <w:szCs w:val="24"/>
              </w:rPr>
              <w:t>)</w:t>
            </w:r>
          </w:p>
        </w:tc>
        <w:tc>
          <w:tcPr>
            <w:tcW w:w="862" w:type="pct"/>
            <w:hideMark/>
          </w:tcPr>
          <w:p w14:paraId="428C77CE"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 giờ</w:t>
            </w:r>
          </w:p>
        </w:tc>
        <w:tc>
          <w:tcPr>
            <w:tcW w:w="854" w:type="pct"/>
            <w:hideMark/>
          </w:tcPr>
          <w:p w14:paraId="21DD0104"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400</w:t>
            </w:r>
          </w:p>
        </w:tc>
      </w:tr>
      <w:tr w:rsidR="0029549C" w:rsidRPr="00035891" w14:paraId="09B1FFA3" w14:textId="77777777" w:rsidTr="0029549C">
        <w:tc>
          <w:tcPr>
            <w:tcW w:w="350" w:type="pct"/>
            <w:vMerge/>
            <w:hideMark/>
          </w:tcPr>
          <w:p w14:paraId="683F393E" w14:textId="77777777" w:rsidR="00024B50" w:rsidRPr="00D15363" w:rsidRDefault="00024B50" w:rsidP="003B7FEC">
            <w:pPr>
              <w:spacing w:before="0"/>
              <w:jc w:val="center"/>
              <w:rPr>
                <w:color w:val="404040" w:themeColor="text1" w:themeTint="BF"/>
                <w:sz w:val="24"/>
                <w:szCs w:val="24"/>
              </w:rPr>
            </w:pPr>
          </w:p>
        </w:tc>
        <w:tc>
          <w:tcPr>
            <w:tcW w:w="2934" w:type="pct"/>
            <w:vMerge/>
            <w:hideMark/>
          </w:tcPr>
          <w:p w14:paraId="5C83EA12" w14:textId="77777777" w:rsidR="00024B50" w:rsidRPr="00D15363" w:rsidRDefault="00024B50" w:rsidP="003B7FEC">
            <w:pPr>
              <w:spacing w:before="0"/>
              <w:rPr>
                <w:color w:val="404040" w:themeColor="text1" w:themeTint="BF"/>
                <w:sz w:val="24"/>
                <w:szCs w:val="24"/>
              </w:rPr>
            </w:pPr>
          </w:p>
        </w:tc>
        <w:tc>
          <w:tcPr>
            <w:tcW w:w="862" w:type="pct"/>
            <w:hideMark/>
          </w:tcPr>
          <w:p w14:paraId="4BB7999E"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24 giờ</w:t>
            </w:r>
          </w:p>
        </w:tc>
        <w:tc>
          <w:tcPr>
            <w:tcW w:w="854" w:type="pct"/>
            <w:hideMark/>
          </w:tcPr>
          <w:p w14:paraId="5D8D1D82"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150</w:t>
            </w:r>
          </w:p>
        </w:tc>
      </w:tr>
      <w:tr w:rsidR="0029549C" w:rsidRPr="00035891" w14:paraId="699E1CD3" w14:textId="77777777" w:rsidTr="0029549C">
        <w:tc>
          <w:tcPr>
            <w:tcW w:w="350" w:type="pct"/>
            <w:vMerge w:val="restart"/>
            <w:hideMark/>
          </w:tcPr>
          <w:p w14:paraId="0CA8C9EA"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6</w:t>
            </w:r>
          </w:p>
        </w:tc>
        <w:tc>
          <w:tcPr>
            <w:tcW w:w="2934" w:type="pct"/>
            <w:vMerge w:val="restart"/>
            <w:hideMark/>
          </w:tcPr>
          <w:p w14:paraId="4256C43D"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Acid Sulfuric (H</w:t>
            </w:r>
            <w:r w:rsidRPr="00D15363">
              <w:rPr>
                <w:color w:val="404040" w:themeColor="text1" w:themeTint="BF"/>
                <w:sz w:val="24"/>
                <w:szCs w:val="24"/>
                <w:vertAlign w:val="subscript"/>
              </w:rPr>
              <w:t>2</w:t>
            </w:r>
            <w:r w:rsidRPr="00D15363">
              <w:rPr>
                <w:color w:val="404040" w:themeColor="text1" w:themeTint="BF"/>
                <w:sz w:val="24"/>
                <w:szCs w:val="24"/>
              </w:rPr>
              <w:t>SO</w:t>
            </w:r>
            <w:r w:rsidRPr="00D15363">
              <w:rPr>
                <w:color w:val="404040" w:themeColor="text1" w:themeTint="BF"/>
                <w:sz w:val="24"/>
                <w:szCs w:val="24"/>
                <w:vertAlign w:val="subscript"/>
              </w:rPr>
              <w:t>4</w:t>
            </w:r>
            <w:r w:rsidRPr="00D15363">
              <w:rPr>
                <w:color w:val="404040" w:themeColor="text1" w:themeTint="BF"/>
                <w:sz w:val="24"/>
                <w:szCs w:val="24"/>
              </w:rPr>
              <w:t>)</w:t>
            </w:r>
          </w:p>
        </w:tc>
        <w:tc>
          <w:tcPr>
            <w:tcW w:w="862" w:type="pct"/>
            <w:hideMark/>
          </w:tcPr>
          <w:p w14:paraId="15B334C6"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 giờ</w:t>
            </w:r>
          </w:p>
        </w:tc>
        <w:tc>
          <w:tcPr>
            <w:tcW w:w="854" w:type="pct"/>
            <w:hideMark/>
          </w:tcPr>
          <w:p w14:paraId="16FC56E4"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300</w:t>
            </w:r>
          </w:p>
        </w:tc>
      </w:tr>
      <w:tr w:rsidR="0029549C" w:rsidRPr="00035891" w14:paraId="4755458F" w14:textId="77777777" w:rsidTr="0029549C">
        <w:tc>
          <w:tcPr>
            <w:tcW w:w="350" w:type="pct"/>
            <w:vMerge/>
            <w:hideMark/>
          </w:tcPr>
          <w:p w14:paraId="71C4CD1A" w14:textId="77777777" w:rsidR="00024B50" w:rsidRPr="00D15363" w:rsidRDefault="00024B50" w:rsidP="003B7FEC">
            <w:pPr>
              <w:spacing w:before="0"/>
              <w:jc w:val="center"/>
              <w:rPr>
                <w:color w:val="404040" w:themeColor="text1" w:themeTint="BF"/>
                <w:sz w:val="24"/>
                <w:szCs w:val="24"/>
              </w:rPr>
            </w:pPr>
          </w:p>
        </w:tc>
        <w:tc>
          <w:tcPr>
            <w:tcW w:w="2934" w:type="pct"/>
            <w:vMerge/>
            <w:hideMark/>
          </w:tcPr>
          <w:p w14:paraId="25FD415A" w14:textId="77777777" w:rsidR="00024B50" w:rsidRPr="00D15363" w:rsidRDefault="00024B50" w:rsidP="003B7FEC">
            <w:pPr>
              <w:spacing w:before="0"/>
              <w:rPr>
                <w:color w:val="404040" w:themeColor="text1" w:themeTint="BF"/>
                <w:sz w:val="24"/>
                <w:szCs w:val="24"/>
              </w:rPr>
            </w:pPr>
          </w:p>
        </w:tc>
        <w:tc>
          <w:tcPr>
            <w:tcW w:w="862" w:type="pct"/>
            <w:hideMark/>
          </w:tcPr>
          <w:p w14:paraId="7FC0EA8A"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24 giờ</w:t>
            </w:r>
          </w:p>
        </w:tc>
        <w:tc>
          <w:tcPr>
            <w:tcW w:w="854" w:type="pct"/>
            <w:hideMark/>
          </w:tcPr>
          <w:p w14:paraId="26F2AFF6"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50</w:t>
            </w:r>
          </w:p>
        </w:tc>
      </w:tr>
      <w:tr w:rsidR="0029549C" w:rsidRPr="00035891" w14:paraId="66126B55" w14:textId="77777777" w:rsidTr="0029549C">
        <w:tc>
          <w:tcPr>
            <w:tcW w:w="350" w:type="pct"/>
            <w:vMerge w:val="restart"/>
            <w:hideMark/>
          </w:tcPr>
          <w:p w14:paraId="2D5A6CF2"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7</w:t>
            </w:r>
          </w:p>
        </w:tc>
        <w:tc>
          <w:tcPr>
            <w:tcW w:w="2934" w:type="pct"/>
            <w:vMerge w:val="restart"/>
            <w:hideMark/>
          </w:tcPr>
          <w:p w14:paraId="01124C45"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Tinh thể Silic oxide hô hấp (SiO</w:t>
            </w:r>
            <w:r w:rsidRPr="00D15363">
              <w:rPr>
                <w:color w:val="404040" w:themeColor="text1" w:themeTint="BF"/>
                <w:sz w:val="24"/>
                <w:szCs w:val="24"/>
                <w:vertAlign w:val="subscript"/>
              </w:rPr>
              <w:t>2</w:t>
            </w:r>
            <w:r w:rsidRPr="00D15363">
              <w:rPr>
                <w:color w:val="404040" w:themeColor="text1" w:themeTint="BF"/>
                <w:sz w:val="24"/>
                <w:szCs w:val="24"/>
              </w:rPr>
              <w:t>)</w:t>
            </w:r>
          </w:p>
        </w:tc>
        <w:tc>
          <w:tcPr>
            <w:tcW w:w="862" w:type="pct"/>
            <w:hideMark/>
          </w:tcPr>
          <w:p w14:paraId="3604AA11"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 giờ</w:t>
            </w:r>
          </w:p>
        </w:tc>
        <w:tc>
          <w:tcPr>
            <w:tcW w:w="854" w:type="pct"/>
            <w:hideMark/>
          </w:tcPr>
          <w:p w14:paraId="6BFD0E17"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150</w:t>
            </w:r>
          </w:p>
        </w:tc>
      </w:tr>
      <w:tr w:rsidR="0029549C" w:rsidRPr="00035891" w14:paraId="53D64F3F" w14:textId="77777777" w:rsidTr="0029549C">
        <w:tc>
          <w:tcPr>
            <w:tcW w:w="350" w:type="pct"/>
            <w:vMerge/>
            <w:hideMark/>
          </w:tcPr>
          <w:p w14:paraId="6BAC9A21" w14:textId="77777777" w:rsidR="00024B50" w:rsidRPr="00D15363" w:rsidRDefault="00024B50" w:rsidP="003B7FEC">
            <w:pPr>
              <w:spacing w:before="0"/>
              <w:jc w:val="center"/>
              <w:rPr>
                <w:color w:val="404040" w:themeColor="text1" w:themeTint="BF"/>
                <w:sz w:val="24"/>
                <w:szCs w:val="24"/>
              </w:rPr>
            </w:pPr>
          </w:p>
        </w:tc>
        <w:tc>
          <w:tcPr>
            <w:tcW w:w="2934" w:type="pct"/>
            <w:vMerge/>
            <w:hideMark/>
          </w:tcPr>
          <w:p w14:paraId="57A1E6A9" w14:textId="77777777" w:rsidR="00024B50" w:rsidRPr="00D15363" w:rsidRDefault="00024B50" w:rsidP="003B7FEC">
            <w:pPr>
              <w:spacing w:before="0"/>
              <w:rPr>
                <w:color w:val="404040" w:themeColor="text1" w:themeTint="BF"/>
                <w:sz w:val="24"/>
                <w:szCs w:val="24"/>
              </w:rPr>
            </w:pPr>
          </w:p>
        </w:tc>
        <w:tc>
          <w:tcPr>
            <w:tcW w:w="862" w:type="pct"/>
            <w:hideMark/>
          </w:tcPr>
          <w:p w14:paraId="791AD934"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24 giờ</w:t>
            </w:r>
          </w:p>
        </w:tc>
        <w:tc>
          <w:tcPr>
            <w:tcW w:w="854" w:type="pct"/>
            <w:hideMark/>
          </w:tcPr>
          <w:p w14:paraId="160B8ABE"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50</w:t>
            </w:r>
          </w:p>
        </w:tc>
      </w:tr>
      <w:tr w:rsidR="0029549C" w:rsidRPr="00035891" w14:paraId="0B673E93" w14:textId="77777777" w:rsidTr="0029549C">
        <w:tc>
          <w:tcPr>
            <w:tcW w:w="350" w:type="pct"/>
            <w:hideMark/>
          </w:tcPr>
          <w:p w14:paraId="5FAB14E1"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8</w:t>
            </w:r>
          </w:p>
        </w:tc>
        <w:tc>
          <w:tcPr>
            <w:tcW w:w="2934" w:type="pct"/>
            <w:hideMark/>
          </w:tcPr>
          <w:p w14:paraId="414CD248"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Amiăng trắng nhóm serpentine</w:t>
            </w:r>
          </w:p>
        </w:tc>
        <w:tc>
          <w:tcPr>
            <w:tcW w:w="862" w:type="pct"/>
            <w:hideMark/>
          </w:tcPr>
          <w:p w14:paraId="3B2BE621"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24 giờ</w:t>
            </w:r>
          </w:p>
        </w:tc>
        <w:tc>
          <w:tcPr>
            <w:tcW w:w="854" w:type="pct"/>
            <w:hideMark/>
          </w:tcPr>
          <w:p w14:paraId="1E284EE4"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 sợi/m</w:t>
            </w:r>
            <w:r w:rsidRPr="00D15363">
              <w:rPr>
                <w:color w:val="404040" w:themeColor="text1" w:themeTint="BF"/>
                <w:sz w:val="24"/>
                <w:szCs w:val="24"/>
                <w:vertAlign w:val="superscript"/>
              </w:rPr>
              <w:t>3</w:t>
            </w:r>
          </w:p>
        </w:tc>
      </w:tr>
      <w:tr w:rsidR="0029549C" w:rsidRPr="00035891" w14:paraId="500E7766" w14:textId="77777777" w:rsidTr="0029549C">
        <w:tc>
          <w:tcPr>
            <w:tcW w:w="350" w:type="pct"/>
            <w:vMerge w:val="restart"/>
            <w:hideMark/>
          </w:tcPr>
          <w:p w14:paraId="12D8344B"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9</w:t>
            </w:r>
          </w:p>
        </w:tc>
        <w:tc>
          <w:tcPr>
            <w:tcW w:w="2934" w:type="pct"/>
            <w:vMerge w:val="restart"/>
            <w:hideMark/>
          </w:tcPr>
          <w:p w14:paraId="0B5ADF24"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Cadmi (Cd) và các hợp chất (tính theo Cd)</w:t>
            </w:r>
          </w:p>
        </w:tc>
        <w:tc>
          <w:tcPr>
            <w:tcW w:w="862" w:type="pct"/>
            <w:hideMark/>
          </w:tcPr>
          <w:p w14:paraId="382F1CE7"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 giờ</w:t>
            </w:r>
          </w:p>
        </w:tc>
        <w:tc>
          <w:tcPr>
            <w:tcW w:w="854" w:type="pct"/>
            <w:hideMark/>
          </w:tcPr>
          <w:p w14:paraId="0274A5EF"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0,4</w:t>
            </w:r>
          </w:p>
        </w:tc>
      </w:tr>
      <w:tr w:rsidR="0029549C" w:rsidRPr="00035891" w14:paraId="3FEF78CA" w14:textId="77777777" w:rsidTr="0029549C">
        <w:tc>
          <w:tcPr>
            <w:tcW w:w="350" w:type="pct"/>
            <w:vMerge/>
            <w:hideMark/>
          </w:tcPr>
          <w:p w14:paraId="56075906" w14:textId="77777777" w:rsidR="00024B50" w:rsidRPr="00D15363" w:rsidRDefault="00024B50" w:rsidP="003B7FEC">
            <w:pPr>
              <w:spacing w:before="0"/>
              <w:rPr>
                <w:color w:val="404040" w:themeColor="text1" w:themeTint="BF"/>
                <w:sz w:val="24"/>
                <w:szCs w:val="24"/>
              </w:rPr>
            </w:pPr>
          </w:p>
        </w:tc>
        <w:tc>
          <w:tcPr>
            <w:tcW w:w="2934" w:type="pct"/>
            <w:vMerge/>
            <w:hideMark/>
          </w:tcPr>
          <w:p w14:paraId="72EF2B45" w14:textId="77777777" w:rsidR="00024B50" w:rsidRPr="00D15363" w:rsidRDefault="00024B50" w:rsidP="003B7FEC">
            <w:pPr>
              <w:spacing w:before="0"/>
              <w:rPr>
                <w:color w:val="404040" w:themeColor="text1" w:themeTint="BF"/>
                <w:sz w:val="24"/>
                <w:szCs w:val="24"/>
              </w:rPr>
            </w:pPr>
          </w:p>
        </w:tc>
        <w:tc>
          <w:tcPr>
            <w:tcW w:w="862" w:type="pct"/>
            <w:hideMark/>
          </w:tcPr>
          <w:p w14:paraId="5C5BEC14"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8 giờ</w:t>
            </w:r>
          </w:p>
        </w:tc>
        <w:tc>
          <w:tcPr>
            <w:tcW w:w="854" w:type="pct"/>
            <w:hideMark/>
          </w:tcPr>
          <w:p w14:paraId="4D7C9867"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0,2</w:t>
            </w:r>
          </w:p>
        </w:tc>
      </w:tr>
      <w:tr w:rsidR="0029549C" w:rsidRPr="00035891" w14:paraId="18BB8EAE" w14:textId="77777777" w:rsidTr="0029549C">
        <w:tc>
          <w:tcPr>
            <w:tcW w:w="350" w:type="pct"/>
            <w:vMerge w:val="restart"/>
            <w:hideMark/>
          </w:tcPr>
          <w:p w14:paraId="60F9C143"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lastRenderedPageBreak/>
              <w:t>10</w:t>
            </w:r>
          </w:p>
        </w:tc>
        <w:tc>
          <w:tcPr>
            <w:tcW w:w="2934" w:type="pct"/>
            <w:vMerge w:val="restart"/>
            <w:hideMark/>
          </w:tcPr>
          <w:p w14:paraId="6878060C"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Chlorine (Cl</w:t>
            </w:r>
            <w:r w:rsidRPr="00D15363">
              <w:rPr>
                <w:color w:val="404040" w:themeColor="text1" w:themeTint="BF"/>
                <w:sz w:val="24"/>
                <w:szCs w:val="24"/>
                <w:vertAlign w:val="subscript"/>
              </w:rPr>
              <w:t>2</w:t>
            </w:r>
            <w:r w:rsidRPr="00D15363">
              <w:rPr>
                <w:color w:val="404040" w:themeColor="text1" w:themeTint="BF"/>
                <w:sz w:val="24"/>
                <w:szCs w:val="24"/>
              </w:rPr>
              <w:t>)</w:t>
            </w:r>
          </w:p>
        </w:tc>
        <w:tc>
          <w:tcPr>
            <w:tcW w:w="862" w:type="pct"/>
            <w:hideMark/>
          </w:tcPr>
          <w:p w14:paraId="5F8CEAFA"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 giờ</w:t>
            </w:r>
          </w:p>
        </w:tc>
        <w:tc>
          <w:tcPr>
            <w:tcW w:w="854" w:type="pct"/>
            <w:hideMark/>
          </w:tcPr>
          <w:p w14:paraId="3C1F52E2"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100</w:t>
            </w:r>
          </w:p>
        </w:tc>
      </w:tr>
      <w:tr w:rsidR="0029549C" w:rsidRPr="00035891" w14:paraId="7B5D151A" w14:textId="77777777" w:rsidTr="0029549C">
        <w:tc>
          <w:tcPr>
            <w:tcW w:w="350" w:type="pct"/>
            <w:vMerge/>
            <w:hideMark/>
          </w:tcPr>
          <w:p w14:paraId="6E5D763C" w14:textId="77777777" w:rsidR="00024B50" w:rsidRPr="00D15363" w:rsidRDefault="00024B50" w:rsidP="003B7FEC">
            <w:pPr>
              <w:spacing w:before="0"/>
              <w:jc w:val="center"/>
              <w:rPr>
                <w:color w:val="404040" w:themeColor="text1" w:themeTint="BF"/>
                <w:sz w:val="24"/>
                <w:szCs w:val="24"/>
              </w:rPr>
            </w:pPr>
          </w:p>
        </w:tc>
        <w:tc>
          <w:tcPr>
            <w:tcW w:w="2934" w:type="pct"/>
            <w:vMerge/>
            <w:hideMark/>
          </w:tcPr>
          <w:p w14:paraId="128DD183" w14:textId="77777777" w:rsidR="00024B50" w:rsidRPr="00D15363" w:rsidRDefault="00024B50" w:rsidP="003B7FEC">
            <w:pPr>
              <w:spacing w:before="0"/>
              <w:rPr>
                <w:color w:val="404040" w:themeColor="text1" w:themeTint="BF"/>
                <w:sz w:val="24"/>
                <w:szCs w:val="24"/>
              </w:rPr>
            </w:pPr>
          </w:p>
        </w:tc>
        <w:tc>
          <w:tcPr>
            <w:tcW w:w="862" w:type="pct"/>
            <w:hideMark/>
          </w:tcPr>
          <w:p w14:paraId="65AB4FDA"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24 giờ</w:t>
            </w:r>
          </w:p>
        </w:tc>
        <w:tc>
          <w:tcPr>
            <w:tcW w:w="854" w:type="pct"/>
            <w:hideMark/>
          </w:tcPr>
          <w:p w14:paraId="7823400C"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30</w:t>
            </w:r>
          </w:p>
        </w:tc>
      </w:tr>
      <w:tr w:rsidR="0029549C" w:rsidRPr="00035891" w14:paraId="4911494C" w14:textId="77777777" w:rsidTr="0029549C">
        <w:tc>
          <w:tcPr>
            <w:tcW w:w="350" w:type="pct"/>
            <w:vMerge w:val="restart"/>
            <w:hideMark/>
          </w:tcPr>
          <w:p w14:paraId="3CFF7351"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11</w:t>
            </w:r>
          </w:p>
        </w:tc>
        <w:tc>
          <w:tcPr>
            <w:tcW w:w="2934" w:type="pct"/>
            <w:vMerge w:val="restart"/>
            <w:hideMark/>
          </w:tcPr>
          <w:p w14:paraId="2EF7C16B"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Chromi (6+) (Cr</w:t>
            </w:r>
            <w:r w:rsidRPr="00D15363">
              <w:rPr>
                <w:color w:val="404040" w:themeColor="text1" w:themeTint="BF"/>
                <w:sz w:val="24"/>
                <w:szCs w:val="24"/>
                <w:vertAlign w:val="superscript"/>
              </w:rPr>
              <w:t>6+</w:t>
            </w:r>
            <w:r w:rsidRPr="00D15363">
              <w:rPr>
                <w:color w:val="404040" w:themeColor="text1" w:themeTint="BF"/>
                <w:sz w:val="24"/>
                <w:szCs w:val="24"/>
              </w:rPr>
              <w:t>) và các hợp chất</w:t>
            </w:r>
          </w:p>
        </w:tc>
        <w:tc>
          <w:tcPr>
            <w:tcW w:w="862" w:type="pct"/>
            <w:hideMark/>
          </w:tcPr>
          <w:p w14:paraId="71C3FB49"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 giờ</w:t>
            </w:r>
          </w:p>
        </w:tc>
        <w:tc>
          <w:tcPr>
            <w:tcW w:w="854" w:type="pct"/>
            <w:hideMark/>
          </w:tcPr>
          <w:p w14:paraId="068C226C"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0,007</w:t>
            </w:r>
          </w:p>
        </w:tc>
      </w:tr>
      <w:tr w:rsidR="0029549C" w:rsidRPr="00035891" w14:paraId="27B6B9DB" w14:textId="77777777" w:rsidTr="0029549C">
        <w:tc>
          <w:tcPr>
            <w:tcW w:w="350" w:type="pct"/>
            <w:vMerge/>
            <w:hideMark/>
          </w:tcPr>
          <w:p w14:paraId="3735CE10" w14:textId="77777777" w:rsidR="00024B50" w:rsidRPr="00D15363" w:rsidRDefault="00024B50" w:rsidP="003B7FEC">
            <w:pPr>
              <w:spacing w:before="0"/>
              <w:jc w:val="center"/>
              <w:rPr>
                <w:color w:val="404040" w:themeColor="text1" w:themeTint="BF"/>
                <w:sz w:val="24"/>
                <w:szCs w:val="24"/>
              </w:rPr>
            </w:pPr>
          </w:p>
        </w:tc>
        <w:tc>
          <w:tcPr>
            <w:tcW w:w="2934" w:type="pct"/>
            <w:vMerge/>
            <w:hideMark/>
          </w:tcPr>
          <w:p w14:paraId="262F1368" w14:textId="77777777" w:rsidR="00024B50" w:rsidRPr="00D15363" w:rsidRDefault="00024B50" w:rsidP="003B7FEC">
            <w:pPr>
              <w:spacing w:before="0"/>
              <w:rPr>
                <w:color w:val="404040" w:themeColor="text1" w:themeTint="BF"/>
                <w:sz w:val="24"/>
                <w:szCs w:val="24"/>
              </w:rPr>
            </w:pPr>
          </w:p>
        </w:tc>
        <w:tc>
          <w:tcPr>
            <w:tcW w:w="862" w:type="pct"/>
            <w:hideMark/>
          </w:tcPr>
          <w:p w14:paraId="77083D37"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24 giờ</w:t>
            </w:r>
          </w:p>
        </w:tc>
        <w:tc>
          <w:tcPr>
            <w:tcW w:w="854" w:type="pct"/>
            <w:hideMark/>
          </w:tcPr>
          <w:p w14:paraId="12216F47"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0,003</w:t>
            </w:r>
          </w:p>
        </w:tc>
      </w:tr>
      <w:tr w:rsidR="0029549C" w:rsidRPr="00035891" w14:paraId="597E9F6C" w14:textId="77777777" w:rsidTr="0029549C">
        <w:tc>
          <w:tcPr>
            <w:tcW w:w="350" w:type="pct"/>
            <w:vMerge w:val="restart"/>
            <w:hideMark/>
          </w:tcPr>
          <w:p w14:paraId="2804CFD7"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12</w:t>
            </w:r>
          </w:p>
        </w:tc>
        <w:tc>
          <w:tcPr>
            <w:tcW w:w="2934" w:type="pct"/>
            <w:vMerge w:val="restart"/>
            <w:hideMark/>
          </w:tcPr>
          <w:p w14:paraId="5BA6374E"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Hydrofluoride (HF)</w:t>
            </w:r>
          </w:p>
        </w:tc>
        <w:tc>
          <w:tcPr>
            <w:tcW w:w="862" w:type="pct"/>
            <w:hideMark/>
          </w:tcPr>
          <w:p w14:paraId="12A4A120"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 giờ</w:t>
            </w:r>
          </w:p>
        </w:tc>
        <w:tc>
          <w:tcPr>
            <w:tcW w:w="854" w:type="pct"/>
            <w:hideMark/>
          </w:tcPr>
          <w:p w14:paraId="50C610C8"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20</w:t>
            </w:r>
          </w:p>
        </w:tc>
      </w:tr>
      <w:tr w:rsidR="0029549C" w:rsidRPr="00035891" w14:paraId="4FDEF16A" w14:textId="77777777" w:rsidTr="0029549C">
        <w:tc>
          <w:tcPr>
            <w:tcW w:w="350" w:type="pct"/>
            <w:vMerge/>
            <w:hideMark/>
          </w:tcPr>
          <w:p w14:paraId="69B6D91C" w14:textId="77777777" w:rsidR="00024B50" w:rsidRPr="00D15363" w:rsidRDefault="00024B50" w:rsidP="003B7FEC">
            <w:pPr>
              <w:spacing w:before="0"/>
              <w:jc w:val="center"/>
              <w:rPr>
                <w:color w:val="404040" w:themeColor="text1" w:themeTint="BF"/>
                <w:sz w:val="24"/>
                <w:szCs w:val="24"/>
              </w:rPr>
            </w:pPr>
          </w:p>
        </w:tc>
        <w:tc>
          <w:tcPr>
            <w:tcW w:w="2934" w:type="pct"/>
            <w:vMerge/>
            <w:hideMark/>
          </w:tcPr>
          <w:p w14:paraId="26B3F013" w14:textId="77777777" w:rsidR="00024B50" w:rsidRPr="00D15363" w:rsidRDefault="00024B50" w:rsidP="003B7FEC">
            <w:pPr>
              <w:spacing w:before="0"/>
              <w:rPr>
                <w:color w:val="404040" w:themeColor="text1" w:themeTint="BF"/>
                <w:sz w:val="24"/>
                <w:szCs w:val="24"/>
              </w:rPr>
            </w:pPr>
          </w:p>
        </w:tc>
        <w:tc>
          <w:tcPr>
            <w:tcW w:w="862" w:type="pct"/>
            <w:hideMark/>
          </w:tcPr>
          <w:p w14:paraId="600DC7C4"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24 giờ</w:t>
            </w:r>
          </w:p>
        </w:tc>
        <w:tc>
          <w:tcPr>
            <w:tcW w:w="854" w:type="pct"/>
            <w:hideMark/>
          </w:tcPr>
          <w:p w14:paraId="0BB59342"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5</w:t>
            </w:r>
          </w:p>
        </w:tc>
      </w:tr>
      <w:tr w:rsidR="0029549C" w:rsidRPr="00035891" w14:paraId="43013CAD" w14:textId="77777777" w:rsidTr="0029549C">
        <w:tc>
          <w:tcPr>
            <w:tcW w:w="350" w:type="pct"/>
            <w:hideMark/>
          </w:tcPr>
          <w:p w14:paraId="36E05051"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13</w:t>
            </w:r>
          </w:p>
        </w:tc>
        <w:tc>
          <w:tcPr>
            <w:tcW w:w="2934" w:type="pct"/>
            <w:hideMark/>
          </w:tcPr>
          <w:p w14:paraId="567600FA"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Hydro Cyanide (HCN)</w:t>
            </w:r>
          </w:p>
        </w:tc>
        <w:tc>
          <w:tcPr>
            <w:tcW w:w="862" w:type="pct"/>
            <w:hideMark/>
          </w:tcPr>
          <w:p w14:paraId="08105097"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 giờ</w:t>
            </w:r>
          </w:p>
        </w:tc>
        <w:tc>
          <w:tcPr>
            <w:tcW w:w="854" w:type="pct"/>
            <w:hideMark/>
          </w:tcPr>
          <w:p w14:paraId="74F05531"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10</w:t>
            </w:r>
          </w:p>
        </w:tc>
      </w:tr>
      <w:tr w:rsidR="0029549C" w:rsidRPr="00035891" w14:paraId="269B50D0" w14:textId="77777777" w:rsidTr="0029549C">
        <w:tc>
          <w:tcPr>
            <w:tcW w:w="350" w:type="pct"/>
            <w:vMerge w:val="restart"/>
            <w:hideMark/>
          </w:tcPr>
          <w:p w14:paraId="218186B3"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14</w:t>
            </w:r>
          </w:p>
        </w:tc>
        <w:tc>
          <w:tcPr>
            <w:tcW w:w="2934" w:type="pct"/>
            <w:vMerge w:val="restart"/>
            <w:hideMark/>
          </w:tcPr>
          <w:p w14:paraId="0119504E"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Mangan và hợp chất (tính theo MnO</w:t>
            </w:r>
            <w:r w:rsidRPr="00D15363">
              <w:rPr>
                <w:color w:val="404040" w:themeColor="text1" w:themeTint="BF"/>
                <w:sz w:val="24"/>
                <w:szCs w:val="24"/>
                <w:vertAlign w:val="subscript"/>
              </w:rPr>
              <w:t>2</w:t>
            </w:r>
            <w:r w:rsidRPr="00D15363">
              <w:rPr>
                <w:color w:val="404040" w:themeColor="text1" w:themeTint="BF"/>
                <w:sz w:val="24"/>
                <w:szCs w:val="24"/>
              </w:rPr>
              <w:t>)</w:t>
            </w:r>
          </w:p>
        </w:tc>
        <w:tc>
          <w:tcPr>
            <w:tcW w:w="862" w:type="pct"/>
            <w:hideMark/>
          </w:tcPr>
          <w:p w14:paraId="432A7A8E"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 giờ</w:t>
            </w:r>
          </w:p>
        </w:tc>
        <w:tc>
          <w:tcPr>
            <w:tcW w:w="854" w:type="pct"/>
            <w:hideMark/>
          </w:tcPr>
          <w:p w14:paraId="4FAC7898"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10</w:t>
            </w:r>
          </w:p>
        </w:tc>
      </w:tr>
      <w:tr w:rsidR="0029549C" w:rsidRPr="00035891" w14:paraId="56C9A53B" w14:textId="77777777" w:rsidTr="0029549C">
        <w:tc>
          <w:tcPr>
            <w:tcW w:w="350" w:type="pct"/>
            <w:vMerge/>
            <w:hideMark/>
          </w:tcPr>
          <w:p w14:paraId="2F77FD20" w14:textId="77777777" w:rsidR="00024B50" w:rsidRPr="00D15363" w:rsidRDefault="00024B50" w:rsidP="003B7FEC">
            <w:pPr>
              <w:spacing w:before="0"/>
              <w:jc w:val="center"/>
              <w:rPr>
                <w:color w:val="404040" w:themeColor="text1" w:themeTint="BF"/>
                <w:sz w:val="24"/>
                <w:szCs w:val="24"/>
              </w:rPr>
            </w:pPr>
          </w:p>
        </w:tc>
        <w:tc>
          <w:tcPr>
            <w:tcW w:w="2934" w:type="pct"/>
            <w:vMerge/>
            <w:hideMark/>
          </w:tcPr>
          <w:p w14:paraId="29368BFE" w14:textId="77777777" w:rsidR="00024B50" w:rsidRPr="00D15363" w:rsidRDefault="00024B50" w:rsidP="003B7FEC">
            <w:pPr>
              <w:spacing w:before="0"/>
              <w:rPr>
                <w:color w:val="404040" w:themeColor="text1" w:themeTint="BF"/>
                <w:sz w:val="24"/>
                <w:szCs w:val="24"/>
              </w:rPr>
            </w:pPr>
          </w:p>
        </w:tc>
        <w:tc>
          <w:tcPr>
            <w:tcW w:w="862" w:type="pct"/>
            <w:hideMark/>
          </w:tcPr>
          <w:p w14:paraId="2CA5612C"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24 giờ</w:t>
            </w:r>
          </w:p>
        </w:tc>
        <w:tc>
          <w:tcPr>
            <w:tcW w:w="854" w:type="pct"/>
            <w:hideMark/>
          </w:tcPr>
          <w:p w14:paraId="5F8D9CEA"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8</w:t>
            </w:r>
          </w:p>
        </w:tc>
      </w:tr>
      <w:tr w:rsidR="0029549C" w:rsidRPr="00035891" w14:paraId="2DF425F0" w14:textId="77777777" w:rsidTr="0029549C">
        <w:tc>
          <w:tcPr>
            <w:tcW w:w="350" w:type="pct"/>
            <w:hideMark/>
          </w:tcPr>
          <w:p w14:paraId="10D4BBAD"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15</w:t>
            </w:r>
          </w:p>
        </w:tc>
        <w:tc>
          <w:tcPr>
            <w:tcW w:w="2934" w:type="pct"/>
            <w:hideMark/>
          </w:tcPr>
          <w:p w14:paraId="4C309D42"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Nickel (Ni) và các hợp chất (tính theo Ni)</w:t>
            </w:r>
          </w:p>
        </w:tc>
        <w:tc>
          <w:tcPr>
            <w:tcW w:w="862" w:type="pct"/>
            <w:hideMark/>
          </w:tcPr>
          <w:p w14:paraId="000DDCC6"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24 giờ</w:t>
            </w:r>
          </w:p>
        </w:tc>
        <w:tc>
          <w:tcPr>
            <w:tcW w:w="854" w:type="pct"/>
            <w:hideMark/>
          </w:tcPr>
          <w:p w14:paraId="2EDB4BB5"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w:t>
            </w:r>
          </w:p>
        </w:tc>
      </w:tr>
      <w:tr w:rsidR="0029549C" w:rsidRPr="00035891" w14:paraId="1C36032E" w14:textId="77777777" w:rsidTr="0029549C">
        <w:tc>
          <w:tcPr>
            <w:tcW w:w="350" w:type="pct"/>
            <w:hideMark/>
          </w:tcPr>
          <w:p w14:paraId="0A603EBC"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16</w:t>
            </w:r>
          </w:p>
        </w:tc>
        <w:tc>
          <w:tcPr>
            <w:tcW w:w="2934" w:type="pct"/>
            <w:hideMark/>
          </w:tcPr>
          <w:p w14:paraId="29535DE8"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Thủy ngân (Hydrargyrum) (Hg) và các hợp chất (tính theo Hg)</w:t>
            </w:r>
          </w:p>
        </w:tc>
        <w:tc>
          <w:tcPr>
            <w:tcW w:w="862" w:type="pct"/>
            <w:hideMark/>
          </w:tcPr>
          <w:p w14:paraId="7E465C2D"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24 giờ</w:t>
            </w:r>
          </w:p>
        </w:tc>
        <w:tc>
          <w:tcPr>
            <w:tcW w:w="854" w:type="pct"/>
            <w:hideMark/>
          </w:tcPr>
          <w:p w14:paraId="6C4B34D0"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0,3</w:t>
            </w:r>
          </w:p>
        </w:tc>
      </w:tr>
      <w:tr w:rsidR="0029549C" w:rsidRPr="00035891" w14:paraId="2DB96C8C" w14:textId="77777777" w:rsidTr="0029549C">
        <w:tc>
          <w:tcPr>
            <w:tcW w:w="350" w:type="pct"/>
            <w:hideMark/>
          </w:tcPr>
          <w:p w14:paraId="5F24B9AD"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17</w:t>
            </w:r>
          </w:p>
        </w:tc>
        <w:tc>
          <w:tcPr>
            <w:tcW w:w="2934" w:type="pct"/>
            <w:hideMark/>
          </w:tcPr>
          <w:p w14:paraId="1EF40402"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Natri hydroxide (NaOH)</w:t>
            </w:r>
          </w:p>
        </w:tc>
        <w:tc>
          <w:tcPr>
            <w:tcW w:w="862" w:type="pct"/>
            <w:hideMark/>
          </w:tcPr>
          <w:p w14:paraId="124A7242"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24 giờ</w:t>
            </w:r>
          </w:p>
        </w:tc>
        <w:tc>
          <w:tcPr>
            <w:tcW w:w="854" w:type="pct"/>
            <w:hideMark/>
          </w:tcPr>
          <w:p w14:paraId="4D0E03ED"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10</w:t>
            </w:r>
          </w:p>
        </w:tc>
      </w:tr>
      <w:tr w:rsidR="0029549C" w:rsidRPr="00035891" w14:paraId="5808398E" w14:textId="77777777" w:rsidTr="0029549C">
        <w:tc>
          <w:tcPr>
            <w:tcW w:w="5000" w:type="pct"/>
            <w:gridSpan w:val="4"/>
            <w:hideMark/>
          </w:tcPr>
          <w:p w14:paraId="3D85FB58" w14:textId="77777777" w:rsidR="00024B50" w:rsidRPr="00D15363" w:rsidRDefault="00024B50" w:rsidP="003B7FEC">
            <w:pPr>
              <w:spacing w:before="0"/>
              <w:rPr>
                <w:b/>
                <w:bCs/>
                <w:color w:val="404040" w:themeColor="text1" w:themeTint="BF"/>
                <w:sz w:val="24"/>
                <w:szCs w:val="24"/>
              </w:rPr>
            </w:pPr>
            <w:r w:rsidRPr="00D15363">
              <w:rPr>
                <w:b/>
                <w:bCs/>
                <w:color w:val="404040" w:themeColor="text1" w:themeTint="BF"/>
                <w:sz w:val="24"/>
                <w:szCs w:val="24"/>
              </w:rPr>
              <w:t>Các hợp chất hữu cơ</w:t>
            </w:r>
          </w:p>
        </w:tc>
      </w:tr>
      <w:tr w:rsidR="0029549C" w:rsidRPr="00035891" w14:paraId="66612DB4" w14:textId="77777777" w:rsidTr="0029549C">
        <w:tc>
          <w:tcPr>
            <w:tcW w:w="350" w:type="pct"/>
            <w:hideMark/>
          </w:tcPr>
          <w:p w14:paraId="4E94ED94"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18</w:t>
            </w:r>
          </w:p>
        </w:tc>
        <w:tc>
          <w:tcPr>
            <w:tcW w:w="2934" w:type="pct"/>
            <w:hideMark/>
          </w:tcPr>
          <w:p w14:paraId="426B1D4F"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Acrolein (CH</w:t>
            </w:r>
            <w:r w:rsidRPr="00D15363">
              <w:rPr>
                <w:color w:val="404040" w:themeColor="text1" w:themeTint="BF"/>
                <w:sz w:val="24"/>
                <w:szCs w:val="24"/>
                <w:vertAlign w:val="subscript"/>
              </w:rPr>
              <w:t>2</w:t>
            </w:r>
            <w:r w:rsidRPr="00D15363">
              <w:rPr>
                <w:color w:val="404040" w:themeColor="text1" w:themeTint="BF"/>
                <w:sz w:val="24"/>
                <w:szCs w:val="24"/>
              </w:rPr>
              <w:t>=CHCHO)</w:t>
            </w:r>
          </w:p>
        </w:tc>
        <w:tc>
          <w:tcPr>
            <w:tcW w:w="862" w:type="pct"/>
            <w:hideMark/>
          </w:tcPr>
          <w:p w14:paraId="225031AC"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 giờ</w:t>
            </w:r>
          </w:p>
        </w:tc>
        <w:tc>
          <w:tcPr>
            <w:tcW w:w="854" w:type="pct"/>
            <w:hideMark/>
          </w:tcPr>
          <w:p w14:paraId="798E6261"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50</w:t>
            </w:r>
          </w:p>
        </w:tc>
      </w:tr>
      <w:tr w:rsidR="0029549C" w:rsidRPr="00035891" w14:paraId="01D88ECE" w14:textId="77777777" w:rsidTr="0029549C">
        <w:tc>
          <w:tcPr>
            <w:tcW w:w="350" w:type="pct"/>
            <w:hideMark/>
          </w:tcPr>
          <w:p w14:paraId="39234601"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19</w:t>
            </w:r>
          </w:p>
        </w:tc>
        <w:tc>
          <w:tcPr>
            <w:tcW w:w="2934" w:type="pct"/>
            <w:hideMark/>
          </w:tcPr>
          <w:p w14:paraId="1941789F"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Acrylonitrile (CH</w:t>
            </w:r>
            <w:r w:rsidRPr="00D15363">
              <w:rPr>
                <w:color w:val="404040" w:themeColor="text1" w:themeTint="BF"/>
                <w:sz w:val="24"/>
                <w:szCs w:val="24"/>
                <w:vertAlign w:val="subscript"/>
              </w:rPr>
              <w:t>2</w:t>
            </w:r>
            <w:r w:rsidRPr="00D15363">
              <w:rPr>
                <w:color w:val="404040" w:themeColor="text1" w:themeTint="BF"/>
                <w:sz w:val="24"/>
                <w:szCs w:val="24"/>
              </w:rPr>
              <w:t>=CHCN)</w:t>
            </w:r>
          </w:p>
        </w:tc>
        <w:tc>
          <w:tcPr>
            <w:tcW w:w="862" w:type="pct"/>
            <w:hideMark/>
          </w:tcPr>
          <w:p w14:paraId="7FBD2095"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24 giờ</w:t>
            </w:r>
          </w:p>
        </w:tc>
        <w:tc>
          <w:tcPr>
            <w:tcW w:w="854" w:type="pct"/>
            <w:hideMark/>
          </w:tcPr>
          <w:p w14:paraId="1597F682"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45</w:t>
            </w:r>
          </w:p>
        </w:tc>
      </w:tr>
      <w:tr w:rsidR="0029549C" w:rsidRPr="00035891" w14:paraId="1A22B576" w14:textId="77777777" w:rsidTr="0029549C">
        <w:tc>
          <w:tcPr>
            <w:tcW w:w="350" w:type="pct"/>
            <w:vMerge w:val="restart"/>
            <w:hideMark/>
          </w:tcPr>
          <w:p w14:paraId="6BEB2370"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20</w:t>
            </w:r>
          </w:p>
        </w:tc>
        <w:tc>
          <w:tcPr>
            <w:tcW w:w="2934" w:type="pct"/>
            <w:vMerge w:val="restart"/>
            <w:hideMark/>
          </w:tcPr>
          <w:p w14:paraId="36BB7F25"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Aniline (C</w:t>
            </w:r>
            <w:r w:rsidRPr="00D15363">
              <w:rPr>
                <w:color w:val="404040" w:themeColor="text1" w:themeTint="BF"/>
                <w:sz w:val="24"/>
                <w:szCs w:val="24"/>
                <w:vertAlign w:val="subscript"/>
              </w:rPr>
              <w:t>6</w:t>
            </w:r>
            <w:r w:rsidRPr="00D15363">
              <w:rPr>
                <w:color w:val="404040" w:themeColor="text1" w:themeTint="BF"/>
                <w:sz w:val="24"/>
                <w:szCs w:val="24"/>
              </w:rPr>
              <w:t>H</w:t>
            </w:r>
            <w:r w:rsidRPr="00D15363">
              <w:rPr>
                <w:color w:val="404040" w:themeColor="text1" w:themeTint="BF"/>
                <w:sz w:val="24"/>
                <w:szCs w:val="24"/>
                <w:vertAlign w:val="subscript"/>
              </w:rPr>
              <w:t>5</w:t>
            </w:r>
            <w:r w:rsidRPr="00D15363">
              <w:rPr>
                <w:color w:val="404040" w:themeColor="text1" w:themeTint="BF"/>
                <w:sz w:val="24"/>
                <w:szCs w:val="24"/>
              </w:rPr>
              <w:t>NH</w:t>
            </w:r>
            <w:r w:rsidRPr="00D15363">
              <w:rPr>
                <w:color w:val="404040" w:themeColor="text1" w:themeTint="BF"/>
                <w:sz w:val="24"/>
                <w:szCs w:val="24"/>
                <w:vertAlign w:val="subscript"/>
              </w:rPr>
              <w:t>2</w:t>
            </w:r>
            <w:r w:rsidRPr="00D15363">
              <w:rPr>
                <w:color w:val="404040" w:themeColor="text1" w:themeTint="BF"/>
                <w:sz w:val="24"/>
                <w:szCs w:val="24"/>
              </w:rPr>
              <w:t>)</w:t>
            </w:r>
          </w:p>
        </w:tc>
        <w:tc>
          <w:tcPr>
            <w:tcW w:w="862" w:type="pct"/>
            <w:hideMark/>
          </w:tcPr>
          <w:p w14:paraId="520977CC"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 giờ</w:t>
            </w:r>
          </w:p>
        </w:tc>
        <w:tc>
          <w:tcPr>
            <w:tcW w:w="854" w:type="pct"/>
            <w:hideMark/>
          </w:tcPr>
          <w:p w14:paraId="5045A047"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50</w:t>
            </w:r>
          </w:p>
        </w:tc>
      </w:tr>
      <w:tr w:rsidR="0029549C" w:rsidRPr="00035891" w14:paraId="304DF83B" w14:textId="77777777" w:rsidTr="0029549C">
        <w:tc>
          <w:tcPr>
            <w:tcW w:w="350" w:type="pct"/>
            <w:vMerge/>
            <w:hideMark/>
          </w:tcPr>
          <w:p w14:paraId="40983866" w14:textId="77777777" w:rsidR="00024B50" w:rsidRPr="00D15363" w:rsidRDefault="00024B50" w:rsidP="003B7FEC">
            <w:pPr>
              <w:spacing w:before="0"/>
              <w:jc w:val="center"/>
              <w:rPr>
                <w:color w:val="404040" w:themeColor="text1" w:themeTint="BF"/>
                <w:sz w:val="24"/>
                <w:szCs w:val="24"/>
              </w:rPr>
            </w:pPr>
          </w:p>
        </w:tc>
        <w:tc>
          <w:tcPr>
            <w:tcW w:w="2934" w:type="pct"/>
            <w:vMerge/>
            <w:hideMark/>
          </w:tcPr>
          <w:p w14:paraId="2AB8744D" w14:textId="77777777" w:rsidR="00024B50" w:rsidRPr="00D15363" w:rsidRDefault="00024B50" w:rsidP="003B7FEC">
            <w:pPr>
              <w:spacing w:before="0"/>
              <w:rPr>
                <w:color w:val="404040" w:themeColor="text1" w:themeTint="BF"/>
                <w:sz w:val="24"/>
                <w:szCs w:val="24"/>
              </w:rPr>
            </w:pPr>
          </w:p>
        </w:tc>
        <w:tc>
          <w:tcPr>
            <w:tcW w:w="862" w:type="pct"/>
            <w:hideMark/>
          </w:tcPr>
          <w:p w14:paraId="01528040"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24 giờ</w:t>
            </w:r>
          </w:p>
        </w:tc>
        <w:tc>
          <w:tcPr>
            <w:tcW w:w="854" w:type="pct"/>
            <w:hideMark/>
          </w:tcPr>
          <w:p w14:paraId="550EB54C"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30</w:t>
            </w:r>
          </w:p>
        </w:tc>
      </w:tr>
      <w:tr w:rsidR="0029549C" w:rsidRPr="00035891" w14:paraId="7E8FFFB0" w14:textId="77777777" w:rsidTr="0029549C">
        <w:tc>
          <w:tcPr>
            <w:tcW w:w="350" w:type="pct"/>
            <w:hideMark/>
          </w:tcPr>
          <w:p w14:paraId="3A38C9A6"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21</w:t>
            </w:r>
          </w:p>
        </w:tc>
        <w:tc>
          <w:tcPr>
            <w:tcW w:w="2934" w:type="pct"/>
            <w:hideMark/>
          </w:tcPr>
          <w:p w14:paraId="2F9CB375"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Benzene (C</w:t>
            </w:r>
            <w:r w:rsidRPr="00D15363">
              <w:rPr>
                <w:color w:val="404040" w:themeColor="text1" w:themeTint="BF"/>
                <w:sz w:val="24"/>
                <w:szCs w:val="24"/>
                <w:vertAlign w:val="subscript"/>
              </w:rPr>
              <w:t>6</w:t>
            </w:r>
            <w:r w:rsidRPr="00D15363">
              <w:rPr>
                <w:color w:val="404040" w:themeColor="text1" w:themeTint="BF"/>
                <w:sz w:val="24"/>
                <w:szCs w:val="24"/>
              </w:rPr>
              <w:t>H</w:t>
            </w:r>
            <w:r w:rsidRPr="00D15363">
              <w:rPr>
                <w:color w:val="404040" w:themeColor="text1" w:themeTint="BF"/>
                <w:sz w:val="24"/>
                <w:szCs w:val="24"/>
                <w:vertAlign w:val="subscript"/>
              </w:rPr>
              <w:t>6</w:t>
            </w:r>
            <w:r w:rsidRPr="00D15363">
              <w:rPr>
                <w:color w:val="404040" w:themeColor="text1" w:themeTint="BF"/>
                <w:sz w:val="24"/>
                <w:szCs w:val="24"/>
              </w:rPr>
              <w:t>)</w:t>
            </w:r>
          </w:p>
        </w:tc>
        <w:tc>
          <w:tcPr>
            <w:tcW w:w="862" w:type="pct"/>
            <w:hideMark/>
          </w:tcPr>
          <w:p w14:paraId="299D544A"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 giờ</w:t>
            </w:r>
          </w:p>
        </w:tc>
        <w:tc>
          <w:tcPr>
            <w:tcW w:w="854" w:type="pct"/>
            <w:hideMark/>
          </w:tcPr>
          <w:p w14:paraId="13B76AFC"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22</w:t>
            </w:r>
          </w:p>
        </w:tc>
      </w:tr>
      <w:tr w:rsidR="0029549C" w:rsidRPr="00035891" w14:paraId="28B9E454" w14:textId="77777777" w:rsidTr="0029549C">
        <w:tc>
          <w:tcPr>
            <w:tcW w:w="350" w:type="pct"/>
            <w:hideMark/>
          </w:tcPr>
          <w:p w14:paraId="75510157"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22</w:t>
            </w:r>
          </w:p>
        </w:tc>
        <w:tc>
          <w:tcPr>
            <w:tcW w:w="2934" w:type="pct"/>
            <w:hideMark/>
          </w:tcPr>
          <w:p w14:paraId="3FAD50EE"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Benzidine (NH</w:t>
            </w:r>
            <w:r w:rsidRPr="00D15363">
              <w:rPr>
                <w:color w:val="404040" w:themeColor="text1" w:themeTint="BF"/>
                <w:sz w:val="24"/>
                <w:szCs w:val="24"/>
                <w:vertAlign w:val="subscript"/>
              </w:rPr>
              <w:t>2</w:t>
            </w:r>
            <w:r w:rsidRPr="00D15363">
              <w:rPr>
                <w:color w:val="404040" w:themeColor="text1" w:themeTint="BF"/>
                <w:sz w:val="24"/>
                <w:szCs w:val="24"/>
              </w:rPr>
              <w:t>C</w:t>
            </w:r>
            <w:r w:rsidRPr="00D15363">
              <w:rPr>
                <w:color w:val="404040" w:themeColor="text1" w:themeTint="BF"/>
                <w:sz w:val="24"/>
                <w:szCs w:val="24"/>
                <w:vertAlign w:val="subscript"/>
              </w:rPr>
              <w:t>6</w:t>
            </w:r>
            <w:r w:rsidRPr="00D15363">
              <w:rPr>
                <w:color w:val="404040" w:themeColor="text1" w:themeTint="BF"/>
                <w:sz w:val="24"/>
                <w:szCs w:val="24"/>
              </w:rPr>
              <w:t>H</w:t>
            </w:r>
            <w:r w:rsidRPr="00D15363">
              <w:rPr>
                <w:color w:val="404040" w:themeColor="text1" w:themeTint="BF"/>
                <w:sz w:val="24"/>
                <w:szCs w:val="24"/>
                <w:vertAlign w:val="subscript"/>
              </w:rPr>
              <w:t>4</w:t>
            </w:r>
            <w:r w:rsidRPr="00D15363">
              <w:rPr>
                <w:color w:val="404040" w:themeColor="text1" w:themeTint="BF"/>
                <w:sz w:val="24"/>
                <w:szCs w:val="24"/>
              </w:rPr>
              <w:t>C</w:t>
            </w:r>
            <w:r w:rsidRPr="00D15363">
              <w:rPr>
                <w:color w:val="404040" w:themeColor="text1" w:themeTint="BF"/>
                <w:sz w:val="24"/>
                <w:szCs w:val="24"/>
                <w:vertAlign w:val="subscript"/>
              </w:rPr>
              <w:t>6</w:t>
            </w:r>
            <w:r w:rsidRPr="00D15363">
              <w:rPr>
                <w:color w:val="404040" w:themeColor="text1" w:themeTint="BF"/>
                <w:sz w:val="24"/>
                <w:szCs w:val="24"/>
              </w:rPr>
              <w:t>H</w:t>
            </w:r>
            <w:r w:rsidRPr="00D15363">
              <w:rPr>
                <w:color w:val="404040" w:themeColor="text1" w:themeTint="BF"/>
                <w:sz w:val="24"/>
                <w:szCs w:val="24"/>
                <w:vertAlign w:val="subscript"/>
              </w:rPr>
              <w:t>4</w:t>
            </w:r>
            <w:r w:rsidRPr="00D15363">
              <w:rPr>
                <w:color w:val="404040" w:themeColor="text1" w:themeTint="BF"/>
                <w:sz w:val="24"/>
                <w:szCs w:val="24"/>
              </w:rPr>
              <w:t>NH</w:t>
            </w:r>
            <w:r w:rsidRPr="00D15363">
              <w:rPr>
                <w:color w:val="404040" w:themeColor="text1" w:themeTint="BF"/>
                <w:sz w:val="24"/>
                <w:szCs w:val="24"/>
                <w:vertAlign w:val="subscript"/>
              </w:rPr>
              <w:t>2</w:t>
            </w:r>
            <w:r w:rsidRPr="00D15363">
              <w:rPr>
                <w:color w:val="404040" w:themeColor="text1" w:themeTint="BF"/>
                <w:sz w:val="24"/>
                <w:szCs w:val="24"/>
              </w:rPr>
              <w:t>)</w:t>
            </w:r>
          </w:p>
        </w:tc>
        <w:tc>
          <w:tcPr>
            <w:tcW w:w="862" w:type="pct"/>
            <w:hideMark/>
          </w:tcPr>
          <w:p w14:paraId="77068AB5"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 giờ</w:t>
            </w:r>
          </w:p>
        </w:tc>
        <w:tc>
          <w:tcPr>
            <w:tcW w:w="854" w:type="pct"/>
            <w:hideMark/>
          </w:tcPr>
          <w:p w14:paraId="51043033"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KPH</w:t>
            </w:r>
          </w:p>
        </w:tc>
      </w:tr>
      <w:tr w:rsidR="0029549C" w:rsidRPr="00035891" w14:paraId="072E0E76" w14:textId="77777777" w:rsidTr="0029549C">
        <w:tc>
          <w:tcPr>
            <w:tcW w:w="350" w:type="pct"/>
            <w:hideMark/>
          </w:tcPr>
          <w:p w14:paraId="7E792F25"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23</w:t>
            </w:r>
          </w:p>
        </w:tc>
        <w:tc>
          <w:tcPr>
            <w:tcW w:w="2934" w:type="pct"/>
            <w:hideMark/>
          </w:tcPr>
          <w:p w14:paraId="0A12AD55"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Chloroform (CHCl</w:t>
            </w:r>
            <w:r w:rsidRPr="00D15363">
              <w:rPr>
                <w:color w:val="404040" w:themeColor="text1" w:themeTint="BF"/>
                <w:sz w:val="24"/>
                <w:szCs w:val="24"/>
                <w:vertAlign w:val="subscript"/>
              </w:rPr>
              <w:t>3</w:t>
            </w:r>
            <w:r w:rsidRPr="00D15363">
              <w:rPr>
                <w:color w:val="404040" w:themeColor="text1" w:themeTint="BF"/>
                <w:sz w:val="24"/>
                <w:szCs w:val="24"/>
              </w:rPr>
              <w:t>)</w:t>
            </w:r>
          </w:p>
        </w:tc>
        <w:tc>
          <w:tcPr>
            <w:tcW w:w="862" w:type="pct"/>
            <w:hideMark/>
          </w:tcPr>
          <w:p w14:paraId="09905858"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24 giờ</w:t>
            </w:r>
          </w:p>
        </w:tc>
        <w:tc>
          <w:tcPr>
            <w:tcW w:w="854" w:type="pct"/>
            <w:hideMark/>
          </w:tcPr>
          <w:p w14:paraId="0199DFDF"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16</w:t>
            </w:r>
          </w:p>
        </w:tc>
      </w:tr>
      <w:tr w:rsidR="0029549C" w:rsidRPr="00035891" w14:paraId="486A76A7" w14:textId="77777777" w:rsidTr="0029549C">
        <w:tc>
          <w:tcPr>
            <w:tcW w:w="350" w:type="pct"/>
            <w:vMerge w:val="restart"/>
            <w:hideMark/>
          </w:tcPr>
          <w:p w14:paraId="0CED6AEF"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24</w:t>
            </w:r>
          </w:p>
        </w:tc>
        <w:tc>
          <w:tcPr>
            <w:tcW w:w="2934" w:type="pct"/>
            <w:vMerge w:val="restart"/>
            <w:hideMark/>
          </w:tcPr>
          <w:p w14:paraId="0B2C1C4C"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Tổng Hydrocarbon (CxHy)</w:t>
            </w:r>
          </w:p>
        </w:tc>
        <w:tc>
          <w:tcPr>
            <w:tcW w:w="862" w:type="pct"/>
            <w:hideMark/>
          </w:tcPr>
          <w:p w14:paraId="364633B0"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 giờ</w:t>
            </w:r>
          </w:p>
        </w:tc>
        <w:tc>
          <w:tcPr>
            <w:tcW w:w="854" w:type="pct"/>
            <w:hideMark/>
          </w:tcPr>
          <w:p w14:paraId="3E39BF3E"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5000</w:t>
            </w:r>
          </w:p>
        </w:tc>
      </w:tr>
      <w:tr w:rsidR="0029549C" w:rsidRPr="00035891" w14:paraId="308549F8" w14:textId="77777777" w:rsidTr="0029549C">
        <w:tc>
          <w:tcPr>
            <w:tcW w:w="350" w:type="pct"/>
            <w:vMerge/>
            <w:hideMark/>
          </w:tcPr>
          <w:p w14:paraId="3756C94C" w14:textId="77777777" w:rsidR="00024B50" w:rsidRPr="00D15363" w:rsidRDefault="00024B50" w:rsidP="003B7FEC">
            <w:pPr>
              <w:spacing w:before="0"/>
              <w:jc w:val="center"/>
              <w:rPr>
                <w:color w:val="404040" w:themeColor="text1" w:themeTint="BF"/>
                <w:sz w:val="24"/>
                <w:szCs w:val="24"/>
              </w:rPr>
            </w:pPr>
          </w:p>
        </w:tc>
        <w:tc>
          <w:tcPr>
            <w:tcW w:w="2934" w:type="pct"/>
            <w:vMerge/>
            <w:hideMark/>
          </w:tcPr>
          <w:p w14:paraId="17754047" w14:textId="77777777" w:rsidR="00024B50" w:rsidRPr="00D15363" w:rsidRDefault="00024B50" w:rsidP="003B7FEC">
            <w:pPr>
              <w:spacing w:before="0"/>
              <w:rPr>
                <w:color w:val="404040" w:themeColor="text1" w:themeTint="BF"/>
                <w:sz w:val="24"/>
                <w:szCs w:val="24"/>
              </w:rPr>
            </w:pPr>
          </w:p>
        </w:tc>
        <w:tc>
          <w:tcPr>
            <w:tcW w:w="862" w:type="pct"/>
            <w:hideMark/>
          </w:tcPr>
          <w:p w14:paraId="082FAB34"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24 giờ</w:t>
            </w:r>
          </w:p>
        </w:tc>
        <w:tc>
          <w:tcPr>
            <w:tcW w:w="854" w:type="pct"/>
            <w:hideMark/>
          </w:tcPr>
          <w:p w14:paraId="27C7A157"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1500</w:t>
            </w:r>
          </w:p>
        </w:tc>
      </w:tr>
      <w:tr w:rsidR="0029549C" w:rsidRPr="00035891" w14:paraId="634F8EAF" w14:textId="77777777" w:rsidTr="0029549C">
        <w:tc>
          <w:tcPr>
            <w:tcW w:w="350" w:type="pct"/>
            <w:hideMark/>
          </w:tcPr>
          <w:p w14:paraId="04736DE3"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25</w:t>
            </w:r>
          </w:p>
        </w:tc>
        <w:tc>
          <w:tcPr>
            <w:tcW w:w="2934" w:type="pct"/>
            <w:hideMark/>
          </w:tcPr>
          <w:p w14:paraId="5B4B592E"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Formaldehyde (HCHO)</w:t>
            </w:r>
          </w:p>
        </w:tc>
        <w:tc>
          <w:tcPr>
            <w:tcW w:w="862" w:type="pct"/>
            <w:hideMark/>
          </w:tcPr>
          <w:p w14:paraId="74A930FE"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 giờ</w:t>
            </w:r>
          </w:p>
        </w:tc>
        <w:tc>
          <w:tcPr>
            <w:tcW w:w="854" w:type="pct"/>
            <w:hideMark/>
          </w:tcPr>
          <w:p w14:paraId="19C98712"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20</w:t>
            </w:r>
          </w:p>
        </w:tc>
      </w:tr>
      <w:tr w:rsidR="0029549C" w:rsidRPr="00035891" w14:paraId="66174E6B" w14:textId="77777777" w:rsidTr="0029549C">
        <w:tc>
          <w:tcPr>
            <w:tcW w:w="350" w:type="pct"/>
            <w:vMerge w:val="restart"/>
            <w:hideMark/>
          </w:tcPr>
          <w:p w14:paraId="7E21C4E9"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26</w:t>
            </w:r>
          </w:p>
        </w:tc>
        <w:tc>
          <w:tcPr>
            <w:tcW w:w="2934" w:type="pct"/>
            <w:vMerge w:val="restart"/>
            <w:hideMark/>
          </w:tcPr>
          <w:p w14:paraId="708C09B7"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Naphthalene (C</w:t>
            </w:r>
            <w:r w:rsidRPr="00D15363">
              <w:rPr>
                <w:color w:val="404040" w:themeColor="text1" w:themeTint="BF"/>
                <w:sz w:val="24"/>
                <w:szCs w:val="24"/>
                <w:vertAlign w:val="subscript"/>
              </w:rPr>
              <w:t>10</w:t>
            </w:r>
            <w:r w:rsidRPr="00D15363">
              <w:rPr>
                <w:color w:val="404040" w:themeColor="text1" w:themeTint="BF"/>
                <w:sz w:val="24"/>
                <w:szCs w:val="24"/>
              </w:rPr>
              <w:t>H</w:t>
            </w:r>
            <w:r w:rsidRPr="00D15363">
              <w:rPr>
                <w:color w:val="404040" w:themeColor="text1" w:themeTint="BF"/>
                <w:sz w:val="24"/>
                <w:szCs w:val="24"/>
                <w:vertAlign w:val="subscript"/>
              </w:rPr>
              <w:t>8</w:t>
            </w:r>
            <w:r w:rsidRPr="00D15363">
              <w:rPr>
                <w:color w:val="404040" w:themeColor="text1" w:themeTint="BF"/>
                <w:sz w:val="24"/>
                <w:szCs w:val="24"/>
              </w:rPr>
              <w:t>)</w:t>
            </w:r>
          </w:p>
        </w:tc>
        <w:tc>
          <w:tcPr>
            <w:tcW w:w="862" w:type="pct"/>
            <w:hideMark/>
          </w:tcPr>
          <w:p w14:paraId="475DA10C"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8 giờ</w:t>
            </w:r>
          </w:p>
        </w:tc>
        <w:tc>
          <w:tcPr>
            <w:tcW w:w="854" w:type="pct"/>
            <w:hideMark/>
          </w:tcPr>
          <w:p w14:paraId="6DF83507"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500</w:t>
            </w:r>
          </w:p>
        </w:tc>
      </w:tr>
      <w:tr w:rsidR="0029549C" w:rsidRPr="00035891" w14:paraId="60718CFC" w14:textId="77777777" w:rsidTr="0029549C">
        <w:tc>
          <w:tcPr>
            <w:tcW w:w="350" w:type="pct"/>
            <w:vMerge/>
            <w:hideMark/>
          </w:tcPr>
          <w:p w14:paraId="272848E5" w14:textId="77777777" w:rsidR="00024B50" w:rsidRPr="00D15363" w:rsidRDefault="00024B50" w:rsidP="003B7FEC">
            <w:pPr>
              <w:spacing w:before="0"/>
              <w:jc w:val="center"/>
              <w:rPr>
                <w:color w:val="404040" w:themeColor="text1" w:themeTint="BF"/>
                <w:sz w:val="24"/>
                <w:szCs w:val="24"/>
              </w:rPr>
            </w:pPr>
          </w:p>
        </w:tc>
        <w:tc>
          <w:tcPr>
            <w:tcW w:w="2934" w:type="pct"/>
            <w:vMerge/>
            <w:hideMark/>
          </w:tcPr>
          <w:p w14:paraId="4F8153DB" w14:textId="77777777" w:rsidR="00024B50" w:rsidRPr="00D15363" w:rsidRDefault="00024B50" w:rsidP="003B7FEC">
            <w:pPr>
              <w:spacing w:before="0"/>
              <w:rPr>
                <w:color w:val="404040" w:themeColor="text1" w:themeTint="BF"/>
                <w:sz w:val="24"/>
                <w:szCs w:val="24"/>
              </w:rPr>
            </w:pPr>
          </w:p>
        </w:tc>
        <w:tc>
          <w:tcPr>
            <w:tcW w:w="862" w:type="pct"/>
            <w:hideMark/>
          </w:tcPr>
          <w:p w14:paraId="2F7ACA28"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24 giờ</w:t>
            </w:r>
          </w:p>
        </w:tc>
        <w:tc>
          <w:tcPr>
            <w:tcW w:w="854" w:type="pct"/>
            <w:hideMark/>
          </w:tcPr>
          <w:p w14:paraId="14AA32F5"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120</w:t>
            </w:r>
          </w:p>
        </w:tc>
      </w:tr>
      <w:tr w:rsidR="0029549C" w:rsidRPr="00035891" w14:paraId="5C7B061F" w14:textId="77777777" w:rsidTr="0029549C">
        <w:tc>
          <w:tcPr>
            <w:tcW w:w="350" w:type="pct"/>
            <w:hideMark/>
          </w:tcPr>
          <w:p w14:paraId="7F3A9149"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27</w:t>
            </w:r>
          </w:p>
        </w:tc>
        <w:tc>
          <w:tcPr>
            <w:tcW w:w="2934" w:type="pct"/>
            <w:hideMark/>
          </w:tcPr>
          <w:p w14:paraId="04E49363"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Phenol (C</w:t>
            </w:r>
            <w:r w:rsidRPr="00D15363">
              <w:rPr>
                <w:color w:val="404040" w:themeColor="text1" w:themeTint="BF"/>
                <w:sz w:val="24"/>
                <w:szCs w:val="24"/>
                <w:vertAlign w:val="subscript"/>
              </w:rPr>
              <w:t>6</w:t>
            </w:r>
            <w:r w:rsidRPr="00D15363">
              <w:rPr>
                <w:color w:val="404040" w:themeColor="text1" w:themeTint="BF"/>
                <w:sz w:val="24"/>
                <w:szCs w:val="24"/>
              </w:rPr>
              <w:t>H</w:t>
            </w:r>
            <w:r w:rsidRPr="00D15363">
              <w:rPr>
                <w:color w:val="404040" w:themeColor="text1" w:themeTint="BF"/>
                <w:sz w:val="24"/>
                <w:szCs w:val="24"/>
                <w:vertAlign w:val="subscript"/>
              </w:rPr>
              <w:t>5</w:t>
            </w:r>
            <w:r w:rsidRPr="00D15363">
              <w:rPr>
                <w:color w:val="404040" w:themeColor="text1" w:themeTint="BF"/>
                <w:sz w:val="24"/>
                <w:szCs w:val="24"/>
              </w:rPr>
              <w:t>OH)</w:t>
            </w:r>
          </w:p>
        </w:tc>
        <w:tc>
          <w:tcPr>
            <w:tcW w:w="862" w:type="pct"/>
            <w:hideMark/>
          </w:tcPr>
          <w:p w14:paraId="4FF6E5CD"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 giờ</w:t>
            </w:r>
          </w:p>
        </w:tc>
        <w:tc>
          <w:tcPr>
            <w:tcW w:w="854" w:type="pct"/>
            <w:hideMark/>
          </w:tcPr>
          <w:p w14:paraId="4DDAC316"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10</w:t>
            </w:r>
          </w:p>
        </w:tc>
      </w:tr>
      <w:tr w:rsidR="0029549C" w:rsidRPr="00035891" w14:paraId="3A7C245B" w14:textId="77777777" w:rsidTr="0029549C">
        <w:tc>
          <w:tcPr>
            <w:tcW w:w="350" w:type="pct"/>
            <w:hideMark/>
          </w:tcPr>
          <w:p w14:paraId="76A6B903"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28</w:t>
            </w:r>
          </w:p>
        </w:tc>
        <w:tc>
          <w:tcPr>
            <w:tcW w:w="2934" w:type="pct"/>
            <w:hideMark/>
          </w:tcPr>
          <w:p w14:paraId="75149B8D"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Tetrachloethylene (C</w:t>
            </w:r>
            <w:r w:rsidRPr="00D15363">
              <w:rPr>
                <w:color w:val="404040" w:themeColor="text1" w:themeTint="BF"/>
                <w:sz w:val="24"/>
                <w:szCs w:val="24"/>
                <w:vertAlign w:val="subscript"/>
              </w:rPr>
              <w:t>2</w:t>
            </w:r>
            <w:r w:rsidRPr="00D15363">
              <w:rPr>
                <w:color w:val="404040" w:themeColor="text1" w:themeTint="BF"/>
                <w:sz w:val="24"/>
                <w:szCs w:val="24"/>
              </w:rPr>
              <w:t>Cl</w:t>
            </w:r>
            <w:r w:rsidRPr="00D15363">
              <w:rPr>
                <w:color w:val="404040" w:themeColor="text1" w:themeTint="BF"/>
                <w:sz w:val="24"/>
                <w:szCs w:val="24"/>
                <w:vertAlign w:val="subscript"/>
              </w:rPr>
              <w:t>4</w:t>
            </w:r>
            <w:r w:rsidRPr="00D15363">
              <w:rPr>
                <w:color w:val="404040" w:themeColor="text1" w:themeTint="BF"/>
                <w:sz w:val="24"/>
                <w:szCs w:val="24"/>
              </w:rPr>
              <w:t>)</w:t>
            </w:r>
          </w:p>
        </w:tc>
        <w:tc>
          <w:tcPr>
            <w:tcW w:w="862" w:type="pct"/>
            <w:hideMark/>
          </w:tcPr>
          <w:p w14:paraId="32A06CFB"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24 giờ</w:t>
            </w:r>
          </w:p>
        </w:tc>
        <w:tc>
          <w:tcPr>
            <w:tcW w:w="854" w:type="pct"/>
            <w:hideMark/>
          </w:tcPr>
          <w:p w14:paraId="4F819D4B"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100</w:t>
            </w:r>
          </w:p>
        </w:tc>
      </w:tr>
      <w:tr w:rsidR="0029549C" w:rsidRPr="00035891" w14:paraId="2D8EB70A" w14:textId="77777777" w:rsidTr="0029549C">
        <w:tc>
          <w:tcPr>
            <w:tcW w:w="350" w:type="pct"/>
            <w:hideMark/>
          </w:tcPr>
          <w:p w14:paraId="478B964B"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29</w:t>
            </w:r>
          </w:p>
        </w:tc>
        <w:tc>
          <w:tcPr>
            <w:tcW w:w="2934" w:type="pct"/>
            <w:hideMark/>
          </w:tcPr>
          <w:p w14:paraId="51118FEA"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Vinyl chloride (CICH=CH</w:t>
            </w:r>
            <w:r w:rsidRPr="00D15363">
              <w:rPr>
                <w:color w:val="404040" w:themeColor="text1" w:themeTint="BF"/>
                <w:sz w:val="24"/>
                <w:szCs w:val="24"/>
                <w:vertAlign w:val="subscript"/>
              </w:rPr>
              <w:t>2</w:t>
            </w:r>
            <w:r w:rsidRPr="00D15363">
              <w:rPr>
                <w:color w:val="404040" w:themeColor="text1" w:themeTint="BF"/>
                <w:sz w:val="24"/>
                <w:szCs w:val="24"/>
              </w:rPr>
              <w:t>)</w:t>
            </w:r>
          </w:p>
        </w:tc>
        <w:tc>
          <w:tcPr>
            <w:tcW w:w="862" w:type="pct"/>
            <w:hideMark/>
          </w:tcPr>
          <w:p w14:paraId="29CAE797"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24 giờ</w:t>
            </w:r>
          </w:p>
        </w:tc>
        <w:tc>
          <w:tcPr>
            <w:tcW w:w="854" w:type="pct"/>
            <w:hideMark/>
          </w:tcPr>
          <w:p w14:paraId="68234EB0"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26</w:t>
            </w:r>
          </w:p>
        </w:tc>
      </w:tr>
      <w:tr w:rsidR="0029549C" w:rsidRPr="00035891" w14:paraId="3B8319D4" w14:textId="77777777" w:rsidTr="0029549C">
        <w:tc>
          <w:tcPr>
            <w:tcW w:w="5000" w:type="pct"/>
            <w:gridSpan w:val="4"/>
            <w:hideMark/>
          </w:tcPr>
          <w:p w14:paraId="5710D332" w14:textId="77777777" w:rsidR="00024B50" w:rsidRPr="00D15363" w:rsidRDefault="00024B50" w:rsidP="003B7FEC">
            <w:pPr>
              <w:spacing w:before="0"/>
              <w:rPr>
                <w:b/>
                <w:bCs/>
                <w:color w:val="404040" w:themeColor="text1" w:themeTint="BF"/>
                <w:sz w:val="24"/>
                <w:szCs w:val="24"/>
              </w:rPr>
            </w:pPr>
            <w:r w:rsidRPr="00D15363">
              <w:rPr>
                <w:b/>
                <w:bCs/>
                <w:color w:val="404040" w:themeColor="text1" w:themeTint="BF"/>
                <w:sz w:val="24"/>
                <w:szCs w:val="24"/>
              </w:rPr>
              <w:t>Các hợp chất gây mùi khó chịu</w:t>
            </w:r>
          </w:p>
        </w:tc>
      </w:tr>
      <w:tr w:rsidR="0029549C" w:rsidRPr="00035891" w14:paraId="7B96556F" w14:textId="77777777" w:rsidTr="0029549C">
        <w:tc>
          <w:tcPr>
            <w:tcW w:w="350" w:type="pct"/>
            <w:hideMark/>
          </w:tcPr>
          <w:p w14:paraId="2F82ACBD"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30</w:t>
            </w:r>
          </w:p>
        </w:tc>
        <w:tc>
          <w:tcPr>
            <w:tcW w:w="2934" w:type="pct"/>
            <w:hideMark/>
          </w:tcPr>
          <w:p w14:paraId="43299684"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Ammonia (NH</w:t>
            </w:r>
            <w:r w:rsidRPr="00D15363">
              <w:rPr>
                <w:color w:val="404040" w:themeColor="text1" w:themeTint="BF"/>
                <w:sz w:val="24"/>
                <w:szCs w:val="24"/>
                <w:vertAlign w:val="subscript"/>
              </w:rPr>
              <w:t>3</w:t>
            </w:r>
            <w:r w:rsidRPr="00D15363">
              <w:rPr>
                <w:color w:val="404040" w:themeColor="text1" w:themeTint="BF"/>
                <w:sz w:val="24"/>
                <w:szCs w:val="24"/>
              </w:rPr>
              <w:t>)</w:t>
            </w:r>
          </w:p>
        </w:tc>
        <w:tc>
          <w:tcPr>
            <w:tcW w:w="862" w:type="pct"/>
            <w:hideMark/>
          </w:tcPr>
          <w:p w14:paraId="2D802736"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 giờ</w:t>
            </w:r>
          </w:p>
        </w:tc>
        <w:tc>
          <w:tcPr>
            <w:tcW w:w="854" w:type="pct"/>
            <w:hideMark/>
          </w:tcPr>
          <w:p w14:paraId="286D139E"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200</w:t>
            </w:r>
          </w:p>
        </w:tc>
      </w:tr>
      <w:tr w:rsidR="0029549C" w:rsidRPr="00035891" w14:paraId="121E9DA7" w14:textId="77777777" w:rsidTr="0029549C">
        <w:tc>
          <w:tcPr>
            <w:tcW w:w="350" w:type="pct"/>
            <w:hideMark/>
          </w:tcPr>
          <w:p w14:paraId="515876A3"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31</w:t>
            </w:r>
          </w:p>
        </w:tc>
        <w:tc>
          <w:tcPr>
            <w:tcW w:w="2934" w:type="pct"/>
            <w:hideMark/>
          </w:tcPr>
          <w:p w14:paraId="49CC3A09"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Acetaldehyde (CH</w:t>
            </w:r>
            <w:r w:rsidRPr="00D15363">
              <w:rPr>
                <w:color w:val="404040" w:themeColor="text1" w:themeTint="BF"/>
                <w:sz w:val="24"/>
                <w:szCs w:val="24"/>
                <w:vertAlign w:val="subscript"/>
              </w:rPr>
              <w:t>3</w:t>
            </w:r>
            <w:r w:rsidRPr="00D15363">
              <w:rPr>
                <w:color w:val="404040" w:themeColor="text1" w:themeTint="BF"/>
                <w:sz w:val="24"/>
                <w:szCs w:val="24"/>
              </w:rPr>
              <w:t>CHO)</w:t>
            </w:r>
          </w:p>
        </w:tc>
        <w:tc>
          <w:tcPr>
            <w:tcW w:w="862" w:type="pct"/>
            <w:hideMark/>
          </w:tcPr>
          <w:p w14:paraId="3ADB378C"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 giờ</w:t>
            </w:r>
          </w:p>
        </w:tc>
        <w:tc>
          <w:tcPr>
            <w:tcW w:w="854" w:type="pct"/>
            <w:hideMark/>
          </w:tcPr>
          <w:p w14:paraId="06EECC41"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45</w:t>
            </w:r>
          </w:p>
        </w:tc>
      </w:tr>
      <w:tr w:rsidR="0029549C" w:rsidRPr="00035891" w14:paraId="502B399F" w14:textId="77777777" w:rsidTr="0029549C">
        <w:tc>
          <w:tcPr>
            <w:tcW w:w="350" w:type="pct"/>
            <w:hideMark/>
          </w:tcPr>
          <w:p w14:paraId="3B92C072"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32</w:t>
            </w:r>
          </w:p>
        </w:tc>
        <w:tc>
          <w:tcPr>
            <w:tcW w:w="2934" w:type="pct"/>
            <w:hideMark/>
          </w:tcPr>
          <w:p w14:paraId="07EDB8C6"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Acid Propionic (CH</w:t>
            </w:r>
            <w:r w:rsidRPr="00D15363">
              <w:rPr>
                <w:color w:val="404040" w:themeColor="text1" w:themeTint="BF"/>
                <w:sz w:val="24"/>
                <w:szCs w:val="24"/>
                <w:vertAlign w:val="subscript"/>
              </w:rPr>
              <w:t>3</w:t>
            </w:r>
            <w:r w:rsidRPr="00D15363">
              <w:rPr>
                <w:color w:val="404040" w:themeColor="text1" w:themeTint="BF"/>
                <w:sz w:val="24"/>
                <w:szCs w:val="24"/>
              </w:rPr>
              <w:t>CH</w:t>
            </w:r>
            <w:r w:rsidRPr="00D15363">
              <w:rPr>
                <w:color w:val="404040" w:themeColor="text1" w:themeTint="BF"/>
                <w:sz w:val="24"/>
                <w:szCs w:val="24"/>
                <w:vertAlign w:val="subscript"/>
              </w:rPr>
              <w:t>2</w:t>
            </w:r>
            <w:r w:rsidRPr="00D15363">
              <w:rPr>
                <w:color w:val="404040" w:themeColor="text1" w:themeTint="BF"/>
                <w:sz w:val="24"/>
                <w:szCs w:val="24"/>
              </w:rPr>
              <w:t>COOH)</w:t>
            </w:r>
          </w:p>
        </w:tc>
        <w:tc>
          <w:tcPr>
            <w:tcW w:w="862" w:type="pct"/>
            <w:hideMark/>
          </w:tcPr>
          <w:p w14:paraId="45D631DC"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8 giờ</w:t>
            </w:r>
          </w:p>
        </w:tc>
        <w:tc>
          <w:tcPr>
            <w:tcW w:w="854" w:type="pct"/>
            <w:hideMark/>
          </w:tcPr>
          <w:p w14:paraId="4543AC06"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300</w:t>
            </w:r>
          </w:p>
        </w:tc>
      </w:tr>
      <w:tr w:rsidR="0029549C" w:rsidRPr="00035891" w14:paraId="5913D4B3" w14:textId="77777777" w:rsidTr="0029549C">
        <w:tc>
          <w:tcPr>
            <w:tcW w:w="350" w:type="pct"/>
            <w:hideMark/>
          </w:tcPr>
          <w:p w14:paraId="254E61A1"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33</w:t>
            </w:r>
          </w:p>
        </w:tc>
        <w:tc>
          <w:tcPr>
            <w:tcW w:w="2934" w:type="pct"/>
            <w:hideMark/>
          </w:tcPr>
          <w:p w14:paraId="4B04214C"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Hydrosulfide (H</w:t>
            </w:r>
            <w:r w:rsidRPr="00D15363">
              <w:rPr>
                <w:color w:val="404040" w:themeColor="text1" w:themeTint="BF"/>
                <w:sz w:val="24"/>
                <w:szCs w:val="24"/>
                <w:vertAlign w:val="subscript"/>
              </w:rPr>
              <w:t>2</w:t>
            </w:r>
            <w:r w:rsidRPr="00D15363">
              <w:rPr>
                <w:color w:val="404040" w:themeColor="text1" w:themeTint="BF"/>
                <w:sz w:val="24"/>
                <w:szCs w:val="24"/>
              </w:rPr>
              <w:t>S)</w:t>
            </w:r>
          </w:p>
        </w:tc>
        <w:tc>
          <w:tcPr>
            <w:tcW w:w="862" w:type="pct"/>
            <w:hideMark/>
          </w:tcPr>
          <w:p w14:paraId="787E4935"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 giờ</w:t>
            </w:r>
          </w:p>
        </w:tc>
        <w:tc>
          <w:tcPr>
            <w:tcW w:w="854" w:type="pct"/>
            <w:hideMark/>
          </w:tcPr>
          <w:p w14:paraId="1FCB65F9"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42</w:t>
            </w:r>
          </w:p>
        </w:tc>
      </w:tr>
      <w:tr w:rsidR="0029549C" w:rsidRPr="00035891" w14:paraId="604ACA98" w14:textId="77777777" w:rsidTr="0029549C">
        <w:tc>
          <w:tcPr>
            <w:tcW w:w="350" w:type="pct"/>
            <w:vMerge w:val="restart"/>
            <w:hideMark/>
          </w:tcPr>
          <w:p w14:paraId="68D3CFA9"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34</w:t>
            </w:r>
          </w:p>
        </w:tc>
        <w:tc>
          <w:tcPr>
            <w:tcW w:w="2934" w:type="pct"/>
            <w:vMerge w:val="restart"/>
            <w:hideMark/>
          </w:tcPr>
          <w:p w14:paraId="20D2712B"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Mercaptan tính theo Methyl Mercaptan (CH</w:t>
            </w:r>
            <w:r w:rsidRPr="00D15363">
              <w:rPr>
                <w:color w:val="404040" w:themeColor="text1" w:themeTint="BF"/>
                <w:sz w:val="24"/>
                <w:szCs w:val="24"/>
                <w:vertAlign w:val="subscript"/>
              </w:rPr>
              <w:t>3</w:t>
            </w:r>
            <w:r w:rsidRPr="00D15363">
              <w:rPr>
                <w:color w:val="404040" w:themeColor="text1" w:themeTint="BF"/>
                <w:sz w:val="24"/>
                <w:szCs w:val="24"/>
              </w:rPr>
              <w:t>SH)</w:t>
            </w:r>
          </w:p>
        </w:tc>
        <w:tc>
          <w:tcPr>
            <w:tcW w:w="862" w:type="pct"/>
            <w:hideMark/>
          </w:tcPr>
          <w:p w14:paraId="444C523E"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 giờ</w:t>
            </w:r>
          </w:p>
        </w:tc>
        <w:tc>
          <w:tcPr>
            <w:tcW w:w="854" w:type="pct"/>
            <w:hideMark/>
          </w:tcPr>
          <w:p w14:paraId="3EFBE346"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50</w:t>
            </w:r>
          </w:p>
        </w:tc>
      </w:tr>
      <w:tr w:rsidR="0029549C" w:rsidRPr="00035891" w14:paraId="4E6AC878" w14:textId="77777777" w:rsidTr="0029549C">
        <w:tc>
          <w:tcPr>
            <w:tcW w:w="350" w:type="pct"/>
            <w:vMerge/>
            <w:hideMark/>
          </w:tcPr>
          <w:p w14:paraId="304B2514" w14:textId="77777777" w:rsidR="00024B50" w:rsidRPr="00D15363" w:rsidRDefault="00024B50" w:rsidP="003B7FEC">
            <w:pPr>
              <w:spacing w:before="0"/>
              <w:jc w:val="center"/>
              <w:rPr>
                <w:color w:val="404040" w:themeColor="text1" w:themeTint="BF"/>
                <w:sz w:val="24"/>
                <w:szCs w:val="24"/>
              </w:rPr>
            </w:pPr>
          </w:p>
        </w:tc>
        <w:tc>
          <w:tcPr>
            <w:tcW w:w="2934" w:type="pct"/>
            <w:vMerge/>
            <w:hideMark/>
          </w:tcPr>
          <w:p w14:paraId="4DDA2D68" w14:textId="77777777" w:rsidR="00024B50" w:rsidRPr="00D15363" w:rsidRDefault="00024B50" w:rsidP="003B7FEC">
            <w:pPr>
              <w:spacing w:before="0"/>
              <w:rPr>
                <w:color w:val="404040" w:themeColor="text1" w:themeTint="BF"/>
                <w:sz w:val="24"/>
                <w:szCs w:val="24"/>
              </w:rPr>
            </w:pPr>
          </w:p>
        </w:tc>
        <w:tc>
          <w:tcPr>
            <w:tcW w:w="862" w:type="pct"/>
            <w:hideMark/>
          </w:tcPr>
          <w:p w14:paraId="460CD103"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24 giờ</w:t>
            </w:r>
          </w:p>
        </w:tc>
        <w:tc>
          <w:tcPr>
            <w:tcW w:w="854" w:type="pct"/>
            <w:hideMark/>
          </w:tcPr>
          <w:p w14:paraId="74BB3EF2"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20</w:t>
            </w:r>
          </w:p>
        </w:tc>
      </w:tr>
      <w:tr w:rsidR="0029549C" w:rsidRPr="00035891" w14:paraId="2EE23235" w14:textId="77777777" w:rsidTr="0029549C">
        <w:tc>
          <w:tcPr>
            <w:tcW w:w="350" w:type="pct"/>
            <w:hideMark/>
          </w:tcPr>
          <w:p w14:paraId="7199757D"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35</w:t>
            </w:r>
          </w:p>
        </w:tc>
        <w:tc>
          <w:tcPr>
            <w:tcW w:w="2934" w:type="pct"/>
            <w:hideMark/>
          </w:tcPr>
          <w:p w14:paraId="273D2AB5"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Styrene (C</w:t>
            </w:r>
            <w:r w:rsidRPr="00D15363">
              <w:rPr>
                <w:color w:val="404040" w:themeColor="text1" w:themeTint="BF"/>
                <w:sz w:val="24"/>
                <w:szCs w:val="24"/>
                <w:vertAlign w:val="subscript"/>
              </w:rPr>
              <w:t>6</w:t>
            </w:r>
            <w:r w:rsidRPr="00D15363">
              <w:rPr>
                <w:color w:val="404040" w:themeColor="text1" w:themeTint="BF"/>
                <w:sz w:val="24"/>
                <w:szCs w:val="24"/>
              </w:rPr>
              <w:t>H</w:t>
            </w:r>
            <w:r w:rsidRPr="00D15363">
              <w:rPr>
                <w:color w:val="404040" w:themeColor="text1" w:themeTint="BF"/>
                <w:sz w:val="24"/>
                <w:szCs w:val="24"/>
                <w:vertAlign w:val="subscript"/>
              </w:rPr>
              <w:t>5</w:t>
            </w:r>
            <w:r w:rsidRPr="00D15363">
              <w:rPr>
                <w:color w:val="404040" w:themeColor="text1" w:themeTint="BF"/>
                <w:sz w:val="24"/>
                <w:szCs w:val="24"/>
              </w:rPr>
              <w:t>CH=CH</w:t>
            </w:r>
            <w:r w:rsidRPr="00D15363">
              <w:rPr>
                <w:color w:val="404040" w:themeColor="text1" w:themeTint="BF"/>
                <w:sz w:val="24"/>
                <w:szCs w:val="24"/>
                <w:vertAlign w:val="subscript"/>
              </w:rPr>
              <w:t>2</w:t>
            </w:r>
            <w:r w:rsidRPr="00D15363">
              <w:rPr>
                <w:color w:val="404040" w:themeColor="text1" w:themeTint="BF"/>
                <w:sz w:val="24"/>
                <w:szCs w:val="24"/>
              </w:rPr>
              <w:t>)</w:t>
            </w:r>
          </w:p>
        </w:tc>
        <w:tc>
          <w:tcPr>
            <w:tcW w:w="862" w:type="pct"/>
            <w:hideMark/>
          </w:tcPr>
          <w:p w14:paraId="709C239D"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24 giờ</w:t>
            </w:r>
          </w:p>
        </w:tc>
        <w:tc>
          <w:tcPr>
            <w:tcW w:w="854" w:type="pct"/>
            <w:hideMark/>
          </w:tcPr>
          <w:p w14:paraId="310F3147"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260</w:t>
            </w:r>
          </w:p>
        </w:tc>
      </w:tr>
      <w:tr w:rsidR="0029549C" w:rsidRPr="00035891" w14:paraId="1D8CD18F" w14:textId="77777777" w:rsidTr="0029549C">
        <w:tc>
          <w:tcPr>
            <w:tcW w:w="350" w:type="pct"/>
            <w:hideMark/>
          </w:tcPr>
          <w:p w14:paraId="36ACE4AF"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36</w:t>
            </w:r>
          </w:p>
        </w:tc>
        <w:tc>
          <w:tcPr>
            <w:tcW w:w="2934" w:type="pct"/>
            <w:hideMark/>
          </w:tcPr>
          <w:p w14:paraId="21CDE7B7"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Toluene (C</w:t>
            </w:r>
            <w:r w:rsidRPr="00D15363">
              <w:rPr>
                <w:color w:val="404040" w:themeColor="text1" w:themeTint="BF"/>
                <w:sz w:val="24"/>
                <w:szCs w:val="24"/>
                <w:vertAlign w:val="subscript"/>
              </w:rPr>
              <w:t>6</w:t>
            </w:r>
            <w:r w:rsidRPr="00D15363">
              <w:rPr>
                <w:color w:val="404040" w:themeColor="text1" w:themeTint="BF"/>
                <w:sz w:val="24"/>
                <w:szCs w:val="24"/>
              </w:rPr>
              <w:t>H</w:t>
            </w:r>
            <w:r w:rsidRPr="00D15363">
              <w:rPr>
                <w:color w:val="404040" w:themeColor="text1" w:themeTint="BF"/>
                <w:sz w:val="24"/>
                <w:szCs w:val="24"/>
                <w:vertAlign w:val="subscript"/>
              </w:rPr>
              <w:t>5</w:t>
            </w:r>
            <w:r w:rsidRPr="00D15363">
              <w:rPr>
                <w:color w:val="404040" w:themeColor="text1" w:themeTint="BF"/>
                <w:sz w:val="24"/>
                <w:szCs w:val="24"/>
              </w:rPr>
              <w:t>CH</w:t>
            </w:r>
            <w:r w:rsidRPr="00D15363">
              <w:rPr>
                <w:color w:val="404040" w:themeColor="text1" w:themeTint="BF"/>
                <w:sz w:val="24"/>
                <w:szCs w:val="24"/>
                <w:vertAlign w:val="subscript"/>
              </w:rPr>
              <w:t>3</w:t>
            </w:r>
            <w:r w:rsidRPr="00D15363">
              <w:rPr>
                <w:color w:val="404040" w:themeColor="text1" w:themeTint="BF"/>
                <w:sz w:val="24"/>
                <w:szCs w:val="24"/>
              </w:rPr>
              <w:t>)</w:t>
            </w:r>
          </w:p>
        </w:tc>
        <w:tc>
          <w:tcPr>
            <w:tcW w:w="862" w:type="pct"/>
            <w:hideMark/>
          </w:tcPr>
          <w:p w14:paraId="733F1EA9"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 giờ</w:t>
            </w:r>
          </w:p>
        </w:tc>
        <w:tc>
          <w:tcPr>
            <w:tcW w:w="854" w:type="pct"/>
            <w:hideMark/>
          </w:tcPr>
          <w:p w14:paraId="578828A9"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500</w:t>
            </w:r>
          </w:p>
        </w:tc>
      </w:tr>
      <w:tr w:rsidR="0029549C" w:rsidRPr="00035891" w14:paraId="5F7E982F" w14:textId="77777777" w:rsidTr="0029549C">
        <w:tc>
          <w:tcPr>
            <w:tcW w:w="350" w:type="pct"/>
            <w:hideMark/>
          </w:tcPr>
          <w:p w14:paraId="3E501F95"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37</w:t>
            </w:r>
          </w:p>
        </w:tc>
        <w:tc>
          <w:tcPr>
            <w:tcW w:w="2934" w:type="pct"/>
            <w:hideMark/>
          </w:tcPr>
          <w:p w14:paraId="22D87FA8" w14:textId="77777777" w:rsidR="00024B50" w:rsidRPr="00D15363" w:rsidRDefault="00024B50" w:rsidP="003B7FEC">
            <w:pPr>
              <w:spacing w:before="0"/>
              <w:rPr>
                <w:color w:val="404040" w:themeColor="text1" w:themeTint="BF"/>
                <w:sz w:val="24"/>
                <w:szCs w:val="24"/>
              </w:rPr>
            </w:pPr>
            <w:r w:rsidRPr="00D15363">
              <w:rPr>
                <w:color w:val="404040" w:themeColor="text1" w:themeTint="BF"/>
                <w:sz w:val="24"/>
                <w:szCs w:val="24"/>
              </w:rPr>
              <w:t>Xylene (C</w:t>
            </w:r>
            <w:r w:rsidRPr="00D15363">
              <w:rPr>
                <w:color w:val="404040" w:themeColor="text1" w:themeTint="BF"/>
                <w:sz w:val="24"/>
                <w:szCs w:val="24"/>
                <w:vertAlign w:val="subscript"/>
              </w:rPr>
              <w:t>6</w:t>
            </w:r>
            <w:r w:rsidRPr="00D15363">
              <w:rPr>
                <w:color w:val="404040" w:themeColor="text1" w:themeTint="BF"/>
                <w:sz w:val="24"/>
                <w:szCs w:val="24"/>
              </w:rPr>
              <w:t>H</w:t>
            </w:r>
            <w:r w:rsidRPr="00D15363">
              <w:rPr>
                <w:color w:val="404040" w:themeColor="text1" w:themeTint="BF"/>
                <w:sz w:val="24"/>
                <w:szCs w:val="24"/>
                <w:vertAlign w:val="subscript"/>
              </w:rPr>
              <w:t>4</w:t>
            </w:r>
            <w:r w:rsidRPr="00D15363">
              <w:rPr>
                <w:color w:val="404040" w:themeColor="text1" w:themeTint="BF"/>
                <w:sz w:val="24"/>
                <w:szCs w:val="24"/>
              </w:rPr>
              <w:t>(CH</w:t>
            </w:r>
            <w:r w:rsidRPr="00D15363">
              <w:rPr>
                <w:color w:val="404040" w:themeColor="text1" w:themeTint="BF"/>
                <w:sz w:val="24"/>
                <w:szCs w:val="24"/>
                <w:vertAlign w:val="subscript"/>
              </w:rPr>
              <w:t>3</w:t>
            </w:r>
            <w:r w:rsidRPr="00D15363">
              <w:rPr>
                <w:color w:val="404040" w:themeColor="text1" w:themeTint="BF"/>
                <w:sz w:val="24"/>
                <w:szCs w:val="24"/>
              </w:rPr>
              <w:t>)</w:t>
            </w:r>
            <w:r w:rsidRPr="00D15363">
              <w:rPr>
                <w:color w:val="404040" w:themeColor="text1" w:themeTint="BF"/>
                <w:sz w:val="24"/>
                <w:szCs w:val="24"/>
                <w:vertAlign w:val="subscript"/>
              </w:rPr>
              <w:t>2</w:t>
            </w:r>
            <w:r w:rsidRPr="00D15363">
              <w:rPr>
                <w:color w:val="404040" w:themeColor="text1" w:themeTint="BF"/>
                <w:sz w:val="24"/>
                <w:szCs w:val="24"/>
              </w:rPr>
              <w:t>)</w:t>
            </w:r>
          </w:p>
        </w:tc>
        <w:tc>
          <w:tcPr>
            <w:tcW w:w="862" w:type="pct"/>
            <w:hideMark/>
          </w:tcPr>
          <w:p w14:paraId="66A6126A"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 giờ</w:t>
            </w:r>
          </w:p>
        </w:tc>
        <w:tc>
          <w:tcPr>
            <w:tcW w:w="854" w:type="pct"/>
            <w:hideMark/>
          </w:tcPr>
          <w:p w14:paraId="0C1D6A2B" w14:textId="77777777" w:rsidR="00024B50" w:rsidRPr="00D15363" w:rsidRDefault="00024B50" w:rsidP="003B7FEC">
            <w:pPr>
              <w:spacing w:before="0"/>
              <w:jc w:val="center"/>
              <w:rPr>
                <w:color w:val="404040" w:themeColor="text1" w:themeTint="BF"/>
                <w:sz w:val="24"/>
                <w:szCs w:val="24"/>
              </w:rPr>
            </w:pPr>
            <w:r w:rsidRPr="00D15363">
              <w:rPr>
                <w:color w:val="404040" w:themeColor="text1" w:themeTint="BF"/>
                <w:sz w:val="24"/>
                <w:szCs w:val="24"/>
              </w:rPr>
              <w:t>1000</w:t>
            </w:r>
          </w:p>
        </w:tc>
      </w:tr>
    </w:tbl>
    <w:p w14:paraId="7C09DD93" w14:textId="5AD5175C" w:rsidR="000A13EF" w:rsidRPr="00D15363" w:rsidRDefault="000A13EF" w:rsidP="00D15363">
      <w:pPr>
        <w:spacing w:before="120" w:after="120"/>
        <w:jc w:val="right"/>
        <w:rPr>
          <w:i/>
          <w:color w:val="404040" w:themeColor="text1" w:themeTint="BF"/>
        </w:rPr>
      </w:pPr>
      <w:r w:rsidRPr="00D15363">
        <w:rPr>
          <w:i/>
          <w:color w:val="404040" w:themeColor="text1" w:themeTint="BF"/>
        </w:rPr>
        <w:lastRenderedPageBreak/>
        <w:t>(Nguồn: QCVN 05:2023/BTNMT)</w:t>
      </w:r>
    </w:p>
    <w:p w14:paraId="3269D4B3" w14:textId="3FE734CB" w:rsidR="00B7676E" w:rsidRPr="00035891" w:rsidRDefault="00D15363" w:rsidP="001637E8">
      <w:pPr>
        <w:pStyle w:val="Heading2"/>
        <w:numPr>
          <w:ilvl w:val="1"/>
          <w:numId w:val="51"/>
        </w:numPr>
      </w:pPr>
      <w:r>
        <w:rPr>
          <w:lang w:val="en-US"/>
        </w:rPr>
        <w:t xml:space="preserve"> </w:t>
      </w:r>
      <w:bookmarkStart w:id="19" w:name="_Toc210318843"/>
      <w:r w:rsidR="00574A4B" w:rsidRPr="00035891">
        <w:t xml:space="preserve">Loại quan trắc, </w:t>
      </w:r>
      <w:r w:rsidR="000A13EF" w:rsidRPr="00035891">
        <w:t xml:space="preserve">tần suất </w:t>
      </w:r>
      <w:r w:rsidR="00574A4B" w:rsidRPr="00035891">
        <w:t>và thông số</w:t>
      </w:r>
      <w:bookmarkEnd w:id="19"/>
    </w:p>
    <w:p w14:paraId="3E24D26C" w14:textId="1BA5A7ED" w:rsidR="00574A4B" w:rsidRPr="00035891" w:rsidRDefault="00574A4B" w:rsidP="00024B50">
      <w:pPr>
        <w:rPr>
          <w:color w:val="404040" w:themeColor="text1" w:themeTint="BF"/>
        </w:rPr>
      </w:pPr>
      <w:r w:rsidRPr="00035891">
        <w:rPr>
          <w:color w:val="404040" w:themeColor="text1" w:themeTint="BF"/>
        </w:rPr>
        <w:t>Hoạt động quan trắc chất lượng môi trường không khí xung quanh gồm quan trắc định kỳ và quan trắc tự động, liên tục. Trong đó, tần suất thực hiện quan trắc định kỳ là tối thiểu 2 tháng/lần (6 lần/năm).</w:t>
      </w:r>
    </w:p>
    <w:p w14:paraId="64CCD6D1" w14:textId="00C647CF" w:rsidR="00762DC3" w:rsidRPr="00035891" w:rsidRDefault="00574A4B" w:rsidP="00024B50">
      <w:pPr>
        <w:rPr>
          <w:color w:val="404040" w:themeColor="text1" w:themeTint="BF"/>
        </w:rPr>
      </w:pPr>
      <w:r w:rsidRPr="00035891">
        <w:rPr>
          <w:color w:val="404040" w:themeColor="text1" w:themeTint="BF"/>
        </w:rPr>
        <w:t>Các t</w:t>
      </w:r>
      <w:r w:rsidR="00762DC3" w:rsidRPr="00035891">
        <w:rPr>
          <w:color w:val="404040" w:themeColor="text1" w:themeTint="BF"/>
        </w:rPr>
        <w:t>hông số</w:t>
      </w:r>
      <w:r w:rsidRPr="00035891">
        <w:rPr>
          <w:color w:val="404040" w:themeColor="text1" w:themeTint="BF"/>
        </w:rPr>
        <w:t xml:space="preserve"> đối với các hoạt động </w:t>
      </w:r>
      <w:r w:rsidR="00762DC3" w:rsidRPr="00035891">
        <w:rPr>
          <w:color w:val="404040" w:themeColor="text1" w:themeTint="BF"/>
        </w:rPr>
        <w:t xml:space="preserve">quan trắc môi trường không khí xung quanh định kỳ và tự động liên tục được quy định cụ thể trong </w:t>
      </w:r>
      <w:r w:rsidR="00762DC3">
        <w:fldChar w:fldCharType="begin"/>
      </w:r>
      <w:r w:rsidR="00762DC3">
        <w:instrText>HYPERLINK "https://thuvienphapluat.vn/van-ban/Tai-nguyen-Moi-truong/Thong-tu-10-2021-TT-BTNMT-ky-thuat-quan-trac-moi-truong-481294.aspx"</w:instrText>
      </w:r>
      <w:r w:rsidR="00762DC3">
        <w:fldChar w:fldCharType="separate"/>
      </w:r>
      <w:r w:rsidR="00762DC3" w:rsidRPr="00035891">
        <w:rPr>
          <w:rStyle w:val="Hyperlink"/>
          <w:color w:val="404040" w:themeColor="text1" w:themeTint="BF"/>
        </w:rPr>
        <w:t>Thông tư số 10/2021/TT-BNTMT</w:t>
      </w:r>
      <w:r w:rsidR="00762DC3">
        <w:fldChar w:fldCharType="end"/>
      </w:r>
      <w:r w:rsidR="002970C8" w:rsidRPr="00035891">
        <w:rPr>
          <w:color w:val="404040" w:themeColor="text1" w:themeTint="BF"/>
        </w:rPr>
        <w:t xml:space="preserve"> ban hành</w:t>
      </w:r>
      <w:r w:rsidR="00762DC3" w:rsidRPr="00035891">
        <w:rPr>
          <w:color w:val="404040" w:themeColor="text1" w:themeTint="BF"/>
        </w:rPr>
        <w:t xml:space="preserve"> </w:t>
      </w:r>
      <w:r w:rsidR="002970C8" w:rsidRPr="00035891">
        <w:rPr>
          <w:color w:val="404040" w:themeColor="text1" w:themeTint="BF"/>
        </w:rPr>
        <w:t xml:space="preserve">ngày 30/06/2021 </w:t>
      </w:r>
      <w:r w:rsidR="00762DC3" w:rsidRPr="00035891">
        <w:rPr>
          <w:color w:val="404040" w:themeColor="text1" w:themeTint="BF"/>
        </w:rPr>
        <w:t>như sau</w:t>
      </w:r>
      <w:r w:rsidRPr="00035891">
        <w:rPr>
          <w:color w:val="404040" w:themeColor="text1" w:themeTint="BF"/>
        </w:rPr>
        <w:t>:</w:t>
      </w:r>
    </w:p>
    <w:p w14:paraId="3972A3F6" w14:textId="3E7CF326" w:rsidR="00762DC3" w:rsidRPr="00D93561" w:rsidRDefault="00921A73" w:rsidP="00D93561">
      <w:pPr>
        <w:pStyle w:val="Caption"/>
        <w:jc w:val="center"/>
        <w:rPr>
          <w:b/>
          <w:color w:val="404040" w:themeColor="text1" w:themeTint="BF"/>
          <w:sz w:val="26"/>
          <w:szCs w:val="26"/>
        </w:rPr>
      </w:pPr>
      <w:bookmarkStart w:id="20" w:name="_Toc210318869"/>
      <w:r w:rsidRPr="00D93561">
        <w:rPr>
          <w:b/>
          <w:color w:val="404040" w:themeColor="text1" w:themeTint="BF"/>
          <w:sz w:val="26"/>
          <w:szCs w:val="26"/>
        </w:rPr>
        <w:t xml:space="preserve">Bảng  </w:t>
      </w:r>
      <w:r w:rsidRPr="00D93561">
        <w:rPr>
          <w:b/>
          <w:color w:val="404040" w:themeColor="text1" w:themeTint="BF"/>
          <w:sz w:val="26"/>
          <w:szCs w:val="26"/>
        </w:rPr>
        <w:fldChar w:fldCharType="begin"/>
      </w:r>
      <w:r w:rsidRPr="00D93561">
        <w:rPr>
          <w:b/>
          <w:color w:val="404040" w:themeColor="text1" w:themeTint="BF"/>
          <w:sz w:val="26"/>
          <w:szCs w:val="26"/>
        </w:rPr>
        <w:instrText xml:space="preserve"> SEQ Bảng_ \* ARABIC </w:instrText>
      </w:r>
      <w:r w:rsidRPr="00D93561">
        <w:rPr>
          <w:b/>
          <w:color w:val="404040" w:themeColor="text1" w:themeTint="BF"/>
          <w:sz w:val="26"/>
          <w:szCs w:val="26"/>
        </w:rPr>
        <w:fldChar w:fldCharType="separate"/>
      </w:r>
      <w:r w:rsidR="006768DE">
        <w:rPr>
          <w:b/>
          <w:noProof/>
          <w:color w:val="404040" w:themeColor="text1" w:themeTint="BF"/>
          <w:sz w:val="26"/>
          <w:szCs w:val="26"/>
        </w:rPr>
        <w:t>3</w:t>
      </w:r>
      <w:r w:rsidRPr="00D93561">
        <w:rPr>
          <w:b/>
          <w:color w:val="404040" w:themeColor="text1" w:themeTint="BF"/>
          <w:sz w:val="26"/>
          <w:szCs w:val="26"/>
        </w:rPr>
        <w:fldChar w:fldCharType="end"/>
      </w:r>
      <w:r w:rsidRPr="00D93561">
        <w:rPr>
          <w:b/>
          <w:color w:val="404040" w:themeColor="text1" w:themeTint="BF"/>
          <w:sz w:val="26"/>
          <w:szCs w:val="26"/>
        </w:rPr>
        <w:t>. Thông số quan trắc môi trường không khí xung quanh</w:t>
      </w:r>
      <w:bookmarkEnd w:id="20"/>
    </w:p>
    <w:tbl>
      <w:tblPr>
        <w:tblStyle w:val="TableGrid"/>
        <w:tblW w:w="5000" w:type="pct"/>
        <w:tblLook w:val="04A0" w:firstRow="1" w:lastRow="0" w:firstColumn="1" w:lastColumn="0" w:noHBand="0" w:noVBand="1"/>
      </w:tblPr>
      <w:tblGrid>
        <w:gridCol w:w="1979"/>
        <w:gridCol w:w="1983"/>
        <w:gridCol w:w="5100"/>
      </w:tblGrid>
      <w:tr w:rsidR="0029549C" w:rsidRPr="00035891" w14:paraId="685F672E" w14:textId="77777777" w:rsidTr="00D93561">
        <w:trPr>
          <w:tblHeader/>
        </w:trPr>
        <w:tc>
          <w:tcPr>
            <w:tcW w:w="1092" w:type="pct"/>
            <w:vAlign w:val="center"/>
          </w:tcPr>
          <w:p w14:paraId="0206FDDA" w14:textId="77777777" w:rsidR="00D93561" w:rsidRDefault="00762DC3" w:rsidP="00D93561">
            <w:pPr>
              <w:spacing w:before="0"/>
              <w:jc w:val="center"/>
              <w:rPr>
                <w:b/>
                <w:bCs/>
                <w:color w:val="404040" w:themeColor="text1" w:themeTint="BF"/>
              </w:rPr>
            </w:pPr>
            <w:r w:rsidRPr="00035891">
              <w:rPr>
                <w:b/>
                <w:bCs/>
                <w:color w:val="404040" w:themeColor="text1" w:themeTint="BF"/>
              </w:rPr>
              <w:t xml:space="preserve">Loại hình </w:t>
            </w:r>
          </w:p>
          <w:p w14:paraId="681CDC51" w14:textId="1489B58F" w:rsidR="00762DC3" w:rsidRPr="00035891" w:rsidRDefault="00762DC3" w:rsidP="00D93561">
            <w:pPr>
              <w:spacing w:before="0"/>
              <w:jc w:val="center"/>
              <w:rPr>
                <w:b/>
                <w:bCs/>
                <w:color w:val="404040" w:themeColor="text1" w:themeTint="BF"/>
              </w:rPr>
            </w:pPr>
            <w:r w:rsidRPr="00035891">
              <w:rPr>
                <w:b/>
                <w:bCs/>
                <w:color w:val="404040" w:themeColor="text1" w:themeTint="BF"/>
              </w:rPr>
              <w:t>quan trắc</w:t>
            </w:r>
          </w:p>
        </w:tc>
        <w:tc>
          <w:tcPr>
            <w:tcW w:w="1094" w:type="pct"/>
            <w:vAlign w:val="center"/>
          </w:tcPr>
          <w:p w14:paraId="3DD44C8E" w14:textId="77777777" w:rsidR="00D93561" w:rsidRDefault="00762DC3" w:rsidP="00D93561">
            <w:pPr>
              <w:spacing w:before="0"/>
              <w:jc w:val="center"/>
              <w:rPr>
                <w:b/>
                <w:bCs/>
                <w:color w:val="404040" w:themeColor="text1" w:themeTint="BF"/>
              </w:rPr>
            </w:pPr>
            <w:r w:rsidRPr="00035891">
              <w:rPr>
                <w:b/>
                <w:bCs/>
                <w:color w:val="404040" w:themeColor="text1" w:themeTint="BF"/>
              </w:rPr>
              <w:t xml:space="preserve">Điều khoản </w:t>
            </w:r>
          </w:p>
          <w:p w14:paraId="363D01FE" w14:textId="2B6787DF" w:rsidR="00762DC3" w:rsidRPr="00035891" w:rsidRDefault="00762DC3" w:rsidP="00D93561">
            <w:pPr>
              <w:spacing w:before="0"/>
              <w:jc w:val="center"/>
              <w:rPr>
                <w:b/>
                <w:bCs/>
                <w:color w:val="404040" w:themeColor="text1" w:themeTint="BF"/>
              </w:rPr>
            </w:pPr>
            <w:r w:rsidRPr="00035891">
              <w:rPr>
                <w:b/>
                <w:bCs/>
                <w:color w:val="404040" w:themeColor="text1" w:themeTint="BF"/>
              </w:rPr>
              <w:t>quy định</w:t>
            </w:r>
          </w:p>
        </w:tc>
        <w:tc>
          <w:tcPr>
            <w:tcW w:w="2814" w:type="pct"/>
            <w:vAlign w:val="center"/>
          </w:tcPr>
          <w:p w14:paraId="5D823CB2" w14:textId="53406E00" w:rsidR="00762DC3" w:rsidRPr="00035891" w:rsidRDefault="00762DC3" w:rsidP="00D93561">
            <w:pPr>
              <w:spacing w:before="0"/>
              <w:jc w:val="center"/>
              <w:rPr>
                <w:b/>
                <w:bCs/>
                <w:color w:val="404040" w:themeColor="text1" w:themeTint="BF"/>
              </w:rPr>
            </w:pPr>
            <w:r w:rsidRPr="00035891">
              <w:rPr>
                <w:b/>
                <w:bCs/>
                <w:color w:val="404040" w:themeColor="text1" w:themeTint="BF"/>
              </w:rPr>
              <w:t>Thông số quan trắc</w:t>
            </w:r>
          </w:p>
        </w:tc>
      </w:tr>
      <w:tr w:rsidR="0029549C" w:rsidRPr="00D93561" w14:paraId="7E60C2DB" w14:textId="77777777" w:rsidTr="00D93561">
        <w:tc>
          <w:tcPr>
            <w:tcW w:w="1092" w:type="pct"/>
            <w:vAlign w:val="center"/>
          </w:tcPr>
          <w:p w14:paraId="2F064CD8" w14:textId="0898DEE2" w:rsidR="00762DC3" w:rsidRPr="00D93561" w:rsidRDefault="00762DC3" w:rsidP="003B7FEC">
            <w:pPr>
              <w:spacing w:before="0"/>
              <w:rPr>
                <w:color w:val="404040" w:themeColor="text1" w:themeTint="BF"/>
                <w:sz w:val="24"/>
              </w:rPr>
            </w:pPr>
            <w:r w:rsidRPr="00D93561">
              <w:rPr>
                <w:color w:val="404040" w:themeColor="text1" w:themeTint="BF"/>
                <w:sz w:val="24"/>
              </w:rPr>
              <w:t>Quan trắc định kỳ</w:t>
            </w:r>
          </w:p>
        </w:tc>
        <w:tc>
          <w:tcPr>
            <w:tcW w:w="1094" w:type="pct"/>
            <w:vAlign w:val="center"/>
          </w:tcPr>
          <w:p w14:paraId="1FBEBAFC" w14:textId="32E979F9" w:rsidR="00762DC3" w:rsidRPr="00D93561" w:rsidRDefault="00762DC3" w:rsidP="003B7FEC">
            <w:pPr>
              <w:spacing w:before="0"/>
              <w:rPr>
                <w:color w:val="404040" w:themeColor="text1" w:themeTint="BF"/>
                <w:sz w:val="24"/>
              </w:rPr>
            </w:pPr>
            <w:r w:rsidRPr="00D93561">
              <w:rPr>
                <w:color w:val="404040" w:themeColor="text1" w:themeTint="BF"/>
                <w:sz w:val="24"/>
              </w:rPr>
              <w:t>Khoản 2, Điều 6</w:t>
            </w:r>
          </w:p>
        </w:tc>
        <w:tc>
          <w:tcPr>
            <w:tcW w:w="2814" w:type="pct"/>
            <w:vAlign w:val="center"/>
          </w:tcPr>
          <w:p w14:paraId="17271CC9" w14:textId="2C002568" w:rsidR="00762DC3" w:rsidRPr="00D93561" w:rsidRDefault="00762DC3" w:rsidP="001637E8">
            <w:pPr>
              <w:pStyle w:val="ListParagraph"/>
              <w:numPr>
                <w:ilvl w:val="0"/>
                <w:numId w:val="23"/>
              </w:numPr>
              <w:spacing w:before="0" w:line="276" w:lineRule="auto"/>
              <w:ind w:left="318"/>
              <w:rPr>
                <w:sz w:val="24"/>
              </w:rPr>
            </w:pPr>
            <w:r w:rsidRPr="00D93561">
              <w:rPr>
                <w:sz w:val="24"/>
              </w:rPr>
              <w:t>Đối với chương trình quan trắc chất lượng môi trường cấp tỉnh, tối thiểu phải lựa chọn các thông số khí tượng, SO</w:t>
            </w:r>
            <w:r w:rsidRPr="00D93561">
              <w:rPr>
                <w:sz w:val="24"/>
                <w:vertAlign w:val="subscript"/>
              </w:rPr>
              <w:t>2</w:t>
            </w:r>
            <w:r w:rsidRPr="00D93561">
              <w:rPr>
                <w:sz w:val="24"/>
              </w:rPr>
              <w:t>, CO, NO</w:t>
            </w:r>
            <w:r w:rsidRPr="00D93561">
              <w:rPr>
                <w:sz w:val="24"/>
                <w:vertAlign w:val="subscript"/>
              </w:rPr>
              <w:t>2</w:t>
            </w:r>
            <w:r w:rsidRPr="00D93561">
              <w:rPr>
                <w:sz w:val="24"/>
              </w:rPr>
              <w:t>, TSP, PM</w:t>
            </w:r>
            <w:r w:rsidRPr="00D93561">
              <w:rPr>
                <w:sz w:val="24"/>
                <w:vertAlign w:val="subscript"/>
              </w:rPr>
              <w:t>10</w:t>
            </w:r>
            <w:r w:rsidRPr="00D93561">
              <w:rPr>
                <w:sz w:val="24"/>
              </w:rPr>
              <w:t xml:space="preserve">, và </w:t>
            </w:r>
          </w:p>
          <w:p w14:paraId="73181815" w14:textId="2E93BE58" w:rsidR="00762DC3" w:rsidRPr="00D93561" w:rsidRDefault="00762DC3" w:rsidP="001637E8">
            <w:pPr>
              <w:pStyle w:val="ListParagraph"/>
              <w:numPr>
                <w:ilvl w:val="0"/>
                <w:numId w:val="23"/>
              </w:numPr>
              <w:spacing w:before="0" w:line="276" w:lineRule="auto"/>
              <w:ind w:left="318"/>
              <w:rPr>
                <w:sz w:val="24"/>
              </w:rPr>
            </w:pPr>
            <w:r w:rsidRPr="00D93561">
              <w:rPr>
                <w:sz w:val="24"/>
                <w:shd w:val="clear" w:color="auto" w:fill="FFFFFF"/>
              </w:rPr>
              <w:t>Tùy thuộc vào mục tiêu chương trình quan trắc, đặc điểm của vị trí quan trắc, lựa chọn thêm thông số bụi PM</w:t>
            </w:r>
            <w:r w:rsidRPr="00D93561">
              <w:rPr>
                <w:sz w:val="24"/>
                <w:shd w:val="clear" w:color="auto" w:fill="FFFFFF"/>
                <w:vertAlign w:val="subscript"/>
              </w:rPr>
              <w:t>2</w:t>
            </w:r>
            <w:r w:rsidR="003B7FEC" w:rsidRPr="00D93561">
              <w:rPr>
                <w:sz w:val="24"/>
                <w:shd w:val="clear" w:color="auto" w:fill="FFFFFF"/>
                <w:vertAlign w:val="subscript"/>
              </w:rPr>
              <w:t>.</w:t>
            </w:r>
            <w:r w:rsidRPr="00D93561">
              <w:rPr>
                <w:sz w:val="24"/>
                <w:shd w:val="clear" w:color="auto" w:fill="FFFFFF"/>
                <w:vertAlign w:val="subscript"/>
              </w:rPr>
              <w:t>5  </w:t>
            </w:r>
            <w:r w:rsidRPr="00D93561">
              <w:rPr>
                <w:sz w:val="24"/>
                <w:shd w:val="clear" w:color="auto" w:fill="FFFFFF"/>
              </w:rPr>
              <w:t>và các thông số khác để đưa vào chương trình quan trắc</w:t>
            </w:r>
          </w:p>
        </w:tc>
      </w:tr>
      <w:tr w:rsidR="0029549C" w:rsidRPr="00D93561" w14:paraId="0861223E" w14:textId="77777777" w:rsidTr="00D93561">
        <w:tc>
          <w:tcPr>
            <w:tcW w:w="1092" w:type="pct"/>
            <w:vAlign w:val="center"/>
          </w:tcPr>
          <w:p w14:paraId="535D77F1" w14:textId="419227B8" w:rsidR="00762DC3" w:rsidRPr="00D93561" w:rsidRDefault="00574A4B" w:rsidP="003B7FEC">
            <w:pPr>
              <w:spacing w:before="0"/>
              <w:rPr>
                <w:color w:val="404040" w:themeColor="text1" w:themeTint="BF"/>
                <w:sz w:val="24"/>
              </w:rPr>
            </w:pPr>
            <w:r w:rsidRPr="00D93561">
              <w:rPr>
                <w:color w:val="404040" w:themeColor="text1" w:themeTint="BF"/>
                <w:sz w:val="24"/>
              </w:rPr>
              <w:t>Quan trắc t</w:t>
            </w:r>
            <w:r w:rsidR="00762DC3" w:rsidRPr="00D93561">
              <w:rPr>
                <w:color w:val="404040" w:themeColor="text1" w:themeTint="BF"/>
                <w:sz w:val="24"/>
              </w:rPr>
              <w:t>ự động, liên tục</w:t>
            </w:r>
          </w:p>
        </w:tc>
        <w:tc>
          <w:tcPr>
            <w:tcW w:w="1094" w:type="pct"/>
            <w:vAlign w:val="center"/>
          </w:tcPr>
          <w:p w14:paraId="43CF3A08" w14:textId="02966A92" w:rsidR="00762DC3" w:rsidRPr="00D93561" w:rsidRDefault="00762DC3" w:rsidP="003B7FEC">
            <w:pPr>
              <w:spacing w:before="0"/>
              <w:rPr>
                <w:color w:val="404040" w:themeColor="text1" w:themeTint="BF"/>
                <w:sz w:val="24"/>
              </w:rPr>
            </w:pPr>
            <w:r w:rsidRPr="00D93561">
              <w:rPr>
                <w:color w:val="404040" w:themeColor="text1" w:themeTint="BF"/>
                <w:sz w:val="24"/>
              </w:rPr>
              <w:t>Khoản 1, Điều 30</w:t>
            </w:r>
          </w:p>
        </w:tc>
        <w:tc>
          <w:tcPr>
            <w:tcW w:w="2814" w:type="pct"/>
            <w:vAlign w:val="center"/>
          </w:tcPr>
          <w:p w14:paraId="5DFFBB9B" w14:textId="0AF0F411" w:rsidR="00762DC3" w:rsidRPr="00D93561" w:rsidRDefault="00762DC3" w:rsidP="001637E8">
            <w:pPr>
              <w:pStyle w:val="ListParagraph"/>
              <w:numPr>
                <w:ilvl w:val="0"/>
                <w:numId w:val="22"/>
              </w:numPr>
              <w:spacing w:before="0" w:line="276" w:lineRule="auto"/>
              <w:ind w:left="318"/>
              <w:rPr>
                <w:sz w:val="24"/>
              </w:rPr>
            </w:pPr>
            <w:r w:rsidRPr="00D93561">
              <w:rPr>
                <w:sz w:val="24"/>
                <w:shd w:val="clear" w:color="auto" w:fill="FFFFFF"/>
              </w:rPr>
              <w:t>Nhóm các thông số tối thiểu đối với các trạm chất lượng không khí nhằm công bố thông tin qua chỉ số AQI gồm có: bụi PM</w:t>
            </w:r>
            <w:r w:rsidRPr="00D93561">
              <w:rPr>
                <w:sz w:val="24"/>
                <w:shd w:val="clear" w:color="auto" w:fill="FFFFFF"/>
                <w:vertAlign w:val="subscript"/>
              </w:rPr>
              <w:t>2</w:t>
            </w:r>
            <w:r w:rsidR="003B7FEC" w:rsidRPr="00D93561">
              <w:rPr>
                <w:sz w:val="24"/>
                <w:shd w:val="clear" w:color="auto" w:fill="FFFFFF"/>
                <w:vertAlign w:val="subscript"/>
              </w:rPr>
              <w:t>.</w:t>
            </w:r>
            <w:r w:rsidRPr="00D93561">
              <w:rPr>
                <w:sz w:val="24"/>
                <w:shd w:val="clear" w:color="auto" w:fill="FFFFFF"/>
                <w:vertAlign w:val="subscript"/>
              </w:rPr>
              <w:t>5</w:t>
            </w:r>
            <w:r w:rsidRPr="00D93561">
              <w:rPr>
                <w:sz w:val="24"/>
                <w:shd w:val="clear" w:color="auto" w:fill="FFFFFF"/>
              </w:rPr>
              <w:t>; ôzôn (O</w:t>
            </w:r>
            <w:r w:rsidRPr="00D93561">
              <w:rPr>
                <w:sz w:val="24"/>
                <w:shd w:val="clear" w:color="auto" w:fill="FFFFFF"/>
                <w:vertAlign w:val="subscript"/>
              </w:rPr>
              <w:t>3</w:t>
            </w:r>
            <w:r w:rsidRPr="00D93561">
              <w:rPr>
                <w:sz w:val="24"/>
                <w:shd w:val="clear" w:color="auto" w:fill="FFFFFF"/>
              </w:rPr>
              <w:t>) và một trong ba thông số nitơ đioxit (NO</w:t>
            </w:r>
            <w:r w:rsidRPr="00D93561">
              <w:rPr>
                <w:sz w:val="24"/>
                <w:shd w:val="clear" w:color="auto" w:fill="FFFFFF"/>
                <w:vertAlign w:val="subscript"/>
              </w:rPr>
              <w:t>2</w:t>
            </w:r>
            <w:r w:rsidRPr="00D93561">
              <w:rPr>
                <w:sz w:val="24"/>
                <w:shd w:val="clear" w:color="auto" w:fill="FFFFFF"/>
              </w:rPr>
              <w:t>), lưu huỳnh đioxit (SO</w:t>
            </w:r>
            <w:r w:rsidRPr="00D93561">
              <w:rPr>
                <w:sz w:val="24"/>
                <w:shd w:val="clear" w:color="auto" w:fill="FFFFFF"/>
                <w:vertAlign w:val="subscript"/>
              </w:rPr>
              <w:t>2</w:t>
            </w:r>
            <w:r w:rsidRPr="00D93561">
              <w:rPr>
                <w:sz w:val="24"/>
                <w:shd w:val="clear" w:color="auto" w:fill="FFFFFF"/>
              </w:rPr>
              <w:t>), cacbon monoxit (CO), và</w:t>
            </w:r>
          </w:p>
          <w:p w14:paraId="7FF22ACE" w14:textId="14F5E693" w:rsidR="00762DC3" w:rsidRPr="00D93561" w:rsidRDefault="00762DC3" w:rsidP="001637E8">
            <w:pPr>
              <w:pStyle w:val="ListParagraph"/>
              <w:numPr>
                <w:ilvl w:val="0"/>
                <w:numId w:val="22"/>
              </w:numPr>
              <w:spacing w:before="0" w:line="276" w:lineRule="auto"/>
              <w:ind w:left="318"/>
              <w:rPr>
                <w:sz w:val="24"/>
              </w:rPr>
            </w:pPr>
            <w:r w:rsidRPr="00D93561">
              <w:rPr>
                <w:sz w:val="24"/>
                <w:shd w:val="clear" w:color="auto" w:fill="FFFFFF"/>
              </w:rPr>
              <w:t>Nhóm các thông số khác: bụi tổng (TSP), bụi PM</w:t>
            </w:r>
            <w:r w:rsidRPr="00D93561">
              <w:rPr>
                <w:sz w:val="24"/>
                <w:shd w:val="clear" w:color="auto" w:fill="FFFFFF"/>
                <w:vertAlign w:val="subscript"/>
              </w:rPr>
              <w:t>10</w:t>
            </w:r>
            <w:r w:rsidRPr="00D93561">
              <w:rPr>
                <w:sz w:val="24"/>
                <w:shd w:val="clear" w:color="auto" w:fill="FFFFFF"/>
              </w:rPr>
              <w:t>, bụi PM</w:t>
            </w:r>
            <w:r w:rsidRPr="00D93561">
              <w:rPr>
                <w:sz w:val="24"/>
                <w:shd w:val="clear" w:color="auto" w:fill="FFFFFF"/>
                <w:vertAlign w:val="subscript"/>
              </w:rPr>
              <w:t>1</w:t>
            </w:r>
            <w:r w:rsidRPr="00D93561">
              <w:rPr>
                <w:sz w:val="24"/>
                <w:shd w:val="clear" w:color="auto" w:fill="FFFFFF"/>
              </w:rPr>
              <w:t>, benzen (C</w:t>
            </w:r>
            <w:r w:rsidRPr="00D93561">
              <w:rPr>
                <w:sz w:val="24"/>
                <w:shd w:val="clear" w:color="auto" w:fill="FFFFFF"/>
                <w:vertAlign w:val="subscript"/>
              </w:rPr>
              <w:t>6</w:t>
            </w:r>
            <w:r w:rsidRPr="00D93561">
              <w:rPr>
                <w:sz w:val="24"/>
                <w:shd w:val="clear" w:color="auto" w:fill="FFFFFF"/>
              </w:rPr>
              <w:t>H</w:t>
            </w:r>
            <w:r w:rsidRPr="00D93561">
              <w:rPr>
                <w:sz w:val="24"/>
                <w:shd w:val="clear" w:color="auto" w:fill="FFFFFF"/>
                <w:vertAlign w:val="subscript"/>
              </w:rPr>
              <w:t>6</w:t>
            </w:r>
            <w:r w:rsidRPr="00D93561">
              <w:rPr>
                <w:sz w:val="24"/>
                <w:shd w:val="clear" w:color="auto" w:fill="FFFFFF"/>
              </w:rPr>
              <w:t>), toluen (C</w:t>
            </w:r>
            <w:r w:rsidRPr="00D93561">
              <w:rPr>
                <w:sz w:val="24"/>
                <w:shd w:val="clear" w:color="auto" w:fill="FFFFFF"/>
                <w:vertAlign w:val="subscript"/>
              </w:rPr>
              <w:t>7</w:t>
            </w:r>
            <w:r w:rsidRPr="00D93561">
              <w:rPr>
                <w:sz w:val="24"/>
                <w:shd w:val="clear" w:color="auto" w:fill="FFFFFF"/>
              </w:rPr>
              <w:t>H</w:t>
            </w:r>
            <w:r w:rsidRPr="00D93561">
              <w:rPr>
                <w:sz w:val="24"/>
                <w:shd w:val="clear" w:color="auto" w:fill="FFFFFF"/>
                <w:vertAlign w:val="subscript"/>
              </w:rPr>
              <w:t>8</w:t>
            </w:r>
            <w:r w:rsidRPr="00D93561">
              <w:rPr>
                <w:sz w:val="24"/>
                <w:shd w:val="clear" w:color="auto" w:fill="FFFFFF"/>
              </w:rPr>
              <w:t>), ethyl benzen (C</w:t>
            </w:r>
            <w:r w:rsidRPr="00D93561">
              <w:rPr>
                <w:sz w:val="24"/>
                <w:shd w:val="clear" w:color="auto" w:fill="FFFFFF"/>
                <w:vertAlign w:val="subscript"/>
              </w:rPr>
              <w:t>8</w:t>
            </w:r>
            <w:r w:rsidRPr="00D93561">
              <w:rPr>
                <w:sz w:val="24"/>
                <w:shd w:val="clear" w:color="auto" w:fill="FFFFFF"/>
              </w:rPr>
              <w:t>H</w:t>
            </w:r>
            <w:r w:rsidRPr="00D93561">
              <w:rPr>
                <w:sz w:val="24"/>
                <w:shd w:val="clear" w:color="auto" w:fill="FFFFFF"/>
                <w:vertAlign w:val="subscript"/>
              </w:rPr>
              <w:t>10</w:t>
            </w:r>
            <w:r w:rsidRPr="00D93561">
              <w:rPr>
                <w:sz w:val="24"/>
                <w:shd w:val="clear" w:color="auto" w:fill="FFFFFF"/>
              </w:rPr>
              <w:t>), xylen (C</w:t>
            </w:r>
            <w:r w:rsidRPr="00D93561">
              <w:rPr>
                <w:sz w:val="24"/>
                <w:shd w:val="clear" w:color="auto" w:fill="FFFFFF"/>
                <w:vertAlign w:val="subscript"/>
              </w:rPr>
              <w:t>8</w:t>
            </w:r>
            <w:r w:rsidRPr="00D93561">
              <w:rPr>
                <w:sz w:val="24"/>
                <w:shd w:val="clear" w:color="auto" w:fill="FFFFFF"/>
              </w:rPr>
              <w:t>H</w:t>
            </w:r>
            <w:r w:rsidRPr="00D93561">
              <w:rPr>
                <w:sz w:val="24"/>
                <w:shd w:val="clear" w:color="auto" w:fill="FFFFFF"/>
                <w:vertAlign w:val="subscript"/>
              </w:rPr>
              <w:t>10</w:t>
            </w:r>
            <w:r w:rsidRPr="00D93561">
              <w:rPr>
                <w:sz w:val="24"/>
                <w:shd w:val="clear" w:color="auto" w:fill="FFFFFF"/>
              </w:rPr>
              <w:t>), metan (CH</w:t>
            </w:r>
            <w:r w:rsidRPr="00D93561">
              <w:rPr>
                <w:sz w:val="24"/>
                <w:shd w:val="clear" w:color="auto" w:fill="FFFFFF"/>
                <w:vertAlign w:val="subscript"/>
              </w:rPr>
              <w:t>4</w:t>
            </w:r>
            <w:r w:rsidRPr="00D93561">
              <w:rPr>
                <w:sz w:val="24"/>
                <w:shd w:val="clear" w:color="auto" w:fill="FFFFFF"/>
              </w:rPr>
              <w:t>) và các thông số độc hại khác.</w:t>
            </w:r>
          </w:p>
        </w:tc>
      </w:tr>
    </w:tbl>
    <w:p w14:paraId="67CE924D" w14:textId="01E2EFDC" w:rsidR="00B7676E" w:rsidRPr="00035891" w:rsidRDefault="0029549C" w:rsidP="001637E8">
      <w:pPr>
        <w:pStyle w:val="Heading2"/>
        <w:numPr>
          <w:ilvl w:val="1"/>
          <w:numId w:val="51"/>
        </w:numPr>
      </w:pPr>
      <w:bookmarkStart w:id="21" w:name="_Toc210294205"/>
      <w:bookmarkStart w:id="22" w:name="_Toc210294276"/>
      <w:bookmarkStart w:id="23" w:name="_Toc210294327"/>
      <w:bookmarkStart w:id="24" w:name="_Toc210294703"/>
      <w:bookmarkEnd w:id="21"/>
      <w:bookmarkEnd w:id="22"/>
      <w:bookmarkEnd w:id="23"/>
      <w:bookmarkEnd w:id="24"/>
      <w:r>
        <w:rPr>
          <w:lang w:val="en-US"/>
        </w:rPr>
        <w:t xml:space="preserve"> </w:t>
      </w:r>
      <w:bookmarkStart w:id="25" w:name="_Toc210318844"/>
      <w:r w:rsidR="000A13EF" w:rsidRPr="00035891">
        <w:t>Vị trí quan trắc</w:t>
      </w:r>
      <w:bookmarkEnd w:id="25"/>
    </w:p>
    <w:p w14:paraId="2D8AE7FB" w14:textId="1E9334D4" w:rsidR="00921A73" w:rsidRPr="00035891" w:rsidRDefault="00921A73" w:rsidP="00024B50">
      <w:pPr>
        <w:rPr>
          <w:color w:val="404040" w:themeColor="text1" w:themeTint="BF"/>
        </w:rPr>
      </w:pPr>
      <w:r w:rsidRPr="00035891">
        <w:rPr>
          <w:color w:val="404040" w:themeColor="text1" w:themeTint="BF"/>
        </w:rPr>
        <w:t>Dưới đây là các yêu cầu chung về vị trị quan trắc đối với cả quan trắc môi trường không khí xung quanh định kỳ hay tự động liên tục.</w:t>
      </w:r>
    </w:p>
    <w:p w14:paraId="105E7E10" w14:textId="6019058B" w:rsidR="00921A73" w:rsidRPr="00035891" w:rsidRDefault="00921A73" w:rsidP="001637E8">
      <w:pPr>
        <w:pStyle w:val="ListParagraph"/>
        <w:numPr>
          <w:ilvl w:val="0"/>
          <w:numId w:val="21"/>
        </w:numPr>
        <w:spacing w:line="276" w:lineRule="auto"/>
      </w:pPr>
      <w:r w:rsidRPr="00035891">
        <w:t>Thoáng gió có thể đo được các thông số khí tượng</w:t>
      </w:r>
    </w:p>
    <w:p w14:paraId="3AF68747" w14:textId="4CCCBD97" w:rsidR="00921A73" w:rsidRPr="00035891" w:rsidRDefault="00921A73" w:rsidP="001637E8">
      <w:pPr>
        <w:pStyle w:val="ListParagraph"/>
        <w:numPr>
          <w:ilvl w:val="0"/>
          <w:numId w:val="21"/>
        </w:numPr>
        <w:spacing w:line="276" w:lineRule="auto"/>
      </w:pPr>
      <w:r w:rsidRPr="00035891">
        <w:t>Không bị che chắn</w:t>
      </w:r>
    </w:p>
    <w:p w14:paraId="659225B7" w14:textId="578C481A" w:rsidR="00921A73" w:rsidRPr="00035891" w:rsidRDefault="00921A73" w:rsidP="001637E8">
      <w:pPr>
        <w:pStyle w:val="ListParagraph"/>
        <w:numPr>
          <w:ilvl w:val="0"/>
          <w:numId w:val="21"/>
        </w:numPr>
        <w:spacing w:line="276" w:lineRule="auto"/>
      </w:pPr>
      <w:r w:rsidRPr="00035891">
        <w:t>Đáp ứng mục tiêu quan trắc và đại diện cho chất lượng môi trường của khu vực quan trắc.</w:t>
      </w:r>
    </w:p>
    <w:p w14:paraId="1245144F" w14:textId="012317FC" w:rsidR="00921A73" w:rsidRPr="00035891" w:rsidRDefault="00921A73" w:rsidP="00024B50">
      <w:pPr>
        <w:rPr>
          <w:color w:val="404040" w:themeColor="text1" w:themeTint="BF"/>
        </w:rPr>
      </w:pPr>
      <w:r w:rsidRPr="00035891">
        <w:rPr>
          <w:color w:val="404040" w:themeColor="text1" w:themeTint="BF"/>
        </w:rPr>
        <w:lastRenderedPageBreak/>
        <w:t>Tùy thuộc vào khu vực cụ thể như môi trường nền, môi trường tổng hợp, khu vực giao thông, công nghiệp, dân cư, vị trí quan trắc sẽ có những yêu cầu bổ sung như sau:</w:t>
      </w:r>
    </w:p>
    <w:tbl>
      <w:tblPr>
        <w:tblStyle w:val="TableGrid"/>
        <w:tblW w:w="5000" w:type="pct"/>
        <w:tblLook w:val="04A0" w:firstRow="1" w:lastRow="0" w:firstColumn="1" w:lastColumn="0" w:noHBand="0" w:noVBand="1"/>
      </w:tblPr>
      <w:tblGrid>
        <w:gridCol w:w="1813"/>
        <w:gridCol w:w="1813"/>
        <w:gridCol w:w="1812"/>
        <w:gridCol w:w="1812"/>
        <w:gridCol w:w="1812"/>
      </w:tblGrid>
      <w:tr w:rsidR="0029549C" w:rsidRPr="00035891" w14:paraId="748483C9" w14:textId="77777777" w:rsidTr="0029549C">
        <w:tc>
          <w:tcPr>
            <w:tcW w:w="1000" w:type="pct"/>
          </w:tcPr>
          <w:p w14:paraId="317A19B0" w14:textId="269AA2A5" w:rsidR="004C0DC0" w:rsidRPr="00035891" w:rsidRDefault="004C0DC0" w:rsidP="0051329D">
            <w:pPr>
              <w:spacing w:before="0"/>
              <w:jc w:val="center"/>
              <w:rPr>
                <w:b/>
                <w:bCs/>
                <w:color w:val="404040" w:themeColor="text1" w:themeTint="BF"/>
              </w:rPr>
            </w:pPr>
            <w:r w:rsidRPr="00035891">
              <w:rPr>
                <w:b/>
                <w:bCs/>
                <w:color w:val="404040" w:themeColor="text1" w:themeTint="BF"/>
              </w:rPr>
              <w:t>Môi trường nền</w:t>
            </w:r>
          </w:p>
        </w:tc>
        <w:tc>
          <w:tcPr>
            <w:tcW w:w="1000" w:type="pct"/>
          </w:tcPr>
          <w:p w14:paraId="343854FF" w14:textId="0779EE72" w:rsidR="004C0DC0" w:rsidRPr="00035891" w:rsidRDefault="004C0DC0" w:rsidP="0051329D">
            <w:pPr>
              <w:spacing w:before="0"/>
              <w:jc w:val="center"/>
              <w:rPr>
                <w:b/>
                <w:bCs/>
                <w:color w:val="404040" w:themeColor="text1" w:themeTint="BF"/>
              </w:rPr>
            </w:pPr>
            <w:r w:rsidRPr="00035891">
              <w:rPr>
                <w:b/>
                <w:bCs/>
                <w:color w:val="404040" w:themeColor="text1" w:themeTint="BF"/>
              </w:rPr>
              <w:t>Môi trường tổng hợp</w:t>
            </w:r>
          </w:p>
        </w:tc>
        <w:tc>
          <w:tcPr>
            <w:tcW w:w="1000" w:type="pct"/>
          </w:tcPr>
          <w:p w14:paraId="70218F3A" w14:textId="08AED1E7" w:rsidR="004C0DC0" w:rsidRPr="00035891" w:rsidRDefault="004C0DC0" w:rsidP="0051329D">
            <w:pPr>
              <w:spacing w:before="0"/>
              <w:jc w:val="center"/>
              <w:rPr>
                <w:b/>
                <w:bCs/>
                <w:color w:val="404040" w:themeColor="text1" w:themeTint="BF"/>
              </w:rPr>
            </w:pPr>
            <w:r w:rsidRPr="00035891">
              <w:rPr>
                <w:b/>
                <w:bCs/>
                <w:color w:val="404040" w:themeColor="text1" w:themeTint="BF"/>
              </w:rPr>
              <w:t>Dân cư</w:t>
            </w:r>
          </w:p>
        </w:tc>
        <w:tc>
          <w:tcPr>
            <w:tcW w:w="1000" w:type="pct"/>
          </w:tcPr>
          <w:p w14:paraId="5280A70B" w14:textId="1079D028" w:rsidR="004C0DC0" w:rsidRPr="00035891" w:rsidRDefault="004C0DC0" w:rsidP="0051329D">
            <w:pPr>
              <w:spacing w:before="0"/>
              <w:jc w:val="center"/>
              <w:rPr>
                <w:b/>
                <w:bCs/>
                <w:color w:val="404040" w:themeColor="text1" w:themeTint="BF"/>
              </w:rPr>
            </w:pPr>
            <w:r w:rsidRPr="00035891">
              <w:rPr>
                <w:b/>
                <w:bCs/>
                <w:color w:val="404040" w:themeColor="text1" w:themeTint="BF"/>
              </w:rPr>
              <w:t>Giao thông</w:t>
            </w:r>
          </w:p>
        </w:tc>
        <w:tc>
          <w:tcPr>
            <w:tcW w:w="1000" w:type="pct"/>
          </w:tcPr>
          <w:p w14:paraId="2C953E51" w14:textId="7D059EEF" w:rsidR="004C0DC0" w:rsidRPr="00035891" w:rsidRDefault="004C0DC0" w:rsidP="0051329D">
            <w:pPr>
              <w:spacing w:before="0"/>
              <w:jc w:val="center"/>
              <w:rPr>
                <w:b/>
                <w:bCs/>
                <w:color w:val="404040" w:themeColor="text1" w:themeTint="BF"/>
              </w:rPr>
            </w:pPr>
            <w:r w:rsidRPr="00035891">
              <w:rPr>
                <w:b/>
                <w:bCs/>
                <w:color w:val="404040" w:themeColor="text1" w:themeTint="BF"/>
              </w:rPr>
              <w:t>Công nghiệp</w:t>
            </w:r>
          </w:p>
        </w:tc>
      </w:tr>
      <w:tr w:rsidR="0029549C" w:rsidRPr="0051329D" w14:paraId="7DF13255" w14:textId="77777777" w:rsidTr="0029549C">
        <w:tc>
          <w:tcPr>
            <w:tcW w:w="1000" w:type="pct"/>
          </w:tcPr>
          <w:p w14:paraId="1AC0B879" w14:textId="3E244A6E" w:rsidR="004C0DC0" w:rsidRPr="0051329D" w:rsidRDefault="004C0DC0" w:rsidP="003B7FEC">
            <w:pPr>
              <w:spacing w:before="0"/>
              <w:rPr>
                <w:color w:val="404040" w:themeColor="text1" w:themeTint="BF"/>
                <w:sz w:val="24"/>
                <w:szCs w:val="24"/>
              </w:rPr>
            </w:pPr>
            <w:r w:rsidRPr="0051329D">
              <w:rPr>
                <w:color w:val="404040" w:themeColor="text1" w:themeTint="BF"/>
                <w:sz w:val="24"/>
                <w:szCs w:val="24"/>
              </w:rPr>
              <w:t>Vị trí ít chịu tác động nhất từ các nguồn khí thải</w:t>
            </w:r>
          </w:p>
        </w:tc>
        <w:tc>
          <w:tcPr>
            <w:tcW w:w="1000" w:type="pct"/>
          </w:tcPr>
          <w:p w14:paraId="6E71B692" w14:textId="41BBF5F2" w:rsidR="004C0DC0" w:rsidRPr="0051329D" w:rsidRDefault="004C0DC0" w:rsidP="003B7FEC">
            <w:pPr>
              <w:spacing w:before="0"/>
              <w:rPr>
                <w:color w:val="404040" w:themeColor="text1" w:themeTint="BF"/>
                <w:sz w:val="24"/>
                <w:szCs w:val="24"/>
              </w:rPr>
            </w:pPr>
            <w:r w:rsidRPr="0051329D">
              <w:rPr>
                <w:color w:val="404040" w:themeColor="text1" w:themeTint="BF"/>
                <w:sz w:val="24"/>
                <w:szCs w:val="24"/>
              </w:rPr>
              <w:t>Vị trí chịu ảnh hưởng từ nhiều nguồn tác động</w:t>
            </w:r>
          </w:p>
        </w:tc>
        <w:tc>
          <w:tcPr>
            <w:tcW w:w="1000" w:type="pct"/>
          </w:tcPr>
          <w:p w14:paraId="1B75FD39" w14:textId="1D045CC2" w:rsidR="004C0DC0" w:rsidRPr="0051329D" w:rsidRDefault="004C0DC0" w:rsidP="003B7FEC">
            <w:pPr>
              <w:spacing w:before="0"/>
              <w:rPr>
                <w:color w:val="404040" w:themeColor="text1" w:themeTint="BF"/>
                <w:sz w:val="24"/>
                <w:szCs w:val="24"/>
              </w:rPr>
            </w:pPr>
            <w:r w:rsidRPr="0051329D">
              <w:rPr>
                <w:color w:val="404040" w:themeColor="text1" w:themeTint="BF"/>
                <w:sz w:val="24"/>
                <w:szCs w:val="24"/>
              </w:rPr>
              <w:t>Khu vực điển hình của khu dân cư, không gần đường giao thông, mật độ phương tiện giao thông thấp</w:t>
            </w:r>
          </w:p>
        </w:tc>
        <w:tc>
          <w:tcPr>
            <w:tcW w:w="1000" w:type="pct"/>
          </w:tcPr>
          <w:p w14:paraId="188022B1" w14:textId="423BD347" w:rsidR="004C0DC0" w:rsidRPr="0051329D" w:rsidRDefault="004C0DC0" w:rsidP="003B7FEC">
            <w:pPr>
              <w:spacing w:before="0"/>
              <w:rPr>
                <w:color w:val="404040" w:themeColor="text1" w:themeTint="BF"/>
                <w:sz w:val="24"/>
                <w:szCs w:val="24"/>
              </w:rPr>
            </w:pPr>
            <w:r w:rsidRPr="0051329D">
              <w:rPr>
                <w:color w:val="404040" w:themeColor="text1" w:themeTint="BF"/>
                <w:sz w:val="24"/>
                <w:szCs w:val="24"/>
              </w:rPr>
              <w:t>Đoạn đường thẳng (tránh gần lối rẽ), điểm nút giao thông, các điểm có mật độ giao thông cao nhất</w:t>
            </w:r>
          </w:p>
        </w:tc>
        <w:tc>
          <w:tcPr>
            <w:tcW w:w="1000" w:type="pct"/>
          </w:tcPr>
          <w:p w14:paraId="4BD71269" w14:textId="4801F2F2" w:rsidR="004C0DC0" w:rsidRPr="0051329D" w:rsidRDefault="004C0DC0" w:rsidP="003B7FEC">
            <w:pPr>
              <w:spacing w:before="0"/>
              <w:rPr>
                <w:color w:val="404040" w:themeColor="text1" w:themeTint="BF"/>
                <w:sz w:val="24"/>
                <w:szCs w:val="24"/>
              </w:rPr>
            </w:pPr>
            <w:r w:rsidRPr="0051329D">
              <w:rPr>
                <w:color w:val="404040" w:themeColor="text1" w:themeTint="BF"/>
                <w:sz w:val="24"/>
                <w:szCs w:val="24"/>
              </w:rPr>
              <w:t>Đặt trong khu dân cư gần nhất theo hướng gió chủ đạo</w:t>
            </w:r>
            <w:r w:rsidR="002970C8" w:rsidRPr="0051329D">
              <w:rPr>
                <w:color w:val="404040" w:themeColor="text1" w:themeTint="BF"/>
                <w:sz w:val="24"/>
                <w:szCs w:val="24"/>
              </w:rPr>
              <w:t>.</w:t>
            </w:r>
          </w:p>
          <w:p w14:paraId="06BF8F82" w14:textId="2F5CF522" w:rsidR="004C0DC0" w:rsidRPr="0051329D" w:rsidRDefault="004C0DC0" w:rsidP="003B7FEC">
            <w:pPr>
              <w:spacing w:before="0"/>
              <w:rPr>
                <w:color w:val="404040" w:themeColor="text1" w:themeTint="BF"/>
                <w:sz w:val="24"/>
                <w:szCs w:val="24"/>
              </w:rPr>
            </w:pPr>
            <w:r w:rsidRPr="0051329D">
              <w:rPr>
                <w:color w:val="404040" w:themeColor="text1" w:themeTint="BF"/>
                <w:sz w:val="24"/>
                <w:szCs w:val="24"/>
              </w:rPr>
              <w:t>Đối với nguồn thải có ống khói cao có thể sử dụng mô hình phát tán để xác định các khu vực có mức độ chịu tác động cao nhất</w:t>
            </w:r>
            <w:r w:rsidR="002970C8" w:rsidRPr="0051329D">
              <w:rPr>
                <w:color w:val="404040" w:themeColor="text1" w:themeTint="BF"/>
                <w:sz w:val="24"/>
                <w:szCs w:val="24"/>
              </w:rPr>
              <w:t>.</w:t>
            </w:r>
          </w:p>
        </w:tc>
      </w:tr>
    </w:tbl>
    <w:p w14:paraId="20DBCDAC" w14:textId="3C577583" w:rsidR="003E3C36" w:rsidRPr="00035891" w:rsidRDefault="00B93C23" w:rsidP="001637E8">
      <w:pPr>
        <w:pStyle w:val="Heading2"/>
        <w:numPr>
          <w:ilvl w:val="1"/>
          <w:numId w:val="51"/>
        </w:numPr>
      </w:pPr>
      <w:r>
        <w:rPr>
          <w:lang w:val="en-US"/>
        </w:rPr>
        <w:t xml:space="preserve"> </w:t>
      </w:r>
      <w:bookmarkStart w:id="26" w:name="_Toc210318845"/>
      <w:r w:rsidR="004C0DC0" w:rsidRPr="00035891">
        <w:t>Phương pháp quan trắc môi trường không khí xung quanh</w:t>
      </w:r>
      <w:bookmarkEnd w:id="26"/>
      <w:r w:rsidR="004C0DC0" w:rsidRPr="00035891">
        <w:t xml:space="preserve"> </w:t>
      </w:r>
    </w:p>
    <w:p w14:paraId="5CBD08D6" w14:textId="6EEAA2C9" w:rsidR="003E3C36" w:rsidRPr="007F61CD" w:rsidRDefault="003E3C36" w:rsidP="00024B50">
      <w:pPr>
        <w:rPr>
          <w:color w:val="404040" w:themeColor="text1" w:themeTint="BF"/>
          <w:lang w:val="en-US"/>
        </w:rPr>
      </w:pPr>
      <w:hyperlink r:id="rId14" w:history="1">
        <w:r w:rsidRPr="00035891">
          <w:rPr>
            <w:rStyle w:val="Hyperlink"/>
            <w:color w:val="404040" w:themeColor="text1" w:themeTint="BF"/>
          </w:rPr>
          <w:t>Thông tư số 10/2021/TT-BNTMT</w:t>
        </w:r>
      </w:hyperlink>
      <w:r w:rsidRPr="00035891">
        <w:rPr>
          <w:color w:val="404040" w:themeColor="text1" w:themeTint="BF"/>
        </w:rPr>
        <w:t xml:space="preserve"> quy định cụ thể các phương pháp được sử dụng để quan trắc lấy mẫu các thông số ô nhiễm môi môi trường không khí xung quanh</w:t>
      </w:r>
      <w:r w:rsidR="00C67D1D" w:rsidRPr="00035891">
        <w:rPr>
          <w:color w:val="404040" w:themeColor="text1" w:themeTint="BF"/>
        </w:rPr>
        <w:t xml:space="preserve"> định kỳ</w:t>
      </w:r>
      <w:r w:rsidRPr="00035891">
        <w:rPr>
          <w:color w:val="404040" w:themeColor="text1" w:themeTint="BF"/>
        </w:rPr>
        <w:t xml:space="preserve"> </w:t>
      </w:r>
      <w:r w:rsidR="007F61CD" w:rsidRPr="00E84336">
        <w:rPr>
          <w:color w:val="404040" w:themeColor="text1" w:themeTint="BF"/>
          <w:lang w:val="en-US"/>
        </w:rPr>
        <w:t>(</w:t>
      </w:r>
      <w:proofErr w:type="spellStart"/>
      <w:r w:rsidR="007F61CD" w:rsidRPr="00E84336">
        <w:rPr>
          <w:color w:val="404040" w:themeColor="text1" w:themeTint="BF"/>
          <w:lang w:val="en-US"/>
        </w:rPr>
        <w:t>tra</w:t>
      </w:r>
      <w:proofErr w:type="spellEnd"/>
      <w:r w:rsidR="007F61CD" w:rsidRPr="00E84336">
        <w:rPr>
          <w:color w:val="404040" w:themeColor="text1" w:themeTint="BF"/>
          <w:lang w:val="en-US"/>
        </w:rPr>
        <w:t xml:space="preserve"> </w:t>
      </w:r>
      <w:proofErr w:type="spellStart"/>
      <w:r w:rsidR="007F61CD" w:rsidRPr="00E84336">
        <w:rPr>
          <w:color w:val="404040" w:themeColor="text1" w:themeTint="BF"/>
          <w:lang w:val="en-US"/>
        </w:rPr>
        <w:t>cứu</w:t>
      </w:r>
      <w:proofErr w:type="spellEnd"/>
      <w:r w:rsidR="007F61CD" w:rsidRPr="00E84336">
        <w:rPr>
          <w:color w:val="404040" w:themeColor="text1" w:themeTint="BF"/>
          <w:lang w:val="en-US"/>
        </w:rPr>
        <w:t xml:space="preserve"> </w:t>
      </w:r>
      <w:proofErr w:type="spellStart"/>
      <w:r w:rsidR="007F61CD" w:rsidRPr="00E84336">
        <w:rPr>
          <w:color w:val="404040" w:themeColor="text1" w:themeTint="BF"/>
          <w:lang w:val="en-US"/>
        </w:rPr>
        <w:t>tại</w:t>
      </w:r>
      <w:proofErr w:type="spellEnd"/>
      <w:r w:rsidR="007F61CD" w:rsidRPr="00E84336">
        <w:rPr>
          <w:color w:val="404040" w:themeColor="text1" w:themeTint="BF"/>
          <w:lang w:val="en-US"/>
        </w:rPr>
        <w:t xml:space="preserve"> </w:t>
      </w:r>
      <w:proofErr w:type="spellStart"/>
      <w:r w:rsidR="007F61CD" w:rsidRPr="00E84336">
        <w:rPr>
          <w:color w:val="404040" w:themeColor="text1" w:themeTint="BF"/>
          <w:lang w:val="en-US"/>
        </w:rPr>
        <w:t>Phụ</w:t>
      </w:r>
      <w:proofErr w:type="spellEnd"/>
      <w:r w:rsidR="007F61CD" w:rsidRPr="00E84336">
        <w:rPr>
          <w:color w:val="404040" w:themeColor="text1" w:themeTint="BF"/>
          <w:lang w:val="en-US"/>
        </w:rPr>
        <w:t xml:space="preserve"> </w:t>
      </w:r>
      <w:proofErr w:type="spellStart"/>
      <w:r w:rsidR="007F61CD" w:rsidRPr="00E84336">
        <w:rPr>
          <w:color w:val="404040" w:themeColor="text1" w:themeTint="BF"/>
          <w:lang w:val="en-US"/>
        </w:rPr>
        <w:t>lụ</w:t>
      </w:r>
      <w:r w:rsidR="00E84336" w:rsidRPr="00E84336">
        <w:rPr>
          <w:color w:val="404040" w:themeColor="text1" w:themeTint="BF"/>
          <w:lang w:val="en-US"/>
        </w:rPr>
        <w:t>c</w:t>
      </w:r>
      <w:proofErr w:type="spellEnd"/>
      <w:r w:rsidR="00E84336" w:rsidRPr="00E84336">
        <w:rPr>
          <w:color w:val="404040" w:themeColor="text1" w:themeTint="BF"/>
          <w:lang w:val="en-US"/>
        </w:rPr>
        <w:t xml:space="preserve"> 1</w:t>
      </w:r>
      <w:r w:rsidR="007F61CD" w:rsidRPr="00E84336">
        <w:rPr>
          <w:color w:val="404040" w:themeColor="text1" w:themeTint="BF"/>
          <w:lang w:val="en-US"/>
        </w:rPr>
        <w:t>)</w:t>
      </w:r>
    </w:p>
    <w:p w14:paraId="0BA01626" w14:textId="03B83914" w:rsidR="003E3C36" w:rsidRPr="00035891" w:rsidRDefault="0092022B" w:rsidP="00024B50">
      <w:pPr>
        <w:rPr>
          <w:color w:val="404040" w:themeColor="text1" w:themeTint="BF"/>
        </w:rPr>
      </w:pPr>
      <w:r w:rsidRPr="00035891">
        <w:rPr>
          <w:color w:val="404040" w:themeColor="text1" w:themeTint="BF"/>
        </w:rPr>
        <w:t>Các phương pháp đều có những quy định cụ thể thiết bị, dụng cụ lấy mẫu, bảo quản mẫu tại hiện trường</w:t>
      </w:r>
      <w:r w:rsidR="002970C8" w:rsidRPr="00035891">
        <w:rPr>
          <w:color w:val="404040" w:themeColor="text1" w:themeTint="BF"/>
        </w:rPr>
        <w:t xml:space="preserve">, v.v </w:t>
      </w:r>
      <w:r w:rsidRPr="00035891">
        <w:rPr>
          <w:color w:val="404040" w:themeColor="text1" w:themeTint="BF"/>
        </w:rPr>
        <w:t>với mỗi thông số các thiết bị, dụng cụ lấy mẫu có thể khác nhau nhưng tất cả đều phải đảm bảo các yêu cầu:</w:t>
      </w:r>
    </w:p>
    <w:p w14:paraId="537E09F9" w14:textId="6D413141" w:rsidR="0092022B" w:rsidRPr="00035891" w:rsidRDefault="0092022B" w:rsidP="001637E8">
      <w:pPr>
        <w:pStyle w:val="ListParagraph"/>
        <w:numPr>
          <w:ilvl w:val="0"/>
          <w:numId w:val="21"/>
        </w:numPr>
        <w:spacing w:line="276" w:lineRule="auto"/>
        <w:rPr>
          <w:rFonts w:eastAsiaTheme="minorHAnsi"/>
        </w:rPr>
      </w:pPr>
      <w:r w:rsidRPr="00035891">
        <w:rPr>
          <w:rFonts w:eastAsiaTheme="minorHAnsi"/>
        </w:rPr>
        <w:t>T</w:t>
      </w:r>
      <w:r w:rsidR="002970C8" w:rsidRPr="00035891">
        <w:rPr>
          <w:rFonts w:eastAsiaTheme="minorHAnsi"/>
        </w:rPr>
        <w:t>ại t</w:t>
      </w:r>
      <w:r w:rsidRPr="00035891">
        <w:rPr>
          <w:rFonts w:eastAsiaTheme="minorHAnsi"/>
        </w:rPr>
        <w:t>hời điểm thực hiện quan trắc, chứng nhận hiệu chuẩn thiết bị, dung cụ còn hiệu lực</w:t>
      </w:r>
      <w:r w:rsidR="00BE24BA" w:rsidRPr="00035891">
        <w:rPr>
          <w:rFonts w:eastAsiaTheme="minorHAnsi"/>
        </w:rPr>
        <w:t>,</w:t>
      </w:r>
    </w:p>
    <w:p w14:paraId="5CBCDB58" w14:textId="0BC0C377" w:rsidR="0092022B" w:rsidRPr="00035891" w:rsidRDefault="0092022B" w:rsidP="001637E8">
      <w:pPr>
        <w:pStyle w:val="ListParagraph"/>
        <w:numPr>
          <w:ilvl w:val="0"/>
          <w:numId w:val="21"/>
        </w:numPr>
        <w:spacing w:line="276" w:lineRule="auto"/>
        <w:rPr>
          <w:rFonts w:eastAsiaTheme="minorHAnsi"/>
        </w:rPr>
      </w:pPr>
      <w:r w:rsidRPr="00035891">
        <w:rPr>
          <w:rFonts w:eastAsiaTheme="minorHAnsi"/>
        </w:rPr>
        <w:t>Loại bỏ được các yếu tố gây nhiễu, ảnh hưởng đến kết quả phân tích thông số quan trắc tại phòng thí nghiệm</w:t>
      </w:r>
      <w:r w:rsidR="00BE24BA" w:rsidRPr="00035891">
        <w:rPr>
          <w:rFonts w:eastAsiaTheme="minorHAnsi"/>
        </w:rPr>
        <w:t>,</w:t>
      </w:r>
    </w:p>
    <w:p w14:paraId="3272F982" w14:textId="18CC721A" w:rsidR="00BE24BA" w:rsidRPr="00035891" w:rsidRDefault="0092022B" w:rsidP="001637E8">
      <w:pPr>
        <w:pStyle w:val="ListParagraph"/>
        <w:numPr>
          <w:ilvl w:val="0"/>
          <w:numId w:val="21"/>
        </w:numPr>
        <w:spacing w:line="276" w:lineRule="auto"/>
        <w:rPr>
          <w:rFonts w:eastAsiaTheme="minorHAnsi"/>
        </w:rPr>
      </w:pPr>
      <w:r w:rsidRPr="00035891">
        <w:rPr>
          <w:rFonts w:eastAsiaTheme="minorHAnsi"/>
        </w:rPr>
        <w:t>Đảm bảo được yêu cầu về nhiệt độ bảo quản mẫu cho đến khi mẫu được tiến hành phân tích tại phòng thí nghiệm</w:t>
      </w:r>
      <w:r w:rsidR="00BE24BA" w:rsidRPr="00035891">
        <w:rPr>
          <w:rFonts w:eastAsiaTheme="minorHAnsi"/>
        </w:rPr>
        <w:t>,</w:t>
      </w:r>
    </w:p>
    <w:p w14:paraId="764202C5" w14:textId="5D15C753" w:rsidR="00BE24BA" w:rsidRPr="00035891" w:rsidRDefault="00BE24BA" w:rsidP="001637E8">
      <w:pPr>
        <w:pStyle w:val="ListParagraph"/>
        <w:numPr>
          <w:ilvl w:val="0"/>
          <w:numId w:val="21"/>
        </w:numPr>
        <w:spacing w:line="276" w:lineRule="auto"/>
        <w:rPr>
          <w:rFonts w:eastAsiaTheme="minorHAnsi"/>
        </w:rPr>
      </w:pPr>
      <w:r w:rsidRPr="00035891">
        <w:rPr>
          <w:rFonts w:eastAsiaTheme="minorHAnsi"/>
        </w:rPr>
        <w:t>Không thực hiện quan trắc trong điều kiện có mưa</w:t>
      </w:r>
      <w:r w:rsidR="003B7FEC" w:rsidRPr="00035891">
        <w:rPr>
          <w:rFonts w:eastAsiaTheme="minorHAnsi"/>
        </w:rPr>
        <w:t>,</w:t>
      </w:r>
    </w:p>
    <w:p w14:paraId="5C1649F5" w14:textId="14A15CBF" w:rsidR="0092022B" w:rsidRPr="00035891" w:rsidRDefault="0092022B" w:rsidP="001637E8">
      <w:pPr>
        <w:pStyle w:val="ListParagraph"/>
        <w:numPr>
          <w:ilvl w:val="0"/>
          <w:numId w:val="21"/>
        </w:numPr>
        <w:spacing w:line="276" w:lineRule="auto"/>
        <w:rPr>
          <w:rFonts w:eastAsiaTheme="minorHAnsi"/>
        </w:rPr>
      </w:pPr>
      <w:r w:rsidRPr="00035891">
        <w:rPr>
          <w:rFonts w:eastAsiaTheme="minorHAnsi"/>
        </w:rPr>
        <w:t>Hoạt động quan trắc và phân tích môi trường không khí xung quanh phải được thực hiện bởi các tổ chức đáp ứng được các yêu cầu theo quy định hiện hành (các tổ chức được cấp chứng nhận VIMCERT hoặc các chứng nhận được cấp bởi các tổ chức thẩm định quốc tế.</w:t>
      </w:r>
    </w:p>
    <w:p w14:paraId="0D6FC89B" w14:textId="4A7FBB30" w:rsidR="0092022B" w:rsidRPr="00035891" w:rsidRDefault="0092022B" w:rsidP="001637E8">
      <w:pPr>
        <w:pStyle w:val="ListParagraph"/>
        <w:numPr>
          <w:ilvl w:val="0"/>
          <w:numId w:val="21"/>
        </w:numPr>
        <w:spacing w:line="276" w:lineRule="auto"/>
        <w:rPr>
          <w:rFonts w:eastAsiaTheme="minorHAnsi"/>
        </w:rPr>
      </w:pPr>
      <w:r w:rsidRPr="00035891">
        <w:rPr>
          <w:rFonts w:eastAsiaTheme="minorHAnsi"/>
        </w:rPr>
        <w:lastRenderedPageBreak/>
        <w:t>Toàn bộ quá trình lấy mẫu phải được lập thành biên bản, ghi rõ thời điểm, đặc điểm khí hậu, thông số lấy mẫu</w:t>
      </w:r>
      <w:r w:rsidR="002970C8" w:rsidRPr="00035891">
        <w:rPr>
          <w:rFonts w:eastAsiaTheme="minorHAnsi"/>
        </w:rPr>
        <w:t>, v.v</w:t>
      </w:r>
      <w:r w:rsidRPr="00035891">
        <w:rPr>
          <w:rFonts w:eastAsiaTheme="minorHAnsi"/>
        </w:rPr>
        <w:t>,</w:t>
      </w:r>
      <w:r w:rsidR="00BE24BA" w:rsidRPr="00035891">
        <w:rPr>
          <w:rFonts w:eastAsiaTheme="minorHAnsi"/>
        </w:rPr>
        <w:t xml:space="preserve"> </w:t>
      </w:r>
      <w:r w:rsidRPr="00035891">
        <w:rPr>
          <w:rFonts w:eastAsiaTheme="minorHAnsi"/>
        </w:rPr>
        <w:t>các mẫu phải được dán nhãn ghi đầy đủ thông tin cần thiết.</w:t>
      </w:r>
    </w:p>
    <w:p w14:paraId="5A318565" w14:textId="76324737" w:rsidR="0092022B" w:rsidRPr="00035891" w:rsidRDefault="0029549C" w:rsidP="001637E8">
      <w:pPr>
        <w:pStyle w:val="Heading2"/>
        <w:numPr>
          <w:ilvl w:val="1"/>
          <w:numId w:val="51"/>
        </w:numPr>
      </w:pPr>
      <w:r>
        <w:rPr>
          <w:lang w:val="en-US"/>
        </w:rPr>
        <w:t xml:space="preserve"> </w:t>
      </w:r>
      <w:bookmarkStart w:id="27" w:name="_Toc210318846"/>
      <w:r w:rsidR="003647B1" w:rsidRPr="00035891">
        <w:t>Phương pháp phân tích thông số ô nhiễm môi trường không khí xung quanh</w:t>
      </w:r>
      <w:bookmarkEnd w:id="27"/>
    </w:p>
    <w:p w14:paraId="7E128E6B" w14:textId="791EDFB2" w:rsidR="003647B1" w:rsidRPr="00AB40F6" w:rsidRDefault="003647B1" w:rsidP="00024B50">
      <w:pPr>
        <w:rPr>
          <w:color w:val="404040" w:themeColor="text1" w:themeTint="BF"/>
          <w:lang w:val="en-US"/>
        </w:rPr>
      </w:pPr>
      <w:r w:rsidRPr="00035891">
        <w:rPr>
          <w:color w:val="404040" w:themeColor="text1" w:themeTint="BF"/>
        </w:rPr>
        <w:t>Sau khi mẫu được đưa tới cơ sở phân tích, nồng độ các thông số ô nhiễm môi trường không khí xung quanh sẽ được xác định bằng các phương pháp phù hợp</w:t>
      </w:r>
      <w:r w:rsidR="00BE24BA" w:rsidRPr="00035891">
        <w:rPr>
          <w:color w:val="404040" w:themeColor="text1" w:themeTint="BF"/>
        </w:rPr>
        <w:t xml:space="preserve"> (sắc kí khí, quang phổ hấp thụ nguyên tử, huỳnh quang cực tím…)</w:t>
      </w:r>
      <w:r w:rsidRPr="00035891">
        <w:rPr>
          <w:color w:val="404040" w:themeColor="text1" w:themeTint="BF"/>
        </w:rPr>
        <w:t xml:space="preserve">. Các phương pháp này được Thông tư số 10/2011/TT-BTNMT quy định </w:t>
      </w:r>
      <w:proofErr w:type="spellStart"/>
      <w:r w:rsidR="00AB40F6">
        <w:rPr>
          <w:color w:val="404040" w:themeColor="text1" w:themeTint="BF"/>
          <w:lang w:val="en-US"/>
        </w:rPr>
        <w:t>cụ</w:t>
      </w:r>
      <w:proofErr w:type="spellEnd"/>
      <w:r w:rsidR="00AB40F6">
        <w:rPr>
          <w:color w:val="404040" w:themeColor="text1" w:themeTint="BF"/>
          <w:lang w:val="en-US"/>
        </w:rPr>
        <w:t xml:space="preserve"> </w:t>
      </w:r>
      <w:proofErr w:type="spellStart"/>
      <w:r w:rsidR="00AB40F6">
        <w:rPr>
          <w:color w:val="404040" w:themeColor="text1" w:themeTint="BF"/>
          <w:lang w:val="en-US"/>
        </w:rPr>
        <w:t>thể</w:t>
      </w:r>
      <w:proofErr w:type="spellEnd"/>
      <w:r w:rsidR="00AB40F6">
        <w:rPr>
          <w:color w:val="404040" w:themeColor="text1" w:themeTint="BF"/>
          <w:lang w:val="en-US"/>
        </w:rPr>
        <w:t xml:space="preserve"> </w:t>
      </w:r>
      <w:proofErr w:type="spellStart"/>
      <w:r w:rsidR="00AB40F6">
        <w:rPr>
          <w:color w:val="404040" w:themeColor="text1" w:themeTint="BF"/>
          <w:lang w:val="en-US"/>
        </w:rPr>
        <w:t>theo</w:t>
      </w:r>
      <w:proofErr w:type="spellEnd"/>
      <w:r w:rsidR="00E84336">
        <w:rPr>
          <w:color w:val="404040" w:themeColor="text1" w:themeTint="BF"/>
          <w:lang w:val="en-US"/>
        </w:rPr>
        <w:t xml:space="preserve"> </w:t>
      </w:r>
      <w:proofErr w:type="spellStart"/>
      <w:r w:rsidR="00E84336">
        <w:rPr>
          <w:color w:val="404040" w:themeColor="text1" w:themeTint="BF"/>
          <w:lang w:val="en-US"/>
        </w:rPr>
        <w:t>nội</w:t>
      </w:r>
      <w:proofErr w:type="spellEnd"/>
      <w:r w:rsidR="00E84336">
        <w:rPr>
          <w:color w:val="404040" w:themeColor="text1" w:themeTint="BF"/>
          <w:lang w:val="en-US"/>
        </w:rPr>
        <w:t xml:space="preserve"> dung </w:t>
      </w:r>
      <w:proofErr w:type="spellStart"/>
      <w:r w:rsidR="00E84336">
        <w:rPr>
          <w:color w:val="404040" w:themeColor="text1" w:themeTint="BF"/>
          <w:lang w:val="en-US"/>
        </w:rPr>
        <w:t>Phụ</w:t>
      </w:r>
      <w:proofErr w:type="spellEnd"/>
      <w:r w:rsidR="00E84336">
        <w:rPr>
          <w:color w:val="404040" w:themeColor="text1" w:themeTint="BF"/>
          <w:lang w:val="en-US"/>
        </w:rPr>
        <w:t xml:space="preserve"> </w:t>
      </w:r>
      <w:proofErr w:type="spellStart"/>
      <w:r w:rsidR="00E84336">
        <w:rPr>
          <w:color w:val="404040" w:themeColor="text1" w:themeTint="BF"/>
          <w:lang w:val="en-US"/>
        </w:rPr>
        <w:t>lục</w:t>
      </w:r>
      <w:proofErr w:type="spellEnd"/>
      <w:r w:rsidR="00E84336">
        <w:rPr>
          <w:color w:val="404040" w:themeColor="text1" w:themeTint="BF"/>
          <w:lang w:val="en-US"/>
        </w:rPr>
        <w:t xml:space="preserve"> 2 </w:t>
      </w:r>
      <w:proofErr w:type="spellStart"/>
      <w:r w:rsidR="00E84336">
        <w:rPr>
          <w:color w:val="404040" w:themeColor="text1" w:themeTint="BF"/>
          <w:lang w:val="en-US"/>
        </w:rPr>
        <w:t>của</w:t>
      </w:r>
      <w:proofErr w:type="spellEnd"/>
      <w:r w:rsidR="00E84336">
        <w:rPr>
          <w:color w:val="404040" w:themeColor="text1" w:themeTint="BF"/>
          <w:lang w:val="en-US"/>
        </w:rPr>
        <w:t xml:space="preserve"> </w:t>
      </w:r>
      <w:proofErr w:type="spellStart"/>
      <w:r w:rsidR="00E84336">
        <w:rPr>
          <w:color w:val="404040" w:themeColor="text1" w:themeTint="BF"/>
          <w:lang w:val="en-US"/>
        </w:rPr>
        <w:t>tài</w:t>
      </w:r>
      <w:proofErr w:type="spellEnd"/>
      <w:r w:rsidR="00E84336">
        <w:rPr>
          <w:color w:val="404040" w:themeColor="text1" w:themeTint="BF"/>
          <w:lang w:val="en-US"/>
        </w:rPr>
        <w:t xml:space="preserve"> </w:t>
      </w:r>
      <w:proofErr w:type="spellStart"/>
      <w:r w:rsidR="00E84336">
        <w:rPr>
          <w:color w:val="404040" w:themeColor="text1" w:themeTint="BF"/>
          <w:lang w:val="en-US"/>
        </w:rPr>
        <w:t>liệu</w:t>
      </w:r>
      <w:proofErr w:type="spellEnd"/>
      <w:r w:rsidR="00E84336">
        <w:rPr>
          <w:color w:val="404040" w:themeColor="text1" w:themeTint="BF"/>
          <w:lang w:val="en-US"/>
        </w:rPr>
        <w:t xml:space="preserve"> </w:t>
      </w:r>
      <w:proofErr w:type="spellStart"/>
      <w:r w:rsidR="00E84336">
        <w:rPr>
          <w:color w:val="404040" w:themeColor="text1" w:themeTint="BF"/>
          <w:lang w:val="en-US"/>
        </w:rPr>
        <w:t>này</w:t>
      </w:r>
      <w:proofErr w:type="spellEnd"/>
      <w:r w:rsidR="00E84336">
        <w:rPr>
          <w:color w:val="404040" w:themeColor="text1" w:themeTint="BF"/>
          <w:lang w:val="en-US"/>
        </w:rPr>
        <w:t>.</w:t>
      </w:r>
    </w:p>
    <w:p w14:paraId="7EEE4F69" w14:textId="32E2C607" w:rsidR="00223412" w:rsidRPr="00035891" w:rsidRDefault="00B93C23" w:rsidP="001637E8">
      <w:pPr>
        <w:pStyle w:val="Heading2"/>
        <w:numPr>
          <w:ilvl w:val="1"/>
          <w:numId w:val="51"/>
        </w:numPr>
      </w:pPr>
      <w:r>
        <w:rPr>
          <w:lang w:val="en-US"/>
        </w:rPr>
        <w:t xml:space="preserve"> </w:t>
      </w:r>
      <w:bookmarkStart w:id="28" w:name="_Toc210318847"/>
      <w:r w:rsidR="00223412" w:rsidRPr="00035891">
        <w:t>Lập kế hoạch quan trắc</w:t>
      </w:r>
      <w:r w:rsidR="00DD4579" w:rsidRPr="00035891">
        <w:t xml:space="preserve"> định kỳ</w:t>
      </w:r>
      <w:bookmarkEnd w:id="28"/>
    </w:p>
    <w:p w14:paraId="17697891" w14:textId="206181DC" w:rsidR="00DF36B1" w:rsidRPr="00035891" w:rsidRDefault="00C84B1C" w:rsidP="00024B50">
      <w:pPr>
        <w:rPr>
          <w:color w:val="404040" w:themeColor="text1" w:themeTint="BF"/>
        </w:rPr>
      </w:pPr>
      <w:r w:rsidRPr="00035891">
        <w:rPr>
          <w:color w:val="404040" w:themeColor="text1" w:themeTint="BF"/>
        </w:rPr>
        <w:t xml:space="preserve">Khi địa phương chưa có điều kiện triển khai hệ thống quan trắc môi trường không khí tự động liên tục, việc đánh giá chất lượng </w:t>
      </w:r>
      <w:r w:rsidR="008739BC" w:rsidRPr="00035891">
        <w:rPr>
          <w:color w:val="404040" w:themeColor="text1" w:themeTint="BF"/>
        </w:rPr>
        <w:t xml:space="preserve">môi trường không khí dựa trên hoạt động quan trắc môi trường định kỳ cần phải được tính đến nhiều yếu tố như quy luật thay đổi thời tiết, đảm bảo </w:t>
      </w:r>
      <w:r w:rsidR="00DD4579" w:rsidRPr="00035891">
        <w:rPr>
          <w:color w:val="404040" w:themeColor="text1" w:themeTint="BF"/>
        </w:rPr>
        <w:t xml:space="preserve">tính </w:t>
      </w:r>
      <w:r w:rsidR="008739BC" w:rsidRPr="00035891">
        <w:rPr>
          <w:color w:val="404040" w:themeColor="text1" w:themeTint="BF"/>
        </w:rPr>
        <w:t xml:space="preserve">đại diện cho từng loại nguồn thải (điểm, di động, diện). </w:t>
      </w:r>
      <w:r w:rsidR="00A43A0F" w:rsidRPr="00035891">
        <w:rPr>
          <w:color w:val="404040" w:themeColor="text1" w:themeTint="BF"/>
        </w:rPr>
        <w:t>Dưới đây là quy trình xây dựng kế hoạch quan trắc môi trường giúp mang lại kết quả đảm bảo tính chính xác, phản ánh đúng hiện trạng chất lượng môi trường không khí.</w:t>
      </w:r>
    </w:p>
    <w:tbl>
      <w:tblPr>
        <w:tblStyle w:val="TableGrid"/>
        <w:tblW w:w="9067" w:type="dxa"/>
        <w:tblBorders>
          <w:left w:val="none" w:sz="0" w:space="0" w:color="auto"/>
          <w:right w:val="none" w:sz="0" w:space="0" w:color="auto"/>
          <w:insideV w:val="none" w:sz="0" w:space="0" w:color="auto"/>
        </w:tblBorders>
        <w:tblLook w:val="04A0" w:firstRow="1" w:lastRow="0" w:firstColumn="1" w:lastColumn="0" w:noHBand="0" w:noVBand="1"/>
      </w:tblPr>
      <w:tblGrid>
        <w:gridCol w:w="3402"/>
        <w:gridCol w:w="5665"/>
      </w:tblGrid>
      <w:tr w:rsidR="00D4578E" w:rsidRPr="00035891" w14:paraId="7213D7D2" w14:textId="77777777" w:rsidTr="0051329D">
        <w:tc>
          <w:tcPr>
            <w:tcW w:w="3402" w:type="dxa"/>
          </w:tcPr>
          <w:p w14:paraId="0BA87C89" w14:textId="6A40EF1C" w:rsidR="00D4578E" w:rsidRPr="00035891" w:rsidRDefault="00D4578E" w:rsidP="00F67C08">
            <w:pPr>
              <w:spacing w:before="60" w:after="60" w:line="240" w:lineRule="auto"/>
              <w:rPr>
                <w:color w:val="404040" w:themeColor="text1" w:themeTint="BF"/>
              </w:rPr>
            </w:pPr>
            <w:r w:rsidRPr="00035891">
              <w:rPr>
                <w:b/>
                <w:color w:val="404040" w:themeColor="text1" w:themeTint="BF"/>
              </w:rPr>
              <w:t>Bước 1.</w:t>
            </w:r>
            <w:r w:rsidRPr="00035891">
              <w:rPr>
                <w:color w:val="404040" w:themeColor="text1" w:themeTint="BF"/>
              </w:rPr>
              <w:t xml:space="preserve"> Xác định mục tiêu (đánh giá hiện trạng hay tiềm năng ảnh hưởng của nguồn thải)</w:t>
            </w:r>
          </w:p>
        </w:tc>
        <w:tc>
          <w:tcPr>
            <w:tcW w:w="5665" w:type="dxa"/>
          </w:tcPr>
          <w:p w14:paraId="59BE3C15" w14:textId="5548C846" w:rsidR="00D4578E" w:rsidRPr="00035891" w:rsidRDefault="00D4578E" w:rsidP="001637E8">
            <w:pPr>
              <w:pStyle w:val="ListParagraph"/>
              <w:numPr>
                <w:ilvl w:val="0"/>
                <w:numId w:val="24"/>
              </w:numPr>
              <w:spacing w:before="60" w:after="60"/>
            </w:pPr>
            <w:r w:rsidRPr="00035891">
              <w:t>Xác định khu vực sẽ tiến hành thực hiện quan trắc (khu vực môi trường nền, tổng hợp, nguồn thải công nghiệp, giao thông…)</w:t>
            </w:r>
          </w:p>
        </w:tc>
      </w:tr>
      <w:tr w:rsidR="00D4578E" w:rsidRPr="00035891" w14:paraId="3C6D9E71" w14:textId="77777777" w:rsidTr="0051329D">
        <w:tc>
          <w:tcPr>
            <w:tcW w:w="3402" w:type="dxa"/>
          </w:tcPr>
          <w:p w14:paraId="278BADD0" w14:textId="78FCF609" w:rsidR="00D4578E" w:rsidRPr="00035891" w:rsidRDefault="00D4578E" w:rsidP="00F67C08">
            <w:pPr>
              <w:spacing w:before="60" w:after="60" w:line="240" w:lineRule="auto"/>
              <w:rPr>
                <w:color w:val="404040" w:themeColor="text1" w:themeTint="BF"/>
              </w:rPr>
            </w:pPr>
            <w:r w:rsidRPr="00035891">
              <w:rPr>
                <w:b/>
                <w:color w:val="404040" w:themeColor="text1" w:themeTint="BF"/>
              </w:rPr>
              <w:t>Bước 2.</w:t>
            </w:r>
            <w:r w:rsidRPr="00035891">
              <w:rPr>
                <w:color w:val="404040" w:themeColor="text1" w:themeTint="BF"/>
              </w:rPr>
              <w:t xml:space="preserve"> Lựa chọn thông số quan trắc</w:t>
            </w:r>
          </w:p>
        </w:tc>
        <w:tc>
          <w:tcPr>
            <w:tcW w:w="5665" w:type="dxa"/>
          </w:tcPr>
          <w:p w14:paraId="112A685A" w14:textId="77777777" w:rsidR="00D4578E" w:rsidRPr="00035891" w:rsidRDefault="00D4578E" w:rsidP="001637E8">
            <w:pPr>
              <w:pStyle w:val="ListParagraph"/>
              <w:numPr>
                <w:ilvl w:val="0"/>
                <w:numId w:val="21"/>
              </w:numPr>
              <w:spacing w:before="60" w:after="60"/>
            </w:pPr>
            <w:r w:rsidRPr="00035891">
              <w:t>Đảm bảo các thông số quan trắc tối thiểu</w:t>
            </w:r>
          </w:p>
          <w:p w14:paraId="3497BE55" w14:textId="42B1A0B7" w:rsidR="00D4578E" w:rsidRPr="00035891" w:rsidRDefault="00D4578E" w:rsidP="001637E8">
            <w:pPr>
              <w:pStyle w:val="ListParagraph"/>
              <w:numPr>
                <w:ilvl w:val="0"/>
                <w:numId w:val="21"/>
              </w:numPr>
              <w:spacing w:before="60" w:after="60"/>
            </w:pPr>
            <w:r w:rsidRPr="00035891">
              <w:t>Bổ sung các thông số quan trắc phù hợp với đối tượng/khu vực thực hiện quan trắc</w:t>
            </w:r>
          </w:p>
        </w:tc>
      </w:tr>
      <w:tr w:rsidR="00D4578E" w:rsidRPr="00035891" w14:paraId="3AB94013" w14:textId="77777777" w:rsidTr="0051329D">
        <w:tc>
          <w:tcPr>
            <w:tcW w:w="3402" w:type="dxa"/>
          </w:tcPr>
          <w:p w14:paraId="20C0BD80" w14:textId="7AB2E402" w:rsidR="00D4578E" w:rsidRPr="00035891" w:rsidRDefault="00D4578E" w:rsidP="00F67C08">
            <w:pPr>
              <w:spacing w:before="60" w:after="60" w:line="240" w:lineRule="auto"/>
              <w:rPr>
                <w:color w:val="404040" w:themeColor="text1" w:themeTint="BF"/>
              </w:rPr>
            </w:pPr>
            <w:r w:rsidRPr="00035891">
              <w:rPr>
                <w:b/>
                <w:color w:val="404040" w:themeColor="text1" w:themeTint="BF"/>
              </w:rPr>
              <w:t>Bước 3.</w:t>
            </w:r>
            <w:r w:rsidRPr="00035891">
              <w:rPr>
                <w:color w:val="404040" w:themeColor="text1" w:themeTint="BF"/>
              </w:rPr>
              <w:t xml:space="preserve"> Thiết kế sơ bộ phương án lấy mẫu</w:t>
            </w:r>
          </w:p>
        </w:tc>
        <w:tc>
          <w:tcPr>
            <w:tcW w:w="5665" w:type="dxa"/>
          </w:tcPr>
          <w:p w14:paraId="5A978D19" w14:textId="77777777" w:rsidR="00D4578E" w:rsidRPr="00035891" w:rsidRDefault="00D4578E" w:rsidP="001637E8">
            <w:pPr>
              <w:pStyle w:val="ListParagraph"/>
              <w:numPr>
                <w:ilvl w:val="0"/>
                <w:numId w:val="21"/>
              </w:numPr>
              <w:spacing w:before="60" w:after="60"/>
            </w:pPr>
            <w:r w:rsidRPr="00035891">
              <w:t>Đánh dấu vị trí các điểm dự định lấy mẫu lên bản đồ</w:t>
            </w:r>
          </w:p>
          <w:p w14:paraId="1D32A38E" w14:textId="783E9887" w:rsidR="00D4578E" w:rsidRPr="00035891" w:rsidRDefault="00D4578E" w:rsidP="001637E8">
            <w:pPr>
              <w:pStyle w:val="ListParagraph"/>
              <w:numPr>
                <w:ilvl w:val="0"/>
                <w:numId w:val="21"/>
              </w:numPr>
              <w:spacing w:before="60" w:after="60"/>
            </w:pPr>
            <w:r w:rsidRPr="00035891">
              <w:t>Mô tả các nguồn gây tác động, đối tượng ảnh hưởng, các tác động có thể có</w:t>
            </w:r>
          </w:p>
        </w:tc>
      </w:tr>
      <w:tr w:rsidR="00D4578E" w:rsidRPr="00035891" w14:paraId="645DD047" w14:textId="77777777" w:rsidTr="0051329D">
        <w:tc>
          <w:tcPr>
            <w:tcW w:w="3402" w:type="dxa"/>
          </w:tcPr>
          <w:p w14:paraId="2915C70B" w14:textId="5EE4DDB6" w:rsidR="00D4578E" w:rsidRPr="00035891" w:rsidRDefault="00D4578E" w:rsidP="00F67C08">
            <w:pPr>
              <w:spacing w:before="60" w:after="60" w:line="240" w:lineRule="auto"/>
              <w:rPr>
                <w:color w:val="404040" w:themeColor="text1" w:themeTint="BF"/>
              </w:rPr>
            </w:pPr>
            <w:r w:rsidRPr="00035891">
              <w:rPr>
                <w:b/>
                <w:color w:val="404040" w:themeColor="text1" w:themeTint="BF"/>
              </w:rPr>
              <w:t>Bước 4.</w:t>
            </w:r>
            <w:r w:rsidRPr="00035891">
              <w:rPr>
                <w:color w:val="404040" w:themeColor="text1" w:themeTint="BF"/>
              </w:rPr>
              <w:t xml:space="preserve"> Khảo sát thực tế</w:t>
            </w:r>
          </w:p>
        </w:tc>
        <w:tc>
          <w:tcPr>
            <w:tcW w:w="5665" w:type="dxa"/>
          </w:tcPr>
          <w:p w14:paraId="4381C48B" w14:textId="58597A1E" w:rsidR="00D4578E" w:rsidRPr="00035891" w:rsidRDefault="00D4578E" w:rsidP="001637E8">
            <w:pPr>
              <w:pStyle w:val="ListParagraph"/>
              <w:numPr>
                <w:ilvl w:val="0"/>
                <w:numId w:val="21"/>
              </w:numPr>
              <w:spacing w:before="60" w:after="60"/>
            </w:pPr>
            <w:r w:rsidRPr="00035891">
              <w:t>Xác minh lại phương án sơ bộ, đưa ra các điều chỉnh bổ sung phù hợp</w:t>
            </w:r>
          </w:p>
        </w:tc>
      </w:tr>
      <w:tr w:rsidR="00D4578E" w:rsidRPr="00035891" w14:paraId="71B7E351" w14:textId="77777777" w:rsidTr="0051329D">
        <w:tc>
          <w:tcPr>
            <w:tcW w:w="3402" w:type="dxa"/>
          </w:tcPr>
          <w:p w14:paraId="6A558F7A" w14:textId="3A137A13" w:rsidR="00D4578E" w:rsidRPr="00035891" w:rsidRDefault="00D4578E" w:rsidP="00F67C08">
            <w:pPr>
              <w:spacing w:before="60" w:after="60" w:line="240" w:lineRule="auto"/>
              <w:rPr>
                <w:color w:val="404040" w:themeColor="text1" w:themeTint="BF"/>
              </w:rPr>
            </w:pPr>
            <w:r w:rsidRPr="00035891">
              <w:rPr>
                <w:b/>
                <w:color w:val="404040" w:themeColor="text1" w:themeTint="BF"/>
              </w:rPr>
              <w:t>Bước 5.</w:t>
            </w:r>
            <w:r w:rsidRPr="00035891">
              <w:rPr>
                <w:color w:val="404040" w:themeColor="text1" w:themeTint="BF"/>
              </w:rPr>
              <w:t xml:space="preserve"> Thiết kế phương án chi tiết</w:t>
            </w:r>
          </w:p>
        </w:tc>
        <w:tc>
          <w:tcPr>
            <w:tcW w:w="5665" w:type="dxa"/>
          </w:tcPr>
          <w:p w14:paraId="21F7BF54" w14:textId="77777777" w:rsidR="00D4578E" w:rsidRPr="00035891" w:rsidRDefault="00D4578E" w:rsidP="001637E8">
            <w:pPr>
              <w:pStyle w:val="ListParagraph"/>
              <w:numPr>
                <w:ilvl w:val="0"/>
                <w:numId w:val="21"/>
              </w:numPr>
              <w:spacing w:before="60" w:after="60"/>
            </w:pPr>
            <w:r w:rsidRPr="00035891">
              <w:t>Xác định phạm vi quan trắc, vị trí quan trắc</w:t>
            </w:r>
          </w:p>
          <w:p w14:paraId="6F6E336E" w14:textId="26294EB9" w:rsidR="00D4578E" w:rsidRPr="00035891" w:rsidRDefault="00D4578E" w:rsidP="001637E8">
            <w:pPr>
              <w:pStyle w:val="ListParagraph"/>
              <w:numPr>
                <w:ilvl w:val="0"/>
                <w:numId w:val="21"/>
              </w:numPr>
              <w:spacing w:before="60" w:after="60"/>
            </w:pPr>
            <w:r w:rsidRPr="00035891">
              <w:t>Hiện trạng các nguồn phát thải và các tác động</w:t>
            </w:r>
          </w:p>
        </w:tc>
      </w:tr>
      <w:tr w:rsidR="00D4578E" w:rsidRPr="00035891" w14:paraId="486C2EEC" w14:textId="77777777" w:rsidTr="0051329D">
        <w:tc>
          <w:tcPr>
            <w:tcW w:w="3402" w:type="dxa"/>
          </w:tcPr>
          <w:p w14:paraId="3E45E80F" w14:textId="66E48281" w:rsidR="00D4578E" w:rsidRPr="00035891" w:rsidRDefault="00D4578E" w:rsidP="00F67C08">
            <w:pPr>
              <w:spacing w:before="60" w:after="60" w:line="240" w:lineRule="auto"/>
              <w:rPr>
                <w:color w:val="404040" w:themeColor="text1" w:themeTint="BF"/>
              </w:rPr>
            </w:pPr>
            <w:r w:rsidRPr="00035891">
              <w:rPr>
                <w:b/>
                <w:color w:val="404040" w:themeColor="text1" w:themeTint="BF"/>
              </w:rPr>
              <w:t>Bước 6.</w:t>
            </w:r>
            <w:r w:rsidRPr="00035891">
              <w:rPr>
                <w:color w:val="404040" w:themeColor="text1" w:themeTint="BF"/>
              </w:rPr>
              <w:t xml:space="preserve"> Xác định tần suất quan trắc</w:t>
            </w:r>
          </w:p>
        </w:tc>
        <w:tc>
          <w:tcPr>
            <w:tcW w:w="5665" w:type="dxa"/>
          </w:tcPr>
          <w:p w14:paraId="0BE7063E" w14:textId="77777777" w:rsidR="00D4578E" w:rsidRPr="00035891" w:rsidRDefault="00D4578E" w:rsidP="001637E8">
            <w:pPr>
              <w:pStyle w:val="ListParagraph"/>
              <w:numPr>
                <w:ilvl w:val="0"/>
                <w:numId w:val="21"/>
              </w:numPr>
              <w:spacing w:before="60" w:after="60"/>
            </w:pPr>
            <w:r w:rsidRPr="00035891">
              <w:t>Tối thiểu 2 tháng/lần</w:t>
            </w:r>
          </w:p>
          <w:p w14:paraId="1AE46E67" w14:textId="6C76D8C6" w:rsidR="001E2ED5" w:rsidRPr="00035891" w:rsidRDefault="001E2ED5" w:rsidP="001637E8">
            <w:pPr>
              <w:pStyle w:val="ListParagraph"/>
              <w:numPr>
                <w:ilvl w:val="0"/>
                <w:numId w:val="21"/>
              </w:numPr>
              <w:spacing w:before="60" w:after="60"/>
            </w:pPr>
            <w:r w:rsidRPr="00035891">
              <w:t>Xác định thời điểm thực hiện</w:t>
            </w:r>
          </w:p>
        </w:tc>
      </w:tr>
      <w:tr w:rsidR="001E2ED5" w:rsidRPr="00035891" w14:paraId="4DAC8263" w14:textId="77777777" w:rsidTr="0051329D">
        <w:tc>
          <w:tcPr>
            <w:tcW w:w="3402" w:type="dxa"/>
          </w:tcPr>
          <w:p w14:paraId="32A6C4EE" w14:textId="42A74674" w:rsidR="001E2ED5" w:rsidRPr="00035891" w:rsidRDefault="001E2ED5" w:rsidP="00F67C08">
            <w:pPr>
              <w:spacing w:before="60" w:after="60" w:line="240" w:lineRule="auto"/>
              <w:rPr>
                <w:color w:val="404040" w:themeColor="text1" w:themeTint="BF"/>
              </w:rPr>
            </w:pPr>
            <w:r w:rsidRPr="00035891">
              <w:rPr>
                <w:b/>
                <w:color w:val="404040" w:themeColor="text1" w:themeTint="BF"/>
              </w:rPr>
              <w:lastRenderedPageBreak/>
              <w:t>Bước 7.</w:t>
            </w:r>
            <w:r w:rsidRPr="00035891">
              <w:rPr>
                <w:color w:val="404040" w:themeColor="text1" w:themeTint="BF"/>
              </w:rPr>
              <w:t xml:space="preserve"> Xác định phương pháp lẫy mẫu và phân tích mẫu</w:t>
            </w:r>
          </w:p>
        </w:tc>
        <w:tc>
          <w:tcPr>
            <w:tcW w:w="5665" w:type="dxa"/>
          </w:tcPr>
          <w:p w14:paraId="42DDAFC2" w14:textId="1B472661" w:rsidR="001E2ED5" w:rsidRPr="00035891" w:rsidRDefault="001E2ED5" w:rsidP="001637E8">
            <w:pPr>
              <w:pStyle w:val="ListParagraph"/>
              <w:numPr>
                <w:ilvl w:val="0"/>
                <w:numId w:val="21"/>
              </w:numPr>
              <w:spacing w:before="60" w:after="60"/>
            </w:pPr>
            <w:r w:rsidRPr="00035891">
              <w:t>Dựa trên điều kiện cơ sở vật chất có sẵn để lựa chọn phương pháp lấy mẫu và phân tích phù hợp</w:t>
            </w:r>
          </w:p>
        </w:tc>
      </w:tr>
      <w:tr w:rsidR="001E2ED5" w:rsidRPr="00035891" w14:paraId="24F641EB" w14:textId="77777777" w:rsidTr="0051329D">
        <w:tc>
          <w:tcPr>
            <w:tcW w:w="3402" w:type="dxa"/>
          </w:tcPr>
          <w:p w14:paraId="30C8E8CC" w14:textId="60C1DCB9" w:rsidR="001E2ED5" w:rsidRPr="00035891" w:rsidRDefault="001E2ED5" w:rsidP="00F67C08">
            <w:pPr>
              <w:spacing w:before="60" w:after="60" w:line="240" w:lineRule="auto"/>
              <w:rPr>
                <w:color w:val="404040" w:themeColor="text1" w:themeTint="BF"/>
              </w:rPr>
            </w:pPr>
            <w:r w:rsidRPr="00035891">
              <w:rPr>
                <w:b/>
                <w:color w:val="404040" w:themeColor="text1" w:themeTint="BF"/>
              </w:rPr>
              <w:t>Bước 8</w:t>
            </w:r>
            <w:r w:rsidRPr="00035891">
              <w:rPr>
                <w:color w:val="404040" w:themeColor="text1" w:themeTint="BF"/>
              </w:rPr>
              <w:t>. Xác định quy trình lấy mẫu</w:t>
            </w:r>
          </w:p>
        </w:tc>
        <w:tc>
          <w:tcPr>
            <w:tcW w:w="5665" w:type="dxa"/>
          </w:tcPr>
          <w:p w14:paraId="3B1E9D60" w14:textId="77777777" w:rsidR="001E2ED5" w:rsidRPr="00035891" w:rsidRDefault="001E2ED5" w:rsidP="001637E8">
            <w:pPr>
              <w:pStyle w:val="ListParagraph"/>
              <w:numPr>
                <w:ilvl w:val="0"/>
                <w:numId w:val="21"/>
              </w:numPr>
              <w:spacing w:before="60" w:after="60"/>
            </w:pPr>
            <w:r w:rsidRPr="00035891">
              <w:t>Thể tích không khí lấy mẫu</w:t>
            </w:r>
          </w:p>
          <w:p w14:paraId="4D3787A5" w14:textId="77777777" w:rsidR="001E2ED5" w:rsidRPr="00035891" w:rsidRDefault="001E2ED5" w:rsidP="001637E8">
            <w:pPr>
              <w:pStyle w:val="ListParagraph"/>
              <w:numPr>
                <w:ilvl w:val="0"/>
                <w:numId w:val="21"/>
              </w:numPr>
              <w:spacing w:before="60" w:after="60"/>
            </w:pPr>
            <w:r w:rsidRPr="00035891">
              <w:t>Thời gian lấy mẫu (1h, 8h, 24h)</w:t>
            </w:r>
          </w:p>
          <w:p w14:paraId="39576CDF" w14:textId="77777777" w:rsidR="001E2ED5" w:rsidRPr="00035891" w:rsidRDefault="001E2ED5" w:rsidP="001637E8">
            <w:pPr>
              <w:pStyle w:val="ListParagraph"/>
              <w:numPr>
                <w:ilvl w:val="0"/>
                <w:numId w:val="21"/>
              </w:numPr>
              <w:spacing w:before="60" w:after="60"/>
            </w:pPr>
            <w:r w:rsidRPr="00035891">
              <w:t>Thiết bị, dụng cụ</w:t>
            </w:r>
          </w:p>
          <w:p w14:paraId="1DE8D46A" w14:textId="77777777" w:rsidR="001E2ED5" w:rsidRPr="00035891" w:rsidRDefault="001E2ED5" w:rsidP="001637E8">
            <w:pPr>
              <w:pStyle w:val="ListParagraph"/>
              <w:numPr>
                <w:ilvl w:val="0"/>
                <w:numId w:val="21"/>
              </w:numPr>
              <w:spacing w:before="60" w:after="60"/>
            </w:pPr>
            <w:r w:rsidRPr="00035891">
              <w:t>Hóa chất sử dụng</w:t>
            </w:r>
          </w:p>
          <w:p w14:paraId="2697B48D" w14:textId="05CA9185" w:rsidR="001E2ED5" w:rsidRPr="00035891" w:rsidRDefault="001E2ED5" w:rsidP="001637E8">
            <w:pPr>
              <w:pStyle w:val="ListParagraph"/>
              <w:numPr>
                <w:ilvl w:val="0"/>
                <w:numId w:val="21"/>
              </w:numPr>
              <w:spacing w:before="60" w:after="60"/>
            </w:pPr>
            <w:r w:rsidRPr="00035891">
              <w:t>Bảo quản mẫu…</w:t>
            </w:r>
          </w:p>
        </w:tc>
      </w:tr>
      <w:tr w:rsidR="001E2ED5" w:rsidRPr="00035891" w14:paraId="41255B65" w14:textId="77777777" w:rsidTr="0051329D">
        <w:tc>
          <w:tcPr>
            <w:tcW w:w="3402" w:type="dxa"/>
          </w:tcPr>
          <w:p w14:paraId="3AEAB57E" w14:textId="30CB2B07" w:rsidR="001E2ED5" w:rsidRPr="00035891" w:rsidRDefault="001E2ED5" w:rsidP="00F67C08">
            <w:pPr>
              <w:spacing w:before="60" w:after="60" w:line="240" w:lineRule="auto"/>
              <w:rPr>
                <w:color w:val="404040" w:themeColor="text1" w:themeTint="BF"/>
              </w:rPr>
            </w:pPr>
            <w:r w:rsidRPr="00035891">
              <w:rPr>
                <w:b/>
                <w:color w:val="404040" w:themeColor="text1" w:themeTint="BF"/>
              </w:rPr>
              <w:t>Bước 9.</w:t>
            </w:r>
            <w:r w:rsidRPr="00035891">
              <w:rPr>
                <w:color w:val="404040" w:themeColor="text1" w:themeTint="BF"/>
              </w:rPr>
              <w:t xml:space="preserve"> Chuẩn bị thiết bị dụng cụ</w:t>
            </w:r>
          </w:p>
        </w:tc>
        <w:tc>
          <w:tcPr>
            <w:tcW w:w="5665" w:type="dxa"/>
          </w:tcPr>
          <w:p w14:paraId="1F86F271" w14:textId="77777777" w:rsidR="001E2ED5" w:rsidRPr="00035891" w:rsidRDefault="001E2ED5" w:rsidP="001637E8">
            <w:pPr>
              <w:pStyle w:val="ListParagraph"/>
              <w:numPr>
                <w:ilvl w:val="0"/>
                <w:numId w:val="21"/>
              </w:numPr>
              <w:spacing w:before="60" w:after="60"/>
            </w:pPr>
            <w:r w:rsidRPr="00035891">
              <w:t>Bảo trì, bảo dưỡng</w:t>
            </w:r>
          </w:p>
          <w:p w14:paraId="34528BA0" w14:textId="77777777" w:rsidR="001E2ED5" w:rsidRPr="00035891" w:rsidRDefault="001E2ED5" w:rsidP="001637E8">
            <w:pPr>
              <w:pStyle w:val="ListParagraph"/>
              <w:numPr>
                <w:ilvl w:val="0"/>
                <w:numId w:val="21"/>
              </w:numPr>
              <w:spacing w:before="60" w:after="60"/>
            </w:pPr>
            <w:r w:rsidRPr="00035891">
              <w:t>Kiểm định/hiệu chuẩn</w:t>
            </w:r>
          </w:p>
          <w:p w14:paraId="59418202" w14:textId="1F93A11A" w:rsidR="001E2ED5" w:rsidRPr="00035891" w:rsidRDefault="001E2ED5" w:rsidP="001637E8">
            <w:pPr>
              <w:pStyle w:val="ListParagraph"/>
              <w:numPr>
                <w:ilvl w:val="0"/>
                <w:numId w:val="21"/>
              </w:numPr>
              <w:spacing w:before="60" w:after="60"/>
            </w:pPr>
            <w:r w:rsidRPr="00035891">
              <w:t>Phương tiện bảo hộ lao động</w:t>
            </w:r>
          </w:p>
        </w:tc>
      </w:tr>
      <w:tr w:rsidR="001E2ED5" w:rsidRPr="00035891" w14:paraId="762D9FA9" w14:textId="77777777" w:rsidTr="0051329D">
        <w:tc>
          <w:tcPr>
            <w:tcW w:w="3402" w:type="dxa"/>
          </w:tcPr>
          <w:p w14:paraId="05B79435" w14:textId="009F12EC" w:rsidR="001E2ED5" w:rsidRPr="00035891" w:rsidRDefault="001E2ED5" w:rsidP="00F67C08">
            <w:pPr>
              <w:spacing w:before="60" w:after="60" w:line="240" w:lineRule="auto"/>
              <w:rPr>
                <w:color w:val="404040" w:themeColor="text1" w:themeTint="BF"/>
              </w:rPr>
            </w:pPr>
            <w:r w:rsidRPr="00035891">
              <w:rPr>
                <w:b/>
                <w:color w:val="404040" w:themeColor="text1" w:themeTint="BF"/>
              </w:rPr>
              <w:t>Bước 10.</w:t>
            </w:r>
            <w:r w:rsidRPr="00035891">
              <w:rPr>
                <w:color w:val="404040" w:themeColor="text1" w:themeTint="BF"/>
              </w:rPr>
              <w:t xml:space="preserve"> Phương tiện phục vụ lấy mẫu</w:t>
            </w:r>
          </w:p>
        </w:tc>
        <w:tc>
          <w:tcPr>
            <w:tcW w:w="5665" w:type="dxa"/>
          </w:tcPr>
          <w:p w14:paraId="0E33C003" w14:textId="77777777" w:rsidR="001E2ED5" w:rsidRPr="00035891" w:rsidRDefault="001E2ED5" w:rsidP="001637E8">
            <w:pPr>
              <w:pStyle w:val="ListParagraph"/>
              <w:numPr>
                <w:ilvl w:val="0"/>
                <w:numId w:val="21"/>
              </w:numPr>
              <w:spacing w:before="60" w:after="60"/>
            </w:pPr>
            <w:r w:rsidRPr="00035891">
              <w:t>Phương tiện đi lại</w:t>
            </w:r>
          </w:p>
          <w:p w14:paraId="6EBD7B3C" w14:textId="32C9C866" w:rsidR="001E2ED5" w:rsidRPr="00035891" w:rsidRDefault="001E2ED5" w:rsidP="001637E8">
            <w:pPr>
              <w:pStyle w:val="ListParagraph"/>
              <w:numPr>
                <w:ilvl w:val="0"/>
                <w:numId w:val="21"/>
              </w:numPr>
              <w:spacing w:before="60" w:after="60"/>
            </w:pPr>
            <w:r w:rsidRPr="00035891">
              <w:t>Phương tiện bảo quản mẫu…</w:t>
            </w:r>
          </w:p>
        </w:tc>
      </w:tr>
      <w:tr w:rsidR="001E2ED5" w:rsidRPr="00035891" w14:paraId="20A633FD" w14:textId="77777777" w:rsidTr="0051329D">
        <w:tc>
          <w:tcPr>
            <w:tcW w:w="3402" w:type="dxa"/>
          </w:tcPr>
          <w:p w14:paraId="246F0D86" w14:textId="3C931EB1" w:rsidR="001E2ED5" w:rsidRPr="00035891" w:rsidRDefault="001E2ED5" w:rsidP="00F67C08">
            <w:pPr>
              <w:spacing w:before="60" w:after="60" w:line="240" w:lineRule="auto"/>
              <w:rPr>
                <w:color w:val="404040" w:themeColor="text1" w:themeTint="BF"/>
              </w:rPr>
            </w:pPr>
            <w:r w:rsidRPr="00035891">
              <w:rPr>
                <w:b/>
                <w:color w:val="404040" w:themeColor="text1" w:themeTint="BF"/>
              </w:rPr>
              <w:t>Bước 11.</w:t>
            </w:r>
            <w:r w:rsidRPr="00035891">
              <w:rPr>
                <w:color w:val="404040" w:themeColor="text1" w:themeTint="BF"/>
              </w:rPr>
              <w:t xml:space="preserve"> </w:t>
            </w:r>
            <w:r w:rsidR="002970C8" w:rsidRPr="00035891">
              <w:rPr>
                <w:color w:val="404040" w:themeColor="text1" w:themeTint="BF"/>
              </w:rPr>
              <w:t>Đảm bảo/Kiểm soát chất lượng (</w:t>
            </w:r>
            <w:r w:rsidRPr="00035891">
              <w:rPr>
                <w:color w:val="404040" w:themeColor="text1" w:themeTint="BF"/>
              </w:rPr>
              <w:t>QA/QC</w:t>
            </w:r>
            <w:r w:rsidR="002970C8" w:rsidRPr="00035891">
              <w:rPr>
                <w:color w:val="404040" w:themeColor="text1" w:themeTint="BF"/>
              </w:rPr>
              <w:t>)</w:t>
            </w:r>
          </w:p>
        </w:tc>
        <w:tc>
          <w:tcPr>
            <w:tcW w:w="5665" w:type="dxa"/>
          </w:tcPr>
          <w:p w14:paraId="53668FC4" w14:textId="3E52C3F7" w:rsidR="001E2ED5" w:rsidRPr="00035891" w:rsidRDefault="001E2ED5" w:rsidP="001637E8">
            <w:pPr>
              <w:pStyle w:val="ListParagraph"/>
              <w:numPr>
                <w:ilvl w:val="0"/>
                <w:numId w:val="21"/>
              </w:numPr>
              <w:spacing w:before="60" w:after="60"/>
            </w:pPr>
            <w:r w:rsidRPr="00035891">
              <w:t>Đảm bảo tính chính xác và độ tin cậy của kết quả phân tích</w:t>
            </w:r>
          </w:p>
        </w:tc>
      </w:tr>
    </w:tbl>
    <w:p w14:paraId="44430B3F" w14:textId="5C38A9F4" w:rsidR="00C84B1C" w:rsidRPr="00D809EE" w:rsidRDefault="001E2ED5" w:rsidP="00D809EE">
      <w:pPr>
        <w:spacing w:before="60" w:after="60" w:line="240" w:lineRule="auto"/>
        <w:jc w:val="right"/>
        <w:rPr>
          <w:i/>
          <w:color w:val="404040" w:themeColor="text1" w:themeTint="BF"/>
        </w:rPr>
      </w:pPr>
      <w:r w:rsidRPr="00D809EE">
        <w:rPr>
          <w:i/>
          <w:color w:val="404040" w:themeColor="text1" w:themeTint="BF"/>
        </w:rPr>
        <w:t>(Nguồn: Thông tư số 10/2021/TT-BNTMT)</w:t>
      </w:r>
    </w:p>
    <w:p w14:paraId="583C3EFF" w14:textId="49219BD5" w:rsidR="00E33456" w:rsidRPr="00035891" w:rsidRDefault="00B2461D" w:rsidP="001637E8">
      <w:pPr>
        <w:pStyle w:val="Heading1"/>
        <w:numPr>
          <w:ilvl w:val="0"/>
          <w:numId w:val="51"/>
        </w:numPr>
        <w:ind w:left="426" w:hanging="426"/>
      </w:pPr>
      <w:bookmarkStart w:id="29" w:name="_Toc210318848"/>
      <w:r w:rsidRPr="00035891">
        <w:t>ĐÁNH GIÁ MỨC ĐỘ Ô NHIỄ</w:t>
      </w:r>
      <w:r w:rsidR="00C67D1D" w:rsidRPr="00035891">
        <w:t xml:space="preserve">M KHÔNG KHÍ </w:t>
      </w:r>
      <w:r w:rsidR="00DD4579" w:rsidRPr="00035891">
        <w:t xml:space="preserve">SỬ DỤNG </w:t>
      </w:r>
      <w:r w:rsidR="00C67D1D" w:rsidRPr="00035891">
        <w:t>VN_</w:t>
      </w:r>
      <w:r w:rsidRPr="00035891">
        <w:t>AQI</w:t>
      </w:r>
      <w:bookmarkEnd w:id="29"/>
    </w:p>
    <w:p w14:paraId="1A49914F" w14:textId="5A0E57D4" w:rsidR="00E33456" w:rsidRPr="00035891" w:rsidRDefault="00E33456" w:rsidP="001637E8">
      <w:pPr>
        <w:pStyle w:val="Heading2"/>
        <w:numPr>
          <w:ilvl w:val="1"/>
          <w:numId w:val="51"/>
        </w:numPr>
        <w:ind w:left="426" w:hanging="426"/>
      </w:pPr>
      <w:bookmarkStart w:id="30" w:name="_Toc210318849"/>
      <w:r w:rsidRPr="00035891">
        <w:t xml:space="preserve">Giới thiệu </w:t>
      </w:r>
      <w:r w:rsidR="00DD4579" w:rsidRPr="00035891">
        <w:t xml:space="preserve">chỉ số </w:t>
      </w:r>
      <w:r w:rsidR="00A81F6A" w:rsidRPr="00035891">
        <w:t>VN_</w:t>
      </w:r>
      <w:r w:rsidRPr="00035891">
        <w:t>AQI</w:t>
      </w:r>
      <w:bookmarkEnd w:id="30"/>
    </w:p>
    <w:p w14:paraId="135840EB" w14:textId="77777777" w:rsidR="00E33456" w:rsidRPr="00035891" w:rsidRDefault="00E33456" w:rsidP="00024B50">
      <w:pPr>
        <w:rPr>
          <w:rStyle w:val="fontstyle2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 xml:space="preserve">Chỉ số chất lượng không khí Việt Nam (viết tắt là VN_AQI) </w:t>
      </w:r>
      <w:r w:rsidRPr="00035891">
        <w:rPr>
          <w:rStyle w:val="fontstyle21"/>
          <w:rFonts w:ascii="Times New Roman" w:hAnsi="Times New Roman"/>
          <w:color w:val="404040" w:themeColor="text1" w:themeTint="BF"/>
          <w:sz w:val="26"/>
          <w:szCs w:val="26"/>
        </w:rPr>
        <w:t xml:space="preserve">là chỉ số được tính toán từ giá trị quan trắc trung bình trong 1h, 8h hoặc 24 giờ nồng độ các chất ô nhiễm trong không khí ở Việt Nam </w:t>
      </w:r>
      <w:r w:rsidRPr="00035891">
        <w:rPr>
          <w:rStyle w:val="fontstyle21"/>
          <w:rFonts w:ascii="Times New Roman" w:hAnsi="Times New Roman"/>
          <w:i w:val="0"/>
          <w:iCs w:val="0"/>
          <w:color w:val="404040" w:themeColor="text1" w:themeTint="BF"/>
          <w:sz w:val="26"/>
          <w:szCs w:val="26"/>
        </w:rPr>
        <w:t>b</w:t>
      </w:r>
      <w:r w:rsidRPr="00035891">
        <w:rPr>
          <w:rStyle w:val="fontstyle01"/>
          <w:rFonts w:ascii="Times New Roman" w:hAnsi="Times New Roman"/>
          <w:color w:val="404040" w:themeColor="text1" w:themeTint="BF"/>
          <w:sz w:val="26"/>
          <w:szCs w:val="26"/>
        </w:rPr>
        <w:t>ởi hệ thống quan trắc không khí tự động, liên tục</w:t>
      </w:r>
      <w:r w:rsidRPr="00035891">
        <w:rPr>
          <w:rStyle w:val="fontstyle21"/>
          <w:rFonts w:ascii="Times New Roman" w:hAnsi="Times New Roman"/>
          <w:color w:val="404040" w:themeColor="text1" w:themeTint="BF"/>
          <w:sz w:val="26"/>
          <w:szCs w:val="26"/>
        </w:rPr>
        <w:t>, nhằm cho biết tình trạng chất lượng không khí và mức độ ảnh hưởng đến sức khỏe con người, được biểu diễn qua một thang điểm.</w:t>
      </w:r>
    </w:p>
    <w:p w14:paraId="3BBF3A35" w14:textId="4B866B9E" w:rsidR="00E33456" w:rsidRPr="00035891" w:rsidRDefault="00E33456" w:rsidP="00024B50">
      <w:pPr>
        <w:rPr>
          <w:rStyle w:val="fontstyle01"/>
          <w:rFonts w:ascii="Times New Roman" w:hAnsi="Times New Roman"/>
          <w:color w:val="404040" w:themeColor="text1" w:themeTint="BF"/>
          <w:sz w:val="26"/>
          <w:szCs w:val="26"/>
        </w:rPr>
      </w:pPr>
      <w:r w:rsidRPr="00035891">
        <w:rPr>
          <w:rStyle w:val="fontstyle21"/>
          <w:rFonts w:ascii="Times New Roman" w:hAnsi="Times New Roman"/>
          <w:color w:val="404040" w:themeColor="text1" w:themeTint="BF"/>
          <w:sz w:val="26"/>
          <w:szCs w:val="26"/>
        </w:rPr>
        <w:t xml:space="preserve">Đối tượng sử dụng chỉ số </w:t>
      </w:r>
      <w:r w:rsidR="00DD4579" w:rsidRPr="00035891">
        <w:rPr>
          <w:rStyle w:val="fontstyle21"/>
          <w:rFonts w:ascii="Times New Roman" w:hAnsi="Times New Roman"/>
          <w:color w:val="404040" w:themeColor="text1" w:themeTint="BF"/>
          <w:sz w:val="26"/>
          <w:szCs w:val="26"/>
        </w:rPr>
        <w:t>VN_AQI</w:t>
      </w:r>
      <w:r w:rsidRPr="00035891">
        <w:rPr>
          <w:rStyle w:val="fontstyle21"/>
          <w:rFonts w:ascii="Times New Roman" w:hAnsi="Times New Roman"/>
          <w:color w:val="404040" w:themeColor="text1" w:themeTint="BF"/>
          <w:sz w:val="26"/>
          <w:szCs w:val="26"/>
        </w:rPr>
        <w:t xml:space="preserve"> là </w:t>
      </w:r>
      <w:r w:rsidRPr="00035891">
        <w:rPr>
          <w:rStyle w:val="fontstyle01"/>
          <w:rFonts w:ascii="Times New Roman" w:hAnsi="Times New Roman"/>
          <w:color w:val="404040" w:themeColor="text1" w:themeTint="BF"/>
          <w:sz w:val="26"/>
          <w:szCs w:val="26"/>
        </w:rPr>
        <w:t>các cơ quan quản lý nhà nước về môi trường; các tổ chức, cá nhân có tham gia vào việc xây dựng, công bố thông tin về chất lượng môi trường cho cộng đồng tại Việt Nam, bao gồm cả cán bộ cấp xã phụ trách chuyên môn về bảo vệ môi trường.</w:t>
      </w:r>
    </w:p>
    <w:p w14:paraId="3228DDFE" w14:textId="7D26F9A5" w:rsidR="00E33456" w:rsidRPr="00035891" w:rsidRDefault="00E33456" w:rsidP="00024B50">
      <w:pPr>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Chỉ số VN_AQI có thể tính theo ngày hoặc theo giờ, mức độ ô nhiễm không khí được tính theo thang điểm (khoảng giá trị AQI) tương ứng với biểu tượng và các màu sắc để cảnh báo</w:t>
      </w:r>
      <w:r w:rsidR="00DD4579" w:rsidRPr="00035891">
        <w:rPr>
          <w:rStyle w:val="fontstyle01"/>
          <w:rFonts w:ascii="Times New Roman" w:hAnsi="Times New Roman"/>
          <w:color w:val="404040" w:themeColor="text1" w:themeTint="BF"/>
          <w:sz w:val="26"/>
          <w:szCs w:val="26"/>
        </w:rPr>
        <w:t xml:space="preserve"> mức độ ô nhiễm và tác động tới sức khoẻ</w:t>
      </w:r>
      <w:r w:rsidRPr="00035891">
        <w:rPr>
          <w:rStyle w:val="fontstyle01"/>
          <w:rFonts w:ascii="Times New Roman" w:hAnsi="Times New Roman"/>
          <w:color w:val="404040" w:themeColor="text1" w:themeTint="BF"/>
          <w:sz w:val="26"/>
          <w:szCs w:val="26"/>
        </w:rPr>
        <w:t>, cụ thể như sau:</w:t>
      </w:r>
    </w:p>
    <w:p w14:paraId="64D931D6" w14:textId="56E86131" w:rsidR="00E33456" w:rsidRPr="00035891" w:rsidRDefault="00E33456" w:rsidP="00024B50">
      <w:pPr>
        <w:pStyle w:val="Caption"/>
        <w:rPr>
          <w:rStyle w:val="fontstyle01"/>
          <w:rFonts w:ascii="Times New Roman" w:hAnsi="Times New Roman"/>
          <w:i w:val="0"/>
          <w:color w:val="404040" w:themeColor="text1" w:themeTint="BF"/>
          <w:sz w:val="26"/>
          <w:szCs w:val="26"/>
        </w:rPr>
      </w:pPr>
      <w:bookmarkStart w:id="31" w:name="_Toc210318870"/>
      <w:r w:rsidRPr="00035891">
        <w:rPr>
          <w:color w:val="404040" w:themeColor="text1" w:themeTint="BF"/>
          <w:sz w:val="26"/>
          <w:szCs w:val="26"/>
        </w:rPr>
        <w:t xml:space="preserve">Bảng  </w:t>
      </w:r>
      <w:r w:rsidRPr="00035891">
        <w:rPr>
          <w:color w:val="404040" w:themeColor="text1" w:themeTint="BF"/>
          <w:sz w:val="26"/>
          <w:szCs w:val="26"/>
        </w:rPr>
        <w:fldChar w:fldCharType="begin"/>
      </w:r>
      <w:r w:rsidRPr="00035891">
        <w:rPr>
          <w:color w:val="404040" w:themeColor="text1" w:themeTint="BF"/>
          <w:sz w:val="26"/>
          <w:szCs w:val="26"/>
        </w:rPr>
        <w:instrText xml:space="preserve"> SEQ Bảng_ \* ARABIC </w:instrText>
      </w:r>
      <w:r w:rsidRPr="00035891">
        <w:rPr>
          <w:color w:val="404040" w:themeColor="text1" w:themeTint="BF"/>
          <w:sz w:val="26"/>
          <w:szCs w:val="26"/>
        </w:rPr>
        <w:fldChar w:fldCharType="separate"/>
      </w:r>
      <w:r w:rsidR="006768DE">
        <w:rPr>
          <w:noProof/>
          <w:color w:val="404040" w:themeColor="text1" w:themeTint="BF"/>
          <w:sz w:val="26"/>
          <w:szCs w:val="26"/>
        </w:rPr>
        <w:t>4</w:t>
      </w:r>
      <w:r w:rsidRPr="00035891">
        <w:rPr>
          <w:color w:val="404040" w:themeColor="text1" w:themeTint="BF"/>
          <w:sz w:val="26"/>
          <w:szCs w:val="26"/>
        </w:rPr>
        <w:fldChar w:fldCharType="end"/>
      </w:r>
      <w:r w:rsidRPr="00035891">
        <w:rPr>
          <w:color w:val="404040" w:themeColor="text1" w:themeTint="BF"/>
          <w:sz w:val="26"/>
          <w:szCs w:val="26"/>
        </w:rPr>
        <w:t>. Thang đánh giá mức ô nhiễm không khí và màu sắc cảnh báo của chỉ số VN_AQI</w:t>
      </w:r>
      <w:bookmarkEnd w:id="31"/>
    </w:p>
    <w:tbl>
      <w:tblPr>
        <w:tblStyle w:val="TableGrid"/>
        <w:tblW w:w="5000" w:type="pct"/>
        <w:tblLook w:val="04A0" w:firstRow="1" w:lastRow="0" w:firstColumn="1" w:lastColumn="0" w:noHBand="0" w:noVBand="1"/>
      </w:tblPr>
      <w:tblGrid>
        <w:gridCol w:w="2586"/>
        <w:gridCol w:w="3743"/>
        <w:gridCol w:w="1439"/>
        <w:gridCol w:w="1294"/>
      </w:tblGrid>
      <w:tr w:rsidR="00E33456" w:rsidRPr="00B93C23" w14:paraId="12A9671B" w14:textId="77777777" w:rsidTr="00B93C23">
        <w:trPr>
          <w:tblHeader/>
        </w:trPr>
        <w:tc>
          <w:tcPr>
            <w:tcW w:w="1427" w:type="pct"/>
            <w:vAlign w:val="center"/>
          </w:tcPr>
          <w:p w14:paraId="7B59D367" w14:textId="77777777" w:rsidR="00E33456" w:rsidRPr="00B93C23" w:rsidRDefault="00E33456" w:rsidP="00B93C23">
            <w:pPr>
              <w:jc w:val="center"/>
              <w:rPr>
                <w:rStyle w:val="fontstyle21"/>
                <w:rFonts w:ascii="Times New Roman" w:hAnsi="Times New Roman"/>
                <w:b/>
                <w:i w:val="0"/>
                <w:color w:val="404040" w:themeColor="text1" w:themeTint="BF"/>
                <w:sz w:val="26"/>
                <w:szCs w:val="26"/>
              </w:rPr>
            </w:pPr>
            <w:r w:rsidRPr="00B93C23">
              <w:rPr>
                <w:rStyle w:val="fontstyle21"/>
                <w:rFonts w:ascii="Times New Roman" w:hAnsi="Times New Roman"/>
                <w:b/>
                <w:i w:val="0"/>
                <w:color w:val="404040" w:themeColor="text1" w:themeTint="BF"/>
                <w:sz w:val="26"/>
                <w:szCs w:val="26"/>
              </w:rPr>
              <w:lastRenderedPageBreak/>
              <w:t>Khoảng giá trị AQI</w:t>
            </w:r>
          </w:p>
        </w:tc>
        <w:tc>
          <w:tcPr>
            <w:tcW w:w="2065" w:type="pct"/>
            <w:vAlign w:val="center"/>
          </w:tcPr>
          <w:p w14:paraId="40100F81" w14:textId="77777777" w:rsidR="00E33456" w:rsidRPr="00B93C23" w:rsidRDefault="00E33456" w:rsidP="00B93C23">
            <w:pPr>
              <w:jc w:val="center"/>
              <w:rPr>
                <w:rStyle w:val="fontstyle21"/>
                <w:rFonts w:ascii="Times New Roman" w:hAnsi="Times New Roman"/>
                <w:b/>
                <w:i w:val="0"/>
                <w:color w:val="404040" w:themeColor="text1" w:themeTint="BF"/>
                <w:sz w:val="26"/>
                <w:szCs w:val="26"/>
              </w:rPr>
            </w:pPr>
            <w:r w:rsidRPr="00B93C23">
              <w:rPr>
                <w:rStyle w:val="fontstyle21"/>
                <w:rFonts w:ascii="Times New Roman" w:hAnsi="Times New Roman"/>
                <w:b/>
                <w:i w:val="0"/>
                <w:color w:val="404040" w:themeColor="text1" w:themeTint="BF"/>
                <w:sz w:val="26"/>
                <w:szCs w:val="26"/>
              </w:rPr>
              <w:t>Mức chất lượng không khí</w:t>
            </w:r>
          </w:p>
        </w:tc>
        <w:tc>
          <w:tcPr>
            <w:tcW w:w="1509" w:type="pct"/>
            <w:gridSpan w:val="2"/>
            <w:vAlign w:val="center"/>
          </w:tcPr>
          <w:p w14:paraId="432F8FB8" w14:textId="77777777" w:rsidR="00E33456" w:rsidRPr="00B93C23" w:rsidRDefault="00E33456" w:rsidP="00B93C23">
            <w:pPr>
              <w:jc w:val="center"/>
              <w:rPr>
                <w:rStyle w:val="fontstyle21"/>
                <w:rFonts w:ascii="Times New Roman" w:hAnsi="Times New Roman"/>
                <w:b/>
                <w:i w:val="0"/>
                <w:color w:val="404040" w:themeColor="text1" w:themeTint="BF"/>
                <w:sz w:val="26"/>
                <w:szCs w:val="26"/>
              </w:rPr>
            </w:pPr>
            <w:r w:rsidRPr="00B93C23">
              <w:rPr>
                <w:rStyle w:val="fontstyle21"/>
                <w:rFonts w:ascii="Times New Roman" w:hAnsi="Times New Roman"/>
                <w:b/>
                <w:i w:val="0"/>
                <w:color w:val="404040" w:themeColor="text1" w:themeTint="BF"/>
                <w:sz w:val="26"/>
                <w:szCs w:val="26"/>
              </w:rPr>
              <w:t>Màu cảnh báo</w:t>
            </w:r>
          </w:p>
        </w:tc>
      </w:tr>
      <w:tr w:rsidR="00464568" w:rsidRPr="00035891" w14:paraId="7DEECD9F" w14:textId="77777777" w:rsidTr="00B93C23">
        <w:tc>
          <w:tcPr>
            <w:tcW w:w="1427" w:type="pct"/>
            <w:vAlign w:val="center"/>
          </w:tcPr>
          <w:p w14:paraId="07E52172" w14:textId="77777777" w:rsidR="00464568" w:rsidRPr="00035891" w:rsidRDefault="00464568" w:rsidP="00B93C23">
            <w:pPr>
              <w:jc w:val="center"/>
              <w:rPr>
                <w:rStyle w:val="fontstyle21"/>
                <w:rFonts w:ascii="Times New Roman" w:hAnsi="Times New Roman"/>
                <w:i w:val="0"/>
                <w:color w:val="404040" w:themeColor="text1" w:themeTint="BF"/>
              </w:rPr>
            </w:pPr>
            <w:r w:rsidRPr="00035891">
              <w:rPr>
                <w:rStyle w:val="fontstyle21"/>
                <w:rFonts w:ascii="Times New Roman" w:hAnsi="Times New Roman"/>
                <w:i w:val="0"/>
                <w:color w:val="404040" w:themeColor="text1" w:themeTint="BF"/>
              </w:rPr>
              <w:t>0 - 50</w:t>
            </w:r>
          </w:p>
        </w:tc>
        <w:tc>
          <w:tcPr>
            <w:tcW w:w="2065" w:type="pct"/>
            <w:vAlign w:val="center"/>
          </w:tcPr>
          <w:p w14:paraId="7C40D373" w14:textId="77777777" w:rsidR="00464568" w:rsidRPr="00035891" w:rsidRDefault="00464568" w:rsidP="00464568">
            <w:pPr>
              <w:jc w:val="left"/>
              <w:rPr>
                <w:rStyle w:val="fontstyle21"/>
                <w:rFonts w:ascii="Times New Roman" w:hAnsi="Times New Roman"/>
                <w:i w:val="0"/>
                <w:color w:val="404040" w:themeColor="text1" w:themeTint="BF"/>
              </w:rPr>
            </w:pPr>
            <w:r w:rsidRPr="00035891">
              <w:rPr>
                <w:rStyle w:val="fontstyle21"/>
                <w:rFonts w:ascii="Times New Roman" w:hAnsi="Times New Roman"/>
                <w:i w:val="0"/>
                <w:color w:val="404040" w:themeColor="text1" w:themeTint="BF"/>
              </w:rPr>
              <w:t>Tốt</w:t>
            </w:r>
          </w:p>
        </w:tc>
        <w:tc>
          <w:tcPr>
            <w:tcW w:w="794" w:type="pct"/>
            <w:vAlign w:val="center"/>
          </w:tcPr>
          <w:p w14:paraId="5DFCD617" w14:textId="77777777" w:rsidR="00464568" w:rsidRPr="00035891" w:rsidRDefault="00464568" w:rsidP="00464568">
            <w:pPr>
              <w:jc w:val="left"/>
              <w:rPr>
                <w:rStyle w:val="fontstyle21"/>
                <w:rFonts w:ascii="Times New Roman" w:hAnsi="Times New Roman"/>
                <w:i w:val="0"/>
                <w:color w:val="404040" w:themeColor="text1" w:themeTint="BF"/>
              </w:rPr>
            </w:pPr>
            <w:r w:rsidRPr="00035891">
              <w:rPr>
                <w:rStyle w:val="fontstyle21"/>
                <w:rFonts w:ascii="Times New Roman" w:hAnsi="Times New Roman"/>
                <w:i w:val="0"/>
                <w:color w:val="404040" w:themeColor="text1" w:themeTint="BF"/>
              </w:rPr>
              <w:t xml:space="preserve">Xanh </w:t>
            </w:r>
          </w:p>
        </w:tc>
        <w:tc>
          <w:tcPr>
            <w:tcW w:w="714" w:type="pct"/>
            <w:shd w:val="clear" w:color="auto" w:fill="538135" w:themeFill="accent6" w:themeFillShade="BF"/>
            <w:vAlign w:val="center"/>
          </w:tcPr>
          <w:p w14:paraId="47AE1F2D" w14:textId="77777777" w:rsidR="00464568" w:rsidRPr="00035891" w:rsidRDefault="00464568" w:rsidP="00464568">
            <w:pPr>
              <w:rPr>
                <w:rStyle w:val="fontstyle21"/>
                <w:rFonts w:ascii="Times New Roman" w:hAnsi="Times New Roman"/>
                <w:i w:val="0"/>
                <w:color w:val="404040" w:themeColor="text1" w:themeTint="BF"/>
              </w:rPr>
            </w:pPr>
          </w:p>
        </w:tc>
      </w:tr>
      <w:tr w:rsidR="00464568" w:rsidRPr="00035891" w14:paraId="5A1322A7" w14:textId="77777777" w:rsidTr="00B93C23">
        <w:tc>
          <w:tcPr>
            <w:tcW w:w="1427" w:type="pct"/>
            <w:vAlign w:val="center"/>
          </w:tcPr>
          <w:p w14:paraId="4D534984" w14:textId="77777777" w:rsidR="00464568" w:rsidRPr="00035891" w:rsidRDefault="00464568" w:rsidP="00B93C23">
            <w:pPr>
              <w:jc w:val="center"/>
              <w:rPr>
                <w:rStyle w:val="fontstyle21"/>
                <w:rFonts w:ascii="Times New Roman" w:hAnsi="Times New Roman"/>
                <w:i w:val="0"/>
                <w:color w:val="404040" w:themeColor="text1" w:themeTint="BF"/>
              </w:rPr>
            </w:pPr>
            <w:r w:rsidRPr="00035891">
              <w:rPr>
                <w:rStyle w:val="fontstyle21"/>
                <w:rFonts w:ascii="Times New Roman" w:hAnsi="Times New Roman"/>
                <w:i w:val="0"/>
                <w:color w:val="404040" w:themeColor="text1" w:themeTint="BF"/>
              </w:rPr>
              <w:t>51 - 100</w:t>
            </w:r>
          </w:p>
        </w:tc>
        <w:tc>
          <w:tcPr>
            <w:tcW w:w="2065" w:type="pct"/>
            <w:vAlign w:val="center"/>
          </w:tcPr>
          <w:p w14:paraId="0F38376E" w14:textId="77777777" w:rsidR="00464568" w:rsidRPr="00035891" w:rsidRDefault="00464568" w:rsidP="00464568">
            <w:pPr>
              <w:jc w:val="left"/>
              <w:rPr>
                <w:rStyle w:val="fontstyle21"/>
                <w:rFonts w:ascii="Times New Roman" w:hAnsi="Times New Roman"/>
                <w:i w:val="0"/>
                <w:color w:val="404040" w:themeColor="text1" w:themeTint="BF"/>
              </w:rPr>
            </w:pPr>
            <w:r w:rsidRPr="00035891">
              <w:rPr>
                <w:rStyle w:val="fontstyle21"/>
                <w:rFonts w:ascii="Times New Roman" w:hAnsi="Times New Roman"/>
                <w:i w:val="0"/>
                <w:color w:val="404040" w:themeColor="text1" w:themeTint="BF"/>
              </w:rPr>
              <w:t>Trung bình</w:t>
            </w:r>
          </w:p>
        </w:tc>
        <w:tc>
          <w:tcPr>
            <w:tcW w:w="794" w:type="pct"/>
            <w:vAlign w:val="center"/>
          </w:tcPr>
          <w:p w14:paraId="7AB32EB4" w14:textId="77777777" w:rsidR="00464568" w:rsidRPr="00035891" w:rsidRDefault="00464568" w:rsidP="00464568">
            <w:pPr>
              <w:jc w:val="left"/>
              <w:rPr>
                <w:rStyle w:val="fontstyle21"/>
                <w:rFonts w:ascii="Times New Roman" w:hAnsi="Times New Roman"/>
                <w:i w:val="0"/>
                <w:color w:val="404040" w:themeColor="text1" w:themeTint="BF"/>
              </w:rPr>
            </w:pPr>
            <w:r w:rsidRPr="00035891">
              <w:rPr>
                <w:rStyle w:val="fontstyle21"/>
                <w:rFonts w:ascii="Times New Roman" w:hAnsi="Times New Roman"/>
                <w:i w:val="0"/>
                <w:color w:val="404040" w:themeColor="text1" w:themeTint="BF"/>
              </w:rPr>
              <w:t xml:space="preserve">Vàng </w:t>
            </w:r>
          </w:p>
        </w:tc>
        <w:tc>
          <w:tcPr>
            <w:tcW w:w="714" w:type="pct"/>
            <w:shd w:val="clear" w:color="auto" w:fill="FFFF00"/>
            <w:vAlign w:val="center"/>
          </w:tcPr>
          <w:p w14:paraId="4713B4FD" w14:textId="77777777" w:rsidR="00464568" w:rsidRPr="00035891" w:rsidRDefault="00464568" w:rsidP="00464568">
            <w:pPr>
              <w:rPr>
                <w:rStyle w:val="fontstyle21"/>
                <w:rFonts w:ascii="Times New Roman" w:hAnsi="Times New Roman"/>
                <w:i w:val="0"/>
                <w:color w:val="404040" w:themeColor="text1" w:themeTint="BF"/>
              </w:rPr>
            </w:pPr>
          </w:p>
        </w:tc>
      </w:tr>
      <w:tr w:rsidR="00464568" w:rsidRPr="00035891" w14:paraId="5B9EFC31" w14:textId="77777777" w:rsidTr="00B93C23">
        <w:tc>
          <w:tcPr>
            <w:tcW w:w="1427" w:type="pct"/>
            <w:vAlign w:val="center"/>
          </w:tcPr>
          <w:p w14:paraId="2B254B38" w14:textId="77777777" w:rsidR="00464568" w:rsidRPr="00035891" w:rsidRDefault="00464568" w:rsidP="00B93C23">
            <w:pPr>
              <w:jc w:val="center"/>
              <w:rPr>
                <w:rStyle w:val="fontstyle21"/>
                <w:rFonts w:ascii="Times New Roman" w:hAnsi="Times New Roman"/>
                <w:i w:val="0"/>
                <w:color w:val="404040" w:themeColor="text1" w:themeTint="BF"/>
              </w:rPr>
            </w:pPr>
            <w:r w:rsidRPr="00035891">
              <w:rPr>
                <w:rStyle w:val="fontstyle21"/>
                <w:rFonts w:ascii="Times New Roman" w:hAnsi="Times New Roman"/>
                <w:i w:val="0"/>
                <w:color w:val="404040" w:themeColor="text1" w:themeTint="BF"/>
              </w:rPr>
              <w:t>101 – 150</w:t>
            </w:r>
          </w:p>
        </w:tc>
        <w:tc>
          <w:tcPr>
            <w:tcW w:w="2065" w:type="pct"/>
            <w:vAlign w:val="center"/>
          </w:tcPr>
          <w:p w14:paraId="50C3620F" w14:textId="77777777" w:rsidR="00464568" w:rsidRPr="00035891" w:rsidRDefault="00464568" w:rsidP="00464568">
            <w:pPr>
              <w:jc w:val="left"/>
              <w:rPr>
                <w:rStyle w:val="fontstyle21"/>
                <w:rFonts w:ascii="Times New Roman" w:hAnsi="Times New Roman"/>
                <w:i w:val="0"/>
                <w:color w:val="404040" w:themeColor="text1" w:themeTint="BF"/>
              </w:rPr>
            </w:pPr>
            <w:r w:rsidRPr="00035891">
              <w:rPr>
                <w:rStyle w:val="fontstyle21"/>
                <w:rFonts w:ascii="Times New Roman" w:hAnsi="Times New Roman"/>
                <w:i w:val="0"/>
                <w:color w:val="404040" w:themeColor="text1" w:themeTint="BF"/>
              </w:rPr>
              <w:t>Kém</w:t>
            </w:r>
          </w:p>
        </w:tc>
        <w:tc>
          <w:tcPr>
            <w:tcW w:w="794" w:type="pct"/>
            <w:vAlign w:val="center"/>
          </w:tcPr>
          <w:p w14:paraId="7295B48F" w14:textId="77777777" w:rsidR="00464568" w:rsidRPr="00035891" w:rsidRDefault="00464568" w:rsidP="00464568">
            <w:pPr>
              <w:jc w:val="left"/>
              <w:rPr>
                <w:rStyle w:val="fontstyle21"/>
                <w:rFonts w:ascii="Times New Roman" w:hAnsi="Times New Roman"/>
                <w:i w:val="0"/>
                <w:color w:val="404040" w:themeColor="text1" w:themeTint="BF"/>
              </w:rPr>
            </w:pPr>
            <w:r w:rsidRPr="00035891">
              <w:rPr>
                <w:rStyle w:val="fontstyle21"/>
                <w:rFonts w:ascii="Times New Roman" w:hAnsi="Times New Roman"/>
                <w:i w:val="0"/>
                <w:color w:val="404040" w:themeColor="text1" w:themeTint="BF"/>
              </w:rPr>
              <w:t>Da cam</w:t>
            </w:r>
          </w:p>
        </w:tc>
        <w:tc>
          <w:tcPr>
            <w:tcW w:w="714" w:type="pct"/>
            <w:shd w:val="clear" w:color="auto" w:fill="FFC000" w:themeFill="accent4"/>
            <w:vAlign w:val="center"/>
          </w:tcPr>
          <w:p w14:paraId="743CCD5A" w14:textId="77777777" w:rsidR="00464568" w:rsidRPr="00035891" w:rsidRDefault="00464568" w:rsidP="00464568">
            <w:pPr>
              <w:rPr>
                <w:rStyle w:val="fontstyle21"/>
                <w:rFonts w:ascii="Times New Roman" w:hAnsi="Times New Roman"/>
                <w:i w:val="0"/>
                <w:color w:val="404040" w:themeColor="text1" w:themeTint="BF"/>
              </w:rPr>
            </w:pPr>
          </w:p>
        </w:tc>
      </w:tr>
      <w:tr w:rsidR="00464568" w:rsidRPr="00035891" w14:paraId="192A223A" w14:textId="77777777" w:rsidTr="00B93C23">
        <w:tc>
          <w:tcPr>
            <w:tcW w:w="1427" w:type="pct"/>
            <w:vAlign w:val="center"/>
          </w:tcPr>
          <w:p w14:paraId="7D3DBF6F" w14:textId="77777777" w:rsidR="00464568" w:rsidRPr="00035891" w:rsidRDefault="00464568" w:rsidP="00B93C23">
            <w:pPr>
              <w:jc w:val="center"/>
              <w:rPr>
                <w:rStyle w:val="fontstyle21"/>
                <w:rFonts w:ascii="Times New Roman" w:hAnsi="Times New Roman"/>
                <w:i w:val="0"/>
                <w:color w:val="404040" w:themeColor="text1" w:themeTint="BF"/>
              </w:rPr>
            </w:pPr>
            <w:r w:rsidRPr="00035891">
              <w:rPr>
                <w:rStyle w:val="fontstyle21"/>
                <w:rFonts w:ascii="Times New Roman" w:hAnsi="Times New Roman"/>
                <w:i w:val="0"/>
                <w:color w:val="404040" w:themeColor="text1" w:themeTint="BF"/>
              </w:rPr>
              <w:t>151 – 200</w:t>
            </w:r>
          </w:p>
        </w:tc>
        <w:tc>
          <w:tcPr>
            <w:tcW w:w="2065" w:type="pct"/>
            <w:vAlign w:val="center"/>
          </w:tcPr>
          <w:p w14:paraId="44E60B25" w14:textId="77777777" w:rsidR="00464568" w:rsidRPr="00035891" w:rsidRDefault="00464568" w:rsidP="00464568">
            <w:pPr>
              <w:jc w:val="left"/>
              <w:rPr>
                <w:rStyle w:val="fontstyle21"/>
                <w:rFonts w:ascii="Times New Roman" w:hAnsi="Times New Roman"/>
                <w:i w:val="0"/>
                <w:color w:val="404040" w:themeColor="text1" w:themeTint="BF"/>
              </w:rPr>
            </w:pPr>
            <w:r w:rsidRPr="00035891">
              <w:rPr>
                <w:rStyle w:val="fontstyle21"/>
                <w:rFonts w:ascii="Times New Roman" w:hAnsi="Times New Roman"/>
                <w:i w:val="0"/>
                <w:color w:val="404040" w:themeColor="text1" w:themeTint="BF"/>
              </w:rPr>
              <w:t>Xấu</w:t>
            </w:r>
          </w:p>
        </w:tc>
        <w:tc>
          <w:tcPr>
            <w:tcW w:w="794" w:type="pct"/>
            <w:vAlign w:val="center"/>
          </w:tcPr>
          <w:p w14:paraId="4846742A" w14:textId="77777777" w:rsidR="00464568" w:rsidRPr="00035891" w:rsidRDefault="00464568" w:rsidP="00464568">
            <w:pPr>
              <w:jc w:val="left"/>
              <w:rPr>
                <w:rStyle w:val="fontstyle21"/>
                <w:rFonts w:ascii="Times New Roman" w:hAnsi="Times New Roman"/>
                <w:i w:val="0"/>
                <w:color w:val="404040" w:themeColor="text1" w:themeTint="BF"/>
              </w:rPr>
            </w:pPr>
            <w:r w:rsidRPr="00035891">
              <w:rPr>
                <w:rStyle w:val="fontstyle21"/>
                <w:rFonts w:ascii="Times New Roman" w:hAnsi="Times New Roman"/>
                <w:i w:val="0"/>
                <w:color w:val="404040" w:themeColor="text1" w:themeTint="BF"/>
              </w:rPr>
              <w:t>Đỏ</w:t>
            </w:r>
          </w:p>
        </w:tc>
        <w:tc>
          <w:tcPr>
            <w:tcW w:w="714" w:type="pct"/>
            <w:shd w:val="clear" w:color="auto" w:fill="FF0000"/>
            <w:vAlign w:val="center"/>
          </w:tcPr>
          <w:p w14:paraId="51E35469" w14:textId="77777777" w:rsidR="00464568" w:rsidRPr="00035891" w:rsidRDefault="00464568" w:rsidP="00464568">
            <w:pPr>
              <w:rPr>
                <w:rStyle w:val="fontstyle21"/>
                <w:rFonts w:ascii="Times New Roman" w:hAnsi="Times New Roman"/>
                <w:i w:val="0"/>
                <w:color w:val="404040" w:themeColor="text1" w:themeTint="BF"/>
              </w:rPr>
            </w:pPr>
          </w:p>
        </w:tc>
      </w:tr>
      <w:tr w:rsidR="00464568" w:rsidRPr="00035891" w14:paraId="575B9F39" w14:textId="77777777" w:rsidTr="00B93C23">
        <w:tc>
          <w:tcPr>
            <w:tcW w:w="1427" w:type="pct"/>
            <w:vAlign w:val="center"/>
          </w:tcPr>
          <w:p w14:paraId="006FDBFF" w14:textId="77777777" w:rsidR="00464568" w:rsidRPr="00035891" w:rsidRDefault="00464568" w:rsidP="00B93C23">
            <w:pPr>
              <w:jc w:val="center"/>
              <w:rPr>
                <w:rStyle w:val="fontstyle21"/>
                <w:rFonts w:ascii="Times New Roman" w:hAnsi="Times New Roman"/>
                <w:i w:val="0"/>
                <w:color w:val="404040" w:themeColor="text1" w:themeTint="BF"/>
              </w:rPr>
            </w:pPr>
            <w:r w:rsidRPr="00035891">
              <w:rPr>
                <w:rStyle w:val="fontstyle21"/>
                <w:rFonts w:ascii="Times New Roman" w:hAnsi="Times New Roman"/>
                <w:i w:val="0"/>
                <w:color w:val="404040" w:themeColor="text1" w:themeTint="BF"/>
              </w:rPr>
              <w:t>201 – 300</w:t>
            </w:r>
          </w:p>
        </w:tc>
        <w:tc>
          <w:tcPr>
            <w:tcW w:w="2065" w:type="pct"/>
            <w:vAlign w:val="center"/>
          </w:tcPr>
          <w:p w14:paraId="5E577FB4" w14:textId="77777777" w:rsidR="00464568" w:rsidRPr="00035891" w:rsidRDefault="00464568" w:rsidP="00464568">
            <w:pPr>
              <w:jc w:val="left"/>
              <w:rPr>
                <w:rStyle w:val="fontstyle21"/>
                <w:rFonts w:ascii="Times New Roman" w:hAnsi="Times New Roman"/>
                <w:i w:val="0"/>
                <w:color w:val="404040" w:themeColor="text1" w:themeTint="BF"/>
              </w:rPr>
            </w:pPr>
            <w:r w:rsidRPr="00035891">
              <w:rPr>
                <w:rStyle w:val="fontstyle21"/>
                <w:rFonts w:ascii="Times New Roman" w:hAnsi="Times New Roman"/>
                <w:i w:val="0"/>
                <w:color w:val="404040" w:themeColor="text1" w:themeTint="BF"/>
              </w:rPr>
              <w:t>Rất xấu</w:t>
            </w:r>
          </w:p>
        </w:tc>
        <w:tc>
          <w:tcPr>
            <w:tcW w:w="794" w:type="pct"/>
            <w:vAlign w:val="center"/>
          </w:tcPr>
          <w:p w14:paraId="5DCB13D3" w14:textId="77777777" w:rsidR="00464568" w:rsidRPr="00035891" w:rsidRDefault="00464568" w:rsidP="00464568">
            <w:pPr>
              <w:jc w:val="left"/>
              <w:rPr>
                <w:rStyle w:val="fontstyle21"/>
                <w:rFonts w:ascii="Times New Roman" w:hAnsi="Times New Roman"/>
                <w:i w:val="0"/>
                <w:color w:val="404040" w:themeColor="text1" w:themeTint="BF"/>
              </w:rPr>
            </w:pPr>
            <w:r w:rsidRPr="00035891">
              <w:rPr>
                <w:rStyle w:val="fontstyle21"/>
                <w:rFonts w:ascii="Times New Roman" w:hAnsi="Times New Roman"/>
                <w:i w:val="0"/>
                <w:color w:val="404040" w:themeColor="text1" w:themeTint="BF"/>
              </w:rPr>
              <w:t>Tím</w:t>
            </w:r>
          </w:p>
        </w:tc>
        <w:tc>
          <w:tcPr>
            <w:tcW w:w="714" w:type="pct"/>
            <w:shd w:val="clear" w:color="auto" w:fill="7030A0"/>
            <w:vAlign w:val="center"/>
          </w:tcPr>
          <w:p w14:paraId="52C47F7C" w14:textId="77777777" w:rsidR="00464568" w:rsidRPr="00035891" w:rsidRDefault="00464568" w:rsidP="00464568">
            <w:pPr>
              <w:rPr>
                <w:rStyle w:val="fontstyle21"/>
                <w:rFonts w:ascii="Times New Roman" w:hAnsi="Times New Roman"/>
                <w:i w:val="0"/>
                <w:color w:val="404040" w:themeColor="text1" w:themeTint="BF"/>
              </w:rPr>
            </w:pPr>
          </w:p>
        </w:tc>
      </w:tr>
      <w:tr w:rsidR="00464568" w:rsidRPr="00035891" w14:paraId="0CF28745" w14:textId="77777777" w:rsidTr="00B93C23">
        <w:tc>
          <w:tcPr>
            <w:tcW w:w="1427" w:type="pct"/>
            <w:vAlign w:val="center"/>
          </w:tcPr>
          <w:p w14:paraId="70F82C1D" w14:textId="77777777" w:rsidR="00464568" w:rsidRPr="00035891" w:rsidRDefault="00464568" w:rsidP="00B93C23">
            <w:pPr>
              <w:jc w:val="center"/>
              <w:rPr>
                <w:rStyle w:val="fontstyle21"/>
                <w:rFonts w:ascii="Times New Roman" w:hAnsi="Times New Roman"/>
                <w:i w:val="0"/>
                <w:color w:val="404040" w:themeColor="text1" w:themeTint="BF"/>
              </w:rPr>
            </w:pPr>
            <w:r w:rsidRPr="00035891">
              <w:rPr>
                <w:rStyle w:val="fontstyle21"/>
                <w:rFonts w:ascii="Times New Roman" w:hAnsi="Times New Roman"/>
                <w:i w:val="0"/>
                <w:color w:val="404040" w:themeColor="text1" w:themeTint="BF"/>
              </w:rPr>
              <w:t>301 - 500</w:t>
            </w:r>
          </w:p>
        </w:tc>
        <w:tc>
          <w:tcPr>
            <w:tcW w:w="2065" w:type="pct"/>
            <w:vAlign w:val="center"/>
          </w:tcPr>
          <w:p w14:paraId="7BC14FA4" w14:textId="77777777" w:rsidR="00464568" w:rsidRPr="00035891" w:rsidRDefault="00464568" w:rsidP="00464568">
            <w:pPr>
              <w:jc w:val="left"/>
              <w:rPr>
                <w:rStyle w:val="fontstyle21"/>
                <w:rFonts w:ascii="Times New Roman" w:hAnsi="Times New Roman"/>
                <w:i w:val="0"/>
                <w:color w:val="404040" w:themeColor="text1" w:themeTint="BF"/>
              </w:rPr>
            </w:pPr>
            <w:r w:rsidRPr="00035891">
              <w:rPr>
                <w:rStyle w:val="fontstyle21"/>
                <w:rFonts w:ascii="Times New Roman" w:hAnsi="Times New Roman"/>
                <w:i w:val="0"/>
                <w:color w:val="404040" w:themeColor="text1" w:themeTint="BF"/>
              </w:rPr>
              <w:t>Nguy hại</w:t>
            </w:r>
          </w:p>
        </w:tc>
        <w:tc>
          <w:tcPr>
            <w:tcW w:w="794" w:type="pct"/>
            <w:vAlign w:val="center"/>
          </w:tcPr>
          <w:p w14:paraId="42193134" w14:textId="77777777" w:rsidR="00464568" w:rsidRPr="00035891" w:rsidRDefault="00464568" w:rsidP="00464568">
            <w:pPr>
              <w:jc w:val="left"/>
              <w:rPr>
                <w:rStyle w:val="fontstyle21"/>
                <w:rFonts w:ascii="Times New Roman" w:hAnsi="Times New Roman"/>
                <w:i w:val="0"/>
                <w:color w:val="404040" w:themeColor="text1" w:themeTint="BF"/>
              </w:rPr>
            </w:pPr>
            <w:r w:rsidRPr="00035891">
              <w:rPr>
                <w:rStyle w:val="fontstyle21"/>
                <w:rFonts w:ascii="Times New Roman" w:hAnsi="Times New Roman"/>
                <w:i w:val="0"/>
                <w:color w:val="404040" w:themeColor="text1" w:themeTint="BF"/>
              </w:rPr>
              <w:t>Nâu</w:t>
            </w:r>
          </w:p>
        </w:tc>
        <w:tc>
          <w:tcPr>
            <w:tcW w:w="714" w:type="pct"/>
            <w:shd w:val="clear" w:color="auto" w:fill="C45911" w:themeFill="accent2" w:themeFillShade="BF"/>
            <w:vAlign w:val="center"/>
          </w:tcPr>
          <w:p w14:paraId="5B815DA6" w14:textId="77777777" w:rsidR="00464568" w:rsidRPr="00035891" w:rsidRDefault="00464568" w:rsidP="00464568">
            <w:pPr>
              <w:rPr>
                <w:rStyle w:val="fontstyle21"/>
                <w:rFonts w:ascii="Times New Roman" w:hAnsi="Times New Roman"/>
                <w:i w:val="0"/>
                <w:color w:val="404040" w:themeColor="text1" w:themeTint="BF"/>
              </w:rPr>
            </w:pPr>
          </w:p>
        </w:tc>
      </w:tr>
    </w:tbl>
    <w:p w14:paraId="4F3C0D00" w14:textId="28E06C58" w:rsidR="00E33456" w:rsidRPr="00035891" w:rsidRDefault="00E33456" w:rsidP="00024B50">
      <w:pPr>
        <w:rPr>
          <w:rStyle w:val="fontstyle21"/>
          <w:rFonts w:ascii="Times New Roman" w:hAnsi="Times New Roman"/>
          <w:i w:val="0"/>
          <w:color w:val="404040" w:themeColor="text1" w:themeTint="BF"/>
          <w:sz w:val="26"/>
          <w:szCs w:val="26"/>
        </w:rPr>
      </w:pPr>
      <w:r w:rsidRPr="00035891">
        <w:rPr>
          <w:rStyle w:val="fontstyle21"/>
          <w:rFonts w:ascii="Times New Roman" w:hAnsi="Times New Roman"/>
          <w:i w:val="0"/>
          <w:color w:val="404040" w:themeColor="text1" w:themeTint="BF"/>
          <w:sz w:val="26"/>
          <w:szCs w:val="26"/>
        </w:rPr>
        <w:t>Chỉ số VN-AQI được tính riêng cho từng trạm quan trắc tự động và dùng để phản ánh chất lượng không khí của khu vực đặt trạm quan trắc</w:t>
      </w:r>
      <w:r w:rsidR="00DD4579" w:rsidRPr="00035891">
        <w:rPr>
          <w:rStyle w:val="fontstyle21"/>
          <w:rFonts w:ascii="Times New Roman" w:hAnsi="Times New Roman"/>
          <w:i w:val="0"/>
          <w:color w:val="404040" w:themeColor="text1" w:themeTint="BF"/>
          <w:sz w:val="26"/>
          <w:szCs w:val="26"/>
        </w:rPr>
        <w:t>.</w:t>
      </w:r>
    </w:p>
    <w:p w14:paraId="4DCB95E9" w14:textId="77777777" w:rsidR="00E33456" w:rsidRPr="00035891" w:rsidRDefault="00E33456" w:rsidP="00024B50">
      <w:pPr>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Đối với mỗi trạm quan trắc, AQIx được tính toán cho từng thông số quan trắc, giá trị AQI cuối cùng là giá trị lớn nhất trong các giá trị AQIx của mỗi thông số.</w:t>
      </w:r>
    </w:p>
    <w:p w14:paraId="1642EE7A" w14:textId="5C34FD98" w:rsidR="00E33456" w:rsidRPr="00035891" w:rsidRDefault="00E33456" w:rsidP="00024B50">
      <w:pPr>
        <w:rPr>
          <w:rStyle w:val="fontstyle2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Các thông số được sử dụn</w:t>
      </w:r>
      <w:r w:rsidR="00466F8C" w:rsidRPr="00035891">
        <w:rPr>
          <w:rStyle w:val="fontstyle01"/>
          <w:rFonts w:ascii="Times New Roman" w:hAnsi="Times New Roman"/>
          <w:color w:val="404040" w:themeColor="text1" w:themeTint="BF"/>
          <w:sz w:val="26"/>
          <w:szCs w:val="26"/>
        </w:rPr>
        <w:t>g</w:t>
      </w:r>
      <w:r w:rsidRPr="00035891">
        <w:rPr>
          <w:rStyle w:val="fontstyle01"/>
          <w:rFonts w:ascii="Times New Roman" w:hAnsi="Times New Roman"/>
          <w:color w:val="404040" w:themeColor="text1" w:themeTint="BF"/>
          <w:sz w:val="26"/>
          <w:szCs w:val="26"/>
        </w:rPr>
        <w:t xml:space="preserve"> để tính toán VN</w:t>
      </w:r>
      <w:r w:rsidRPr="00035891">
        <w:rPr>
          <w:rStyle w:val="fontstyle01"/>
          <w:rFonts w:ascii="Times New Roman" w:hAnsi="Times New Roman"/>
          <w:color w:val="404040" w:themeColor="text1" w:themeTint="BF"/>
          <w:sz w:val="26"/>
          <w:szCs w:val="26"/>
        </w:rPr>
        <w:softHyphen/>
        <w:t>_AQI bao gồm các thông số môi trường cơ bản như SO</w:t>
      </w:r>
      <w:r w:rsidRPr="00035891">
        <w:rPr>
          <w:rStyle w:val="fontstyle01"/>
          <w:rFonts w:ascii="Times New Roman" w:hAnsi="Times New Roman"/>
          <w:color w:val="404040" w:themeColor="text1" w:themeTint="BF"/>
          <w:sz w:val="26"/>
          <w:szCs w:val="26"/>
          <w:vertAlign w:val="subscript"/>
        </w:rPr>
        <w:t>2</w:t>
      </w:r>
      <w:r w:rsidRPr="00035891">
        <w:rPr>
          <w:rStyle w:val="fontstyle01"/>
          <w:rFonts w:ascii="Times New Roman" w:hAnsi="Times New Roman"/>
          <w:color w:val="404040" w:themeColor="text1" w:themeTint="BF"/>
          <w:sz w:val="26"/>
          <w:szCs w:val="26"/>
        </w:rPr>
        <w:t>, CO, NO</w:t>
      </w:r>
      <w:r w:rsidRPr="00035891">
        <w:rPr>
          <w:rStyle w:val="fontstyle01"/>
          <w:rFonts w:ascii="Times New Roman" w:hAnsi="Times New Roman"/>
          <w:color w:val="404040" w:themeColor="text1" w:themeTint="BF"/>
          <w:sz w:val="26"/>
          <w:szCs w:val="26"/>
          <w:vertAlign w:val="subscript"/>
        </w:rPr>
        <w:t>2</w:t>
      </w:r>
      <w:r w:rsidRPr="00035891">
        <w:rPr>
          <w:rStyle w:val="fontstyle01"/>
          <w:rFonts w:ascii="Times New Roman" w:hAnsi="Times New Roman"/>
          <w:color w:val="404040" w:themeColor="text1" w:themeTint="BF"/>
          <w:sz w:val="26"/>
          <w:szCs w:val="26"/>
        </w:rPr>
        <w:t>, O</w:t>
      </w:r>
      <w:r w:rsidRPr="00035891">
        <w:rPr>
          <w:rStyle w:val="fontstyle01"/>
          <w:rFonts w:ascii="Times New Roman" w:hAnsi="Times New Roman"/>
          <w:color w:val="404040" w:themeColor="text1" w:themeTint="BF"/>
          <w:sz w:val="26"/>
          <w:szCs w:val="26"/>
          <w:vertAlign w:val="subscript"/>
        </w:rPr>
        <w:t>3</w:t>
      </w:r>
      <w:r w:rsidRPr="00035891">
        <w:rPr>
          <w:rStyle w:val="fontstyle01"/>
          <w:rFonts w:ascii="Times New Roman" w:hAnsi="Times New Roman"/>
          <w:color w:val="404040" w:themeColor="text1" w:themeTint="BF"/>
          <w:sz w:val="26"/>
          <w:szCs w:val="26"/>
        </w:rPr>
        <w:t>, PM</w:t>
      </w:r>
      <w:r w:rsidRPr="00035891">
        <w:rPr>
          <w:rStyle w:val="fontstyle01"/>
          <w:rFonts w:ascii="Times New Roman" w:hAnsi="Times New Roman"/>
          <w:color w:val="404040" w:themeColor="text1" w:themeTint="BF"/>
          <w:sz w:val="26"/>
          <w:szCs w:val="26"/>
          <w:vertAlign w:val="subscript"/>
        </w:rPr>
        <w:t>10</w:t>
      </w:r>
      <w:r w:rsidRPr="00035891">
        <w:rPr>
          <w:rStyle w:val="fontstyle01"/>
          <w:rFonts w:ascii="Times New Roman" w:hAnsi="Times New Roman"/>
          <w:color w:val="404040" w:themeColor="text1" w:themeTint="BF"/>
          <w:sz w:val="26"/>
          <w:szCs w:val="26"/>
        </w:rPr>
        <w:t>, và PM</w:t>
      </w:r>
      <w:r w:rsidRPr="00035891">
        <w:rPr>
          <w:rStyle w:val="fontstyle01"/>
          <w:rFonts w:ascii="Times New Roman" w:hAnsi="Times New Roman"/>
          <w:color w:val="404040" w:themeColor="text1" w:themeTint="BF"/>
          <w:sz w:val="26"/>
          <w:szCs w:val="26"/>
          <w:vertAlign w:val="subscript"/>
        </w:rPr>
        <w:t>2.5</w:t>
      </w:r>
      <w:r w:rsidRPr="00035891">
        <w:rPr>
          <w:rStyle w:val="fontstyle01"/>
          <w:rFonts w:ascii="Times New Roman" w:hAnsi="Times New Roman"/>
          <w:color w:val="404040" w:themeColor="text1" w:themeTint="BF"/>
          <w:sz w:val="26"/>
          <w:szCs w:val="26"/>
        </w:rPr>
        <w:t>. Khi thực hiện tính toán VN_AQI yêu cầu bắt buộc phải có tối thiểu 01 trong 02 thông số PM</w:t>
      </w:r>
      <w:r w:rsidRPr="00035891">
        <w:rPr>
          <w:rStyle w:val="fontstyle01"/>
          <w:rFonts w:ascii="Times New Roman" w:hAnsi="Times New Roman"/>
          <w:color w:val="404040" w:themeColor="text1" w:themeTint="BF"/>
          <w:sz w:val="26"/>
          <w:szCs w:val="26"/>
          <w:vertAlign w:val="subscript"/>
        </w:rPr>
        <w:t>10</w:t>
      </w:r>
      <w:r w:rsidRPr="00035891">
        <w:rPr>
          <w:rStyle w:val="fontstyle01"/>
          <w:rFonts w:ascii="Times New Roman" w:hAnsi="Times New Roman"/>
          <w:color w:val="404040" w:themeColor="text1" w:themeTint="BF"/>
          <w:sz w:val="26"/>
          <w:szCs w:val="26"/>
        </w:rPr>
        <w:t>, PM</w:t>
      </w:r>
      <w:r w:rsidRPr="00035891">
        <w:rPr>
          <w:rStyle w:val="fontstyle01"/>
          <w:rFonts w:ascii="Times New Roman" w:hAnsi="Times New Roman"/>
          <w:color w:val="404040" w:themeColor="text1" w:themeTint="BF"/>
          <w:sz w:val="26"/>
          <w:szCs w:val="26"/>
          <w:vertAlign w:val="subscript"/>
        </w:rPr>
        <w:t>2.5</w:t>
      </w:r>
      <w:r w:rsidRPr="00035891">
        <w:rPr>
          <w:rStyle w:val="fontstyle01"/>
          <w:rFonts w:ascii="Times New Roman" w:hAnsi="Times New Roman"/>
          <w:color w:val="404040" w:themeColor="text1" w:themeTint="BF"/>
          <w:sz w:val="26"/>
          <w:szCs w:val="26"/>
        </w:rPr>
        <w:t xml:space="preserve"> trong công thức tính</w:t>
      </w:r>
      <w:r w:rsidR="00466F8C" w:rsidRPr="00035891">
        <w:rPr>
          <w:rStyle w:val="fontstyle01"/>
          <w:rFonts w:ascii="Times New Roman" w:hAnsi="Times New Roman"/>
          <w:color w:val="404040" w:themeColor="text1" w:themeTint="BF"/>
          <w:sz w:val="26"/>
          <w:szCs w:val="26"/>
        </w:rPr>
        <w:t>.</w:t>
      </w:r>
    </w:p>
    <w:p w14:paraId="20C38834" w14:textId="329EA535" w:rsidR="00E33456" w:rsidRPr="00035891" w:rsidRDefault="00E33456" w:rsidP="001637E8">
      <w:pPr>
        <w:pStyle w:val="Heading2"/>
        <w:numPr>
          <w:ilvl w:val="1"/>
          <w:numId w:val="51"/>
        </w:numPr>
        <w:ind w:left="567" w:hanging="567"/>
      </w:pPr>
      <w:bookmarkStart w:id="32" w:name="_Toc210318850"/>
      <w:r w:rsidRPr="00035891">
        <w:t>Quy trình sử dụng VN</w:t>
      </w:r>
      <w:r w:rsidRPr="00035891">
        <w:softHyphen/>
        <w:t>_AQI</w:t>
      </w:r>
      <w:bookmarkEnd w:id="32"/>
    </w:p>
    <w:p w14:paraId="084CEA1E" w14:textId="77777777" w:rsidR="00E33456" w:rsidRPr="00035891" w:rsidRDefault="00E33456" w:rsidP="00024B50">
      <w:pPr>
        <w:rPr>
          <w:color w:val="404040" w:themeColor="text1" w:themeTint="BF"/>
        </w:rPr>
      </w:pPr>
      <w:r w:rsidRPr="00035891">
        <w:rPr>
          <w:color w:val="404040" w:themeColor="text1" w:themeTint="BF"/>
        </w:rPr>
        <w:t>Quy trình sử dụng VN_AQI được mô tả như hình dưới đây:</w:t>
      </w:r>
    </w:p>
    <w:p w14:paraId="52957ED8" w14:textId="77777777" w:rsidR="00C67D1D" w:rsidRPr="00035891" w:rsidRDefault="00E33456" w:rsidP="00024B50">
      <w:pPr>
        <w:rPr>
          <w:color w:val="404040" w:themeColor="text1" w:themeTint="BF"/>
        </w:rPr>
      </w:pPr>
      <w:r w:rsidRPr="00035891">
        <w:rPr>
          <w:noProof/>
          <w:color w:val="404040" w:themeColor="text1" w:themeTint="BF"/>
        </w:rPr>
        <w:drawing>
          <wp:inline distT="0" distB="0" distL="0" distR="0" wp14:anchorId="3000916C" wp14:editId="35E6E391">
            <wp:extent cx="5909310" cy="1359673"/>
            <wp:effectExtent l="0" t="0" r="889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9BE2F5C" w14:textId="429AAD0F" w:rsidR="00E33456" w:rsidRPr="00035891" w:rsidRDefault="00E33456" w:rsidP="001637E8">
      <w:pPr>
        <w:pStyle w:val="Heading3"/>
        <w:numPr>
          <w:ilvl w:val="2"/>
          <w:numId w:val="51"/>
        </w:numPr>
        <w:ind w:left="709"/>
        <w:rPr>
          <w:color w:val="404040" w:themeColor="text1" w:themeTint="BF"/>
        </w:rPr>
      </w:pPr>
      <w:bookmarkStart w:id="33" w:name="_Toc210318851"/>
      <w:r w:rsidRPr="00035891">
        <w:rPr>
          <w:color w:val="404040" w:themeColor="text1" w:themeTint="BF"/>
        </w:rPr>
        <w:t>Tổng hợp dữ liệu</w:t>
      </w:r>
      <w:bookmarkEnd w:id="33"/>
    </w:p>
    <w:p w14:paraId="602B8136" w14:textId="77777777" w:rsidR="00E33456" w:rsidRPr="00035891" w:rsidRDefault="00E33456" w:rsidP="00024B50">
      <w:pPr>
        <w:rPr>
          <w:color w:val="404040" w:themeColor="text1" w:themeTint="BF"/>
        </w:rPr>
      </w:pPr>
      <w:r w:rsidRPr="00035891">
        <w:rPr>
          <w:color w:val="404040" w:themeColor="text1" w:themeTint="BF"/>
        </w:rPr>
        <w:t>Tổng hợp dữ liệu được thực hiện tại thời điểm kết thúc một chu trình đo (24h), thực hiện đánh giá sơ bộ xem dữ liệu có những giá trị đột biến nào (cao đột biến hoặc không đo được), thực hiện đối chiếu với những dữ liệu khác để lý giải cho sự bất thường đó.</w:t>
      </w:r>
    </w:p>
    <w:p w14:paraId="0008D594" w14:textId="3397412F" w:rsidR="00E33456" w:rsidRPr="00035891" w:rsidRDefault="00E33456" w:rsidP="001637E8">
      <w:pPr>
        <w:pStyle w:val="Heading3"/>
        <w:numPr>
          <w:ilvl w:val="2"/>
          <w:numId w:val="51"/>
        </w:numPr>
        <w:ind w:left="709"/>
        <w:rPr>
          <w:color w:val="404040" w:themeColor="text1" w:themeTint="BF"/>
        </w:rPr>
      </w:pPr>
      <w:bookmarkStart w:id="34" w:name="_Toc210318852"/>
      <w:r w:rsidRPr="00035891">
        <w:rPr>
          <w:color w:val="404040" w:themeColor="text1" w:themeTint="BF"/>
        </w:rPr>
        <w:lastRenderedPageBreak/>
        <w:t>Tính toán AQI</w:t>
      </w:r>
      <w:bookmarkEnd w:id="34"/>
    </w:p>
    <w:p w14:paraId="6DF643E3" w14:textId="730C8BD7" w:rsidR="00E33456" w:rsidRPr="00035891" w:rsidRDefault="00E33456" w:rsidP="00024B50">
      <w:pPr>
        <w:rPr>
          <w:color w:val="404040" w:themeColor="text1" w:themeTint="BF"/>
        </w:rPr>
      </w:pPr>
      <w:r w:rsidRPr="00035891">
        <w:rPr>
          <w:color w:val="404040" w:themeColor="text1" w:themeTint="BF"/>
        </w:rPr>
        <w:t xml:space="preserve">Tùy thuộc vào mục đích công bố thông tin diễn biến chất lượng không khí môi trường theo giờ hay theo ngày và việc tính toán </w:t>
      </w:r>
      <w:r w:rsidR="00466F8C" w:rsidRPr="00035891">
        <w:rPr>
          <w:color w:val="404040" w:themeColor="text1" w:themeTint="BF"/>
        </w:rPr>
        <w:t>VN_</w:t>
      </w:r>
      <w:r w:rsidRPr="00035891">
        <w:rPr>
          <w:color w:val="404040" w:themeColor="text1" w:themeTint="BF"/>
        </w:rPr>
        <w:t>AQI sẽ được thực hiện theo giờ hoặc ngày, dưới đây là hướng dẫn cách tính cho từng trường hợp cụ thể.</w:t>
      </w:r>
    </w:p>
    <w:p w14:paraId="1B97535B" w14:textId="05E58D0F" w:rsidR="00E33456" w:rsidRPr="00035891" w:rsidRDefault="00E33456" w:rsidP="001637E8">
      <w:pPr>
        <w:pStyle w:val="ListParagraph"/>
        <w:numPr>
          <w:ilvl w:val="0"/>
          <w:numId w:val="52"/>
        </w:numPr>
        <w:rPr>
          <w:rStyle w:val="fontstyle01"/>
          <w:rFonts w:ascii="Times New Roman" w:hAnsi="Times New Roman"/>
          <w:b/>
          <w:bCs/>
          <w:color w:val="404040" w:themeColor="text1" w:themeTint="BF"/>
          <w:sz w:val="26"/>
          <w:szCs w:val="26"/>
        </w:rPr>
      </w:pPr>
      <w:r w:rsidRPr="00035891">
        <w:rPr>
          <w:rStyle w:val="fontstyle01"/>
          <w:rFonts w:ascii="Times New Roman" w:hAnsi="Times New Roman"/>
          <w:b/>
          <w:bCs/>
          <w:color w:val="404040" w:themeColor="text1" w:themeTint="BF"/>
          <w:sz w:val="26"/>
          <w:szCs w:val="26"/>
        </w:rPr>
        <w:t xml:space="preserve">Tính </w:t>
      </w:r>
      <w:r w:rsidR="00466F8C" w:rsidRPr="00035891">
        <w:rPr>
          <w:rStyle w:val="fontstyle01"/>
          <w:rFonts w:ascii="Times New Roman" w:hAnsi="Times New Roman"/>
          <w:b/>
          <w:bCs/>
          <w:color w:val="404040" w:themeColor="text1" w:themeTint="BF"/>
          <w:sz w:val="26"/>
          <w:szCs w:val="26"/>
        </w:rPr>
        <w:t>VN_</w:t>
      </w:r>
      <w:r w:rsidRPr="00035891">
        <w:rPr>
          <w:rStyle w:val="fontstyle01"/>
          <w:rFonts w:ascii="Times New Roman" w:hAnsi="Times New Roman"/>
          <w:b/>
          <w:bCs/>
          <w:color w:val="404040" w:themeColor="text1" w:themeTint="BF"/>
          <w:sz w:val="26"/>
          <w:szCs w:val="26"/>
        </w:rPr>
        <w:t>AQI theo giờ</w:t>
      </w:r>
      <w:r w:rsidRPr="00035891">
        <w:rPr>
          <w:b/>
          <w:bCs/>
        </w:rPr>
        <w:t xml:space="preserve"> (</w:t>
      </w:r>
      <w:r w:rsidRPr="00035891">
        <w:rPr>
          <w:rStyle w:val="fontstyle01"/>
          <w:rFonts w:ascii="Times New Roman" w:hAnsi="Times New Roman"/>
          <w:b/>
          <w:bCs/>
          <w:color w:val="404040" w:themeColor="text1" w:themeTint="BF"/>
          <w:sz w:val="26"/>
          <w:szCs w:val="26"/>
        </w:rPr>
        <w:t>AQI</w:t>
      </w:r>
      <w:r w:rsidRPr="00035891">
        <w:rPr>
          <w:rStyle w:val="fontstyle01"/>
          <w:rFonts w:ascii="Times New Roman" w:hAnsi="Times New Roman"/>
          <w:b/>
          <w:bCs/>
          <w:color w:val="404040" w:themeColor="text1" w:themeTint="BF"/>
          <w:sz w:val="26"/>
          <w:szCs w:val="26"/>
          <w:vertAlign w:val="superscript"/>
        </w:rPr>
        <w:t>h</w:t>
      </w:r>
      <w:r w:rsidRPr="00035891">
        <w:rPr>
          <w:rStyle w:val="fontstyle01"/>
          <w:rFonts w:ascii="Times New Roman" w:hAnsi="Times New Roman"/>
          <w:b/>
          <w:bCs/>
          <w:color w:val="404040" w:themeColor="text1" w:themeTint="BF"/>
          <w:sz w:val="26"/>
          <w:szCs w:val="26"/>
        </w:rPr>
        <w:t>)</w:t>
      </w:r>
    </w:p>
    <w:p w14:paraId="17657CF0" w14:textId="4405D0EE" w:rsidR="00E33456" w:rsidRPr="00035891" w:rsidRDefault="00E33456" w:rsidP="00024B50">
      <w:pPr>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 xml:space="preserve">Số liệu để tính toán </w:t>
      </w:r>
      <w:r w:rsidR="00466F8C" w:rsidRPr="00035891">
        <w:rPr>
          <w:rStyle w:val="fontstyle01"/>
          <w:rFonts w:ascii="Times New Roman" w:hAnsi="Times New Roman"/>
          <w:color w:val="404040" w:themeColor="text1" w:themeTint="BF"/>
          <w:sz w:val="26"/>
          <w:szCs w:val="26"/>
        </w:rPr>
        <w:t>VN_</w:t>
      </w:r>
      <w:r w:rsidRPr="00035891">
        <w:rPr>
          <w:rStyle w:val="fontstyle01"/>
          <w:rFonts w:ascii="Times New Roman" w:hAnsi="Times New Roman"/>
          <w:color w:val="404040" w:themeColor="text1" w:themeTint="BF"/>
          <w:sz w:val="26"/>
          <w:szCs w:val="26"/>
        </w:rPr>
        <w:t>AQI</w:t>
      </w:r>
      <w:r w:rsidRPr="00035891">
        <w:rPr>
          <w:rStyle w:val="fontstyle01"/>
          <w:rFonts w:ascii="Times New Roman" w:hAnsi="Times New Roman"/>
          <w:color w:val="404040" w:themeColor="text1" w:themeTint="BF"/>
          <w:sz w:val="26"/>
          <w:szCs w:val="26"/>
          <w:vertAlign w:val="superscript"/>
        </w:rPr>
        <w:t>h</w:t>
      </w:r>
      <w:r w:rsidRPr="00035891">
        <w:rPr>
          <w:rStyle w:val="fontstyle01"/>
          <w:rFonts w:ascii="Times New Roman" w:hAnsi="Times New Roman"/>
          <w:color w:val="404040" w:themeColor="text1" w:themeTint="BF"/>
          <w:sz w:val="26"/>
          <w:szCs w:val="26"/>
        </w:rPr>
        <w:t xml:space="preserve"> là giá trị quan trắc trung bình 1 giờ, bao gồm tính toán giá trị Nowcast (</w:t>
      </w:r>
      <w:r w:rsidRPr="00035891">
        <w:rPr>
          <w:color w:val="404040" w:themeColor="text1" w:themeTint="BF"/>
        </w:rPr>
        <w:t>giá trị trung bình có trọng số được tính toán từ 12</w:t>
      </w:r>
      <w:r w:rsidR="00A81F6A" w:rsidRPr="00035891">
        <w:rPr>
          <w:color w:val="404040" w:themeColor="text1" w:themeTint="BF"/>
        </w:rPr>
        <w:t xml:space="preserve"> </w:t>
      </w:r>
      <w:r w:rsidRPr="00035891">
        <w:rPr>
          <w:color w:val="404040" w:themeColor="text1" w:themeTint="BF"/>
        </w:rPr>
        <w:t xml:space="preserve">giá trị trung bình 1 giờ gần nhất so với thời điểm tính toán) </w:t>
      </w:r>
      <w:r w:rsidRPr="00035891">
        <w:rPr>
          <w:rStyle w:val="fontstyle01"/>
          <w:rFonts w:ascii="Times New Roman" w:hAnsi="Times New Roman"/>
          <w:color w:val="404040" w:themeColor="text1" w:themeTint="BF"/>
          <w:sz w:val="26"/>
          <w:szCs w:val="26"/>
        </w:rPr>
        <w:t>đối với thông số PM</w:t>
      </w:r>
      <w:r w:rsidRPr="00035891">
        <w:rPr>
          <w:rStyle w:val="fontstyle01"/>
          <w:rFonts w:ascii="Times New Roman" w:hAnsi="Times New Roman"/>
          <w:color w:val="404040" w:themeColor="text1" w:themeTint="BF"/>
          <w:sz w:val="26"/>
          <w:szCs w:val="26"/>
          <w:vertAlign w:val="subscript"/>
        </w:rPr>
        <w:t>2.5</w:t>
      </w:r>
      <w:r w:rsidRPr="00035891">
        <w:rPr>
          <w:rStyle w:val="fontstyle01"/>
          <w:rFonts w:ascii="Times New Roman" w:hAnsi="Times New Roman"/>
          <w:color w:val="404040" w:themeColor="text1" w:themeTint="BF"/>
          <w:sz w:val="26"/>
          <w:szCs w:val="26"/>
        </w:rPr>
        <w:t xml:space="preserve"> và PM</w:t>
      </w:r>
      <w:r w:rsidRPr="00035891">
        <w:rPr>
          <w:rStyle w:val="fontstyle01"/>
          <w:rFonts w:ascii="Times New Roman" w:hAnsi="Times New Roman"/>
          <w:color w:val="404040" w:themeColor="text1" w:themeTint="BF"/>
          <w:sz w:val="26"/>
          <w:szCs w:val="26"/>
          <w:vertAlign w:val="subscript"/>
        </w:rPr>
        <w:t>10</w:t>
      </w:r>
      <w:r w:rsidRPr="00035891">
        <w:rPr>
          <w:rStyle w:val="fontstyle01"/>
          <w:rFonts w:ascii="Times New Roman" w:hAnsi="Times New Roman"/>
          <w:color w:val="404040" w:themeColor="text1" w:themeTint="BF"/>
          <w:sz w:val="26"/>
          <w:szCs w:val="26"/>
        </w:rPr>
        <w:t>; AQI</w:t>
      </w:r>
      <w:r w:rsidRPr="00035891">
        <w:rPr>
          <w:rStyle w:val="fontstyle01"/>
          <w:rFonts w:ascii="Times New Roman" w:hAnsi="Times New Roman"/>
          <w:color w:val="404040" w:themeColor="text1" w:themeTint="BF"/>
          <w:sz w:val="26"/>
          <w:szCs w:val="26"/>
          <w:vertAlign w:val="superscript"/>
        </w:rPr>
        <w:t>h</w:t>
      </w:r>
      <w:r w:rsidRPr="00035891">
        <w:rPr>
          <w:rStyle w:val="fontstyle01"/>
          <w:rFonts w:ascii="Times New Roman" w:hAnsi="Times New Roman"/>
          <w:color w:val="404040" w:themeColor="text1" w:themeTint="BF"/>
          <w:sz w:val="26"/>
          <w:szCs w:val="26"/>
        </w:rPr>
        <w:t xml:space="preserve"> của từng thông số môi trường được đo đạc và tính toán AQI</w:t>
      </w:r>
      <w:r w:rsidRPr="00035891">
        <w:rPr>
          <w:rStyle w:val="fontstyle01"/>
          <w:rFonts w:ascii="Times New Roman" w:hAnsi="Times New Roman"/>
          <w:color w:val="404040" w:themeColor="text1" w:themeTint="BF"/>
          <w:sz w:val="26"/>
          <w:szCs w:val="26"/>
          <w:vertAlign w:val="superscript"/>
        </w:rPr>
        <w:t>h</w:t>
      </w:r>
      <w:r w:rsidRPr="00035891">
        <w:rPr>
          <w:rStyle w:val="fontstyle01"/>
          <w:rFonts w:ascii="Times New Roman" w:hAnsi="Times New Roman"/>
          <w:color w:val="404040" w:themeColor="text1" w:themeTint="BF"/>
          <w:sz w:val="26"/>
          <w:szCs w:val="26"/>
        </w:rPr>
        <w:t xml:space="preserve"> tổng hợp, cụ thể như sau:</w:t>
      </w:r>
    </w:p>
    <w:p w14:paraId="2B76C37A" w14:textId="77777777" w:rsidR="00E33456" w:rsidRPr="00035891" w:rsidRDefault="00E33456" w:rsidP="001637E8">
      <w:pPr>
        <w:pStyle w:val="ListParagraph"/>
        <w:numPr>
          <w:ilvl w:val="0"/>
          <w:numId w:val="25"/>
        </w:numPr>
        <w:rPr>
          <w:rStyle w:val="fontstyle01"/>
          <w:rFonts w:ascii="Times New Roman" w:hAnsi="Times New Roman"/>
          <w:b/>
          <w:i/>
          <w:color w:val="404040" w:themeColor="text1" w:themeTint="BF"/>
          <w:sz w:val="26"/>
          <w:szCs w:val="26"/>
        </w:rPr>
      </w:pPr>
      <w:r w:rsidRPr="00035891">
        <w:rPr>
          <w:rStyle w:val="fontstyle01"/>
          <w:rFonts w:ascii="Times New Roman" w:hAnsi="Times New Roman"/>
          <w:b/>
          <w:i/>
          <w:color w:val="404040" w:themeColor="text1" w:themeTint="BF"/>
          <w:sz w:val="26"/>
          <w:szCs w:val="26"/>
        </w:rPr>
        <w:t>Giá trị Nowcast đối với thông số PM</w:t>
      </w:r>
      <w:r w:rsidRPr="00035891">
        <w:rPr>
          <w:rStyle w:val="fontstyle01"/>
          <w:rFonts w:ascii="Times New Roman" w:hAnsi="Times New Roman"/>
          <w:b/>
          <w:i/>
          <w:color w:val="404040" w:themeColor="text1" w:themeTint="BF"/>
          <w:sz w:val="26"/>
          <w:szCs w:val="26"/>
          <w:vertAlign w:val="subscript"/>
        </w:rPr>
        <w:t>2.5</w:t>
      </w:r>
      <w:r w:rsidRPr="00035891">
        <w:rPr>
          <w:rStyle w:val="fontstyle01"/>
          <w:rFonts w:ascii="Times New Roman" w:hAnsi="Times New Roman"/>
          <w:b/>
          <w:i/>
          <w:color w:val="404040" w:themeColor="text1" w:themeTint="BF"/>
          <w:sz w:val="26"/>
          <w:szCs w:val="26"/>
        </w:rPr>
        <w:t xml:space="preserve"> và PM</w:t>
      </w:r>
      <w:r w:rsidRPr="00035891">
        <w:rPr>
          <w:rStyle w:val="fontstyle01"/>
          <w:rFonts w:ascii="Times New Roman" w:hAnsi="Times New Roman"/>
          <w:b/>
          <w:i/>
          <w:color w:val="404040" w:themeColor="text1" w:themeTint="BF"/>
          <w:sz w:val="26"/>
          <w:szCs w:val="26"/>
          <w:vertAlign w:val="subscript"/>
        </w:rPr>
        <w:t>10</w:t>
      </w:r>
    </w:p>
    <w:p w14:paraId="0635F352" w14:textId="77777777" w:rsidR="00E33456" w:rsidRPr="00035891" w:rsidRDefault="00E33456" w:rsidP="00024B50">
      <w:pPr>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Gọi c</w:t>
      </w:r>
      <w:r w:rsidRPr="00035891">
        <w:rPr>
          <w:rStyle w:val="fontstyle01"/>
          <w:rFonts w:ascii="Times New Roman" w:hAnsi="Times New Roman"/>
          <w:color w:val="404040" w:themeColor="text1" w:themeTint="BF"/>
          <w:sz w:val="26"/>
          <w:szCs w:val="26"/>
          <w:vertAlign w:val="subscript"/>
        </w:rPr>
        <w:t>1</w:t>
      </w:r>
      <w:r w:rsidRPr="00035891">
        <w:rPr>
          <w:rStyle w:val="fontstyle01"/>
          <w:rFonts w:ascii="Times New Roman" w:hAnsi="Times New Roman"/>
          <w:color w:val="404040" w:themeColor="text1" w:themeTint="BF"/>
          <w:sz w:val="26"/>
          <w:szCs w:val="26"/>
        </w:rPr>
        <w:t>, c</w:t>
      </w:r>
      <w:r w:rsidRPr="00035891">
        <w:rPr>
          <w:rStyle w:val="fontstyle01"/>
          <w:rFonts w:ascii="Times New Roman" w:hAnsi="Times New Roman"/>
          <w:color w:val="404040" w:themeColor="text1" w:themeTint="BF"/>
          <w:sz w:val="26"/>
          <w:szCs w:val="26"/>
          <w:vertAlign w:val="subscript"/>
        </w:rPr>
        <w:t>2</w:t>
      </w:r>
      <w:r w:rsidRPr="00035891">
        <w:rPr>
          <w:rStyle w:val="fontstyle01"/>
          <w:rFonts w:ascii="Times New Roman" w:hAnsi="Times New Roman"/>
          <w:color w:val="404040" w:themeColor="text1" w:themeTint="BF"/>
          <w:sz w:val="26"/>
          <w:szCs w:val="26"/>
        </w:rPr>
        <w:t>, …c</w:t>
      </w:r>
      <w:r w:rsidRPr="00035891">
        <w:rPr>
          <w:rStyle w:val="fontstyle01"/>
          <w:rFonts w:ascii="Times New Roman" w:hAnsi="Times New Roman"/>
          <w:color w:val="404040" w:themeColor="text1" w:themeTint="BF"/>
          <w:sz w:val="26"/>
          <w:szCs w:val="26"/>
          <w:vertAlign w:val="subscript"/>
        </w:rPr>
        <w:t>12</w:t>
      </w:r>
      <w:r w:rsidRPr="00035891">
        <w:rPr>
          <w:rStyle w:val="fontstyle01"/>
          <w:rFonts w:ascii="Times New Roman" w:hAnsi="Times New Roman"/>
          <w:color w:val="404040" w:themeColor="text1" w:themeTint="BF"/>
          <w:sz w:val="26"/>
          <w:szCs w:val="26"/>
        </w:rPr>
        <w:t xml:space="preserve"> là 12 giá trị quan trắc trung bình 1 giờ (với c</w:t>
      </w:r>
      <w:r w:rsidRPr="00035891">
        <w:rPr>
          <w:rStyle w:val="fontstyle01"/>
          <w:rFonts w:ascii="Times New Roman" w:hAnsi="Times New Roman"/>
          <w:color w:val="404040" w:themeColor="text1" w:themeTint="BF"/>
          <w:sz w:val="26"/>
          <w:szCs w:val="26"/>
          <w:vertAlign w:val="subscript"/>
        </w:rPr>
        <w:t>1</w:t>
      </w:r>
      <w:r w:rsidRPr="00035891">
        <w:rPr>
          <w:rStyle w:val="fontstyle01"/>
          <w:rFonts w:ascii="Times New Roman" w:hAnsi="Times New Roman"/>
          <w:color w:val="404040" w:themeColor="text1" w:themeTint="BF"/>
          <w:sz w:val="26"/>
          <w:szCs w:val="26"/>
        </w:rPr>
        <w:t xml:space="preserve"> là giá trị quan trắc trung bình 1 giờ hiện tại, c</w:t>
      </w:r>
      <w:r w:rsidRPr="00035891">
        <w:rPr>
          <w:rStyle w:val="fontstyle01"/>
          <w:rFonts w:ascii="Times New Roman" w:hAnsi="Times New Roman"/>
          <w:color w:val="404040" w:themeColor="text1" w:themeTint="BF"/>
          <w:sz w:val="26"/>
          <w:szCs w:val="26"/>
          <w:vertAlign w:val="subscript"/>
        </w:rPr>
        <w:t>12</w:t>
      </w:r>
      <w:r w:rsidRPr="00035891">
        <w:rPr>
          <w:rStyle w:val="fontstyle01"/>
          <w:rFonts w:ascii="Times New Roman" w:hAnsi="Times New Roman"/>
          <w:color w:val="404040" w:themeColor="text1" w:themeTint="BF"/>
          <w:sz w:val="26"/>
          <w:szCs w:val="26"/>
        </w:rPr>
        <w:t xml:space="preserve"> là giá trị quan trắc trung bình 1 giờ cách 12 giờ so với hiện tại), giá trị trọng số tính như sau:</w:t>
      </w:r>
    </w:p>
    <w:p w14:paraId="5EC435A7" w14:textId="77777777" w:rsidR="00E33456" w:rsidRPr="00035891" w:rsidRDefault="00000000" w:rsidP="00024B50">
      <w:pPr>
        <w:rPr>
          <w:rFonts w:eastAsiaTheme="minorEastAsia"/>
          <w:color w:val="404040" w:themeColor="text1" w:themeTint="BF"/>
        </w:rPr>
      </w:pPr>
      <m:oMathPara>
        <m:oMath>
          <m:sSup>
            <m:sSupPr>
              <m:ctrlPr>
                <w:rPr>
                  <w:rFonts w:ascii="Cambria Math" w:hAnsi="Cambria Math"/>
                  <w:color w:val="404040" w:themeColor="text1" w:themeTint="BF"/>
                </w:rPr>
              </m:ctrlPr>
            </m:sSupPr>
            <m:e>
              <m:r>
                <m:rPr>
                  <m:sty m:val="bi"/>
                </m:rPr>
                <w:rPr>
                  <w:rFonts w:ascii="Cambria Math" w:hAnsi="Cambria Math"/>
                  <w:color w:val="404040" w:themeColor="text1" w:themeTint="BF"/>
                </w:rPr>
                <m:t>W</m:t>
              </m:r>
            </m:e>
            <m:sup>
              <m:r>
                <m:rPr>
                  <m:sty m:val="p"/>
                </m:rPr>
                <w:rPr>
                  <w:rFonts w:ascii="Cambria Math" w:hAnsi="Cambria Math"/>
                  <w:color w:val="404040" w:themeColor="text1" w:themeTint="BF"/>
                </w:rPr>
                <m:t>*</m:t>
              </m:r>
            </m:sup>
          </m:sSup>
          <m:r>
            <m:rPr>
              <m:sty m:val="p"/>
            </m:rPr>
            <w:rPr>
              <w:rFonts w:ascii="Cambria Math" w:hAnsi="Cambria Math"/>
              <w:color w:val="404040" w:themeColor="text1" w:themeTint="BF"/>
            </w:rPr>
            <m:t>=</m:t>
          </m:r>
          <m:f>
            <m:fPr>
              <m:ctrlPr>
                <w:rPr>
                  <w:rFonts w:ascii="Cambria Math" w:hAnsi="Cambria Math"/>
                  <w:color w:val="404040" w:themeColor="text1" w:themeTint="BF"/>
                </w:rPr>
              </m:ctrlPr>
            </m:fPr>
            <m:num>
              <m:sSub>
                <m:sSubPr>
                  <m:ctrlPr>
                    <w:rPr>
                      <w:rFonts w:ascii="Cambria Math" w:hAnsi="Cambria Math"/>
                      <w:color w:val="404040" w:themeColor="text1" w:themeTint="BF"/>
                    </w:rPr>
                  </m:ctrlPr>
                </m:sSubPr>
                <m:e>
                  <m:r>
                    <m:rPr>
                      <m:sty m:val="bi"/>
                    </m:rPr>
                    <w:rPr>
                      <w:rFonts w:ascii="Cambria Math" w:hAnsi="Cambria Math"/>
                      <w:color w:val="404040" w:themeColor="text1" w:themeTint="BF"/>
                    </w:rPr>
                    <m:t>c</m:t>
                  </m:r>
                </m:e>
                <m:sub>
                  <m:r>
                    <m:rPr>
                      <m:sty m:val="bi"/>
                    </m:rPr>
                    <w:rPr>
                      <w:rFonts w:ascii="Cambria Math" w:hAnsi="Cambria Math"/>
                      <w:color w:val="404040" w:themeColor="text1" w:themeTint="BF"/>
                    </w:rPr>
                    <m:t>min</m:t>
                  </m:r>
                </m:sub>
              </m:sSub>
            </m:num>
            <m:den>
              <m:sSub>
                <m:sSubPr>
                  <m:ctrlPr>
                    <w:rPr>
                      <w:rFonts w:ascii="Cambria Math" w:hAnsi="Cambria Math"/>
                      <w:color w:val="404040" w:themeColor="text1" w:themeTint="BF"/>
                    </w:rPr>
                  </m:ctrlPr>
                </m:sSubPr>
                <m:e>
                  <m:r>
                    <m:rPr>
                      <m:sty m:val="bi"/>
                    </m:rPr>
                    <w:rPr>
                      <w:rFonts w:ascii="Cambria Math" w:hAnsi="Cambria Math"/>
                      <w:color w:val="404040" w:themeColor="text1" w:themeTint="BF"/>
                    </w:rPr>
                    <m:t>c</m:t>
                  </m:r>
                </m:e>
                <m:sub>
                  <m:r>
                    <m:rPr>
                      <m:sty m:val="bi"/>
                    </m:rPr>
                    <w:rPr>
                      <w:rFonts w:ascii="Cambria Math" w:hAnsi="Cambria Math"/>
                      <w:color w:val="404040" w:themeColor="text1" w:themeTint="BF"/>
                    </w:rPr>
                    <m:t>max</m:t>
                  </m:r>
                </m:sub>
              </m:sSub>
            </m:den>
          </m:f>
        </m:oMath>
      </m:oMathPara>
    </w:p>
    <w:p w14:paraId="284B2F98" w14:textId="77777777" w:rsidR="00E33456" w:rsidRPr="00035891" w:rsidRDefault="00E33456" w:rsidP="00024B50">
      <w:pPr>
        <w:rPr>
          <w:color w:val="404040" w:themeColor="text1" w:themeTint="BF"/>
        </w:rPr>
      </w:pPr>
      <w:r w:rsidRPr="00035891">
        <w:rPr>
          <w:color w:val="404040" w:themeColor="text1" w:themeTint="BF"/>
        </w:rPr>
        <w:t>Trong đó:</w:t>
      </w:r>
    </w:p>
    <w:p w14:paraId="676DB195" w14:textId="77777777" w:rsidR="00E33456" w:rsidRPr="00035891" w:rsidRDefault="00E33456" w:rsidP="00024B50">
      <w:pPr>
        <w:rPr>
          <w:b/>
          <w:color w:val="404040" w:themeColor="text1" w:themeTint="BF"/>
        </w:rPr>
      </w:pPr>
      <w:r w:rsidRPr="00035891">
        <w:rPr>
          <w:rFonts w:eastAsiaTheme="minorEastAsia"/>
          <w:color w:val="404040" w:themeColor="text1" w:themeTint="BF"/>
        </w:rPr>
        <w:t>c</w:t>
      </w:r>
      <w:r w:rsidRPr="00035891">
        <w:rPr>
          <w:rFonts w:eastAsiaTheme="minorEastAsia"/>
          <w:color w:val="404040" w:themeColor="text1" w:themeTint="BF"/>
          <w:vertAlign w:val="subscript"/>
        </w:rPr>
        <w:t>min</w:t>
      </w:r>
      <w:r w:rsidRPr="00035891">
        <w:rPr>
          <w:rFonts w:eastAsiaTheme="minorEastAsia"/>
          <w:color w:val="404040" w:themeColor="text1" w:themeTint="BF"/>
        </w:rPr>
        <w:t>:</w:t>
      </w:r>
      <w:r w:rsidRPr="00035891">
        <w:rPr>
          <w:rFonts w:eastAsiaTheme="minorEastAsia"/>
          <w:b/>
          <w:color w:val="404040" w:themeColor="text1" w:themeTint="BF"/>
        </w:rPr>
        <w:t xml:space="preserve"> </w:t>
      </w:r>
      <w:r w:rsidRPr="00035891">
        <w:rPr>
          <w:rStyle w:val="fontstyle01"/>
          <w:rFonts w:ascii="Times New Roman" w:hAnsi="Times New Roman"/>
          <w:color w:val="404040" w:themeColor="text1" w:themeTint="BF"/>
          <w:sz w:val="26"/>
          <w:szCs w:val="26"/>
        </w:rPr>
        <w:t>giá trị nhỏ nhất trong số 12 giá trị trung bình 1 giờ</w:t>
      </w:r>
    </w:p>
    <w:p w14:paraId="76429963" w14:textId="77777777" w:rsidR="00E33456" w:rsidRPr="00035891" w:rsidRDefault="00E33456" w:rsidP="00024B50">
      <w:pPr>
        <w:rPr>
          <w:color w:val="404040" w:themeColor="text1" w:themeTint="BF"/>
        </w:rPr>
      </w:pPr>
      <w:r w:rsidRPr="00035891">
        <w:rPr>
          <w:color w:val="404040" w:themeColor="text1" w:themeTint="BF"/>
        </w:rPr>
        <w:t>c</w:t>
      </w:r>
      <w:r w:rsidRPr="00035891">
        <w:rPr>
          <w:color w:val="404040" w:themeColor="text1" w:themeTint="BF"/>
          <w:vertAlign w:val="subscript"/>
        </w:rPr>
        <w:t>max</w:t>
      </w:r>
      <w:r w:rsidRPr="00035891">
        <w:rPr>
          <w:color w:val="404040" w:themeColor="text1" w:themeTint="BF"/>
        </w:rPr>
        <w:t>:</w:t>
      </w:r>
      <w:r w:rsidRPr="00035891">
        <w:rPr>
          <w:b/>
          <w:color w:val="404040" w:themeColor="text1" w:themeTint="BF"/>
          <w:vertAlign w:val="subscript"/>
        </w:rPr>
        <w:t xml:space="preserve"> </w:t>
      </w:r>
      <w:r w:rsidRPr="00035891">
        <w:rPr>
          <w:color w:val="404040" w:themeColor="text1" w:themeTint="BF"/>
        </w:rPr>
        <w:t xml:space="preserve">là giá trị lớn nhất trong số 12 giá trị trung bình 1 giờ </w:t>
      </w:r>
    </w:p>
    <w:p w14:paraId="74035942" w14:textId="77777777" w:rsidR="00E33456" w:rsidRPr="00035891" w:rsidRDefault="00E33456" w:rsidP="00024B50">
      <w:pPr>
        <w:rPr>
          <w:rFonts w:eastAsiaTheme="minorEastAsia"/>
          <w:color w:val="404040" w:themeColor="text1" w:themeTint="BF"/>
        </w:rPr>
      </w:pPr>
      <w:r w:rsidRPr="00035891">
        <w:rPr>
          <w:color w:val="404040" w:themeColor="text1" w:themeTint="BF"/>
        </w:rPr>
        <w:t xml:space="preserve">Nếu </w:t>
      </w:r>
      <m:oMath>
        <m:sSup>
          <m:sSupPr>
            <m:ctrlPr>
              <w:rPr>
                <w:rFonts w:ascii="Cambria Math" w:hAnsi="Cambria Math"/>
                <w:color w:val="404040" w:themeColor="text1" w:themeTint="BF"/>
              </w:rPr>
            </m:ctrlPr>
          </m:sSupPr>
          <m:e>
            <m:r>
              <w:rPr>
                <w:rFonts w:ascii="Cambria Math" w:hAnsi="Cambria Math"/>
                <w:color w:val="404040" w:themeColor="text1" w:themeTint="BF"/>
              </w:rPr>
              <m:t>W</m:t>
            </m:r>
          </m:e>
          <m:sup>
            <m:r>
              <m:rPr>
                <m:sty m:val="p"/>
              </m:rPr>
              <w:rPr>
                <w:rFonts w:ascii="Cambria Math" w:hAnsi="Cambria Math"/>
                <w:color w:val="404040" w:themeColor="text1" w:themeTint="BF"/>
              </w:rPr>
              <m:t>*</m:t>
            </m:r>
          </m:sup>
        </m:sSup>
        <m:r>
          <m:rPr>
            <m:sty m:val="p"/>
          </m:rPr>
          <w:rPr>
            <w:rFonts w:ascii="Cambria Math" w:hAnsi="Cambria Math"/>
            <w:color w:val="404040" w:themeColor="text1" w:themeTint="BF"/>
          </w:rPr>
          <m:t>≤</m:t>
        </m:r>
        <m:f>
          <m:fPr>
            <m:ctrlPr>
              <w:rPr>
                <w:rFonts w:ascii="Cambria Math" w:hAnsi="Cambria Math"/>
                <w:color w:val="404040" w:themeColor="text1" w:themeTint="BF"/>
              </w:rPr>
            </m:ctrlPr>
          </m:fPr>
          <m:num>
            <m:r>
              <m:rPr>
                <m:sty m:val="p"/>
              </m:rPr>
              <w:rPr>
                <w:rFonts w:ascii="Cambria Math" w:hAnsi="Cambria Math"/>
                <w:color w:val="404040" w:themeColor="text1" w:themeTint="BF"/>
              </w:rPr>
              <m:t>1</m:t>
            </m:r>
          </m:num>
          <m:den>
            <m:r>
              <m:rPr>
                <m:sty m:val="p"/>
              </m:rPr>
              <w:rPr>
                <w:rFonts w:ascii="Cambria Math" w:hAnsi="Cambria Math"/>
                <w:color w:val="404040" w:themeColor="text1" w:themeTint="BF"/>
              </w:rPr>
              <m:t>2</m:t>
            </m:r>
          </m:den>
        </m:f>
      </m:oMath>
      <w:r w:rsidRPr="00035891">
        <w:rPr>
          <w:b/>
          <w:color w:val="404040" w:themeColor="text1" w:themeTint="BF"/>
        </w:rPr>
        <w:t xml:space="preserve">  </w:t>
      </w:r>
      <w:r w:rsidRPr="00035891">
        <w:rPr>
          <w:color w:val="404040" w:themeColor="text1" w:themeTint="BF"/>
        </w:rPr>
        <w:t xml:space="preserve">thì lấy </w:t>
      </w:r>
      <m:oMath>
        <m:sSup>
          <m:sSupPr>
            <m:ctrlPr>
              <w:rPr>
                <w:rFonts w:ascii="Cambria Math" w:hAnsi="Cambria Math"/>
                <w:color w:val="404040" w:themeColor="text1" w:themeTint="BF"/>
              </w:rPr>
            </m:ctrlPr>
          </m:sSupPr>
          <m:e>
            <m:r>
              <w:rPr>
                <w:rFonts w:ascii="Cambria Math" w:hAnsi="Cambria Math"/>
                <w:color w:val="404040" w:themeColor="text1" w:themeTint="BF"/>
              </w:rPr>
              <m:t>W</m:t>
            </m:r>
          </m:e>
          <m:sup>
            <m:r>
              <m:rPr>
                <m:sty m:val="p"/>
              </m:rPr>
              <w:rPr>
                <w:rFonts w:ascii="Cambria Math" w:hAnsi="Cambria Math"/>
                <w:color w:val="404040" w:themeColor="text1" w:themeTint="BF"/>
              </w:rPr>
              <m:t>*</m:t>
            </m:r>
          </m:sup>
        </m:sSup>
        <m:r>
          <m:rPr>
            <m:sty m:val="p"/>
          </m:rPr>
          <w:rPr>
            <w:rFonts w:ascii="Cambria Math" w:hAnsi="Cambria Math"/>
            <w:color w:val="404040" w:themeColor="text1" w:themeTint="BF"/>
          </w:rPr>
          <m:t>=</m:t>
        </m:r>
        <m:f>
          <m:fPr>
            <m:ctrlPr>
              <w:rPr>
                <w:rFonts w:ascii="Cambria Math" w:hAnsi="Cambria Math"/>
                <w:color w:val="404040" w:themeColor="text1" w:themeTint="BF"/>
              </w:rPr>
            </m:ctrlPr>
          </m:fPr>
          <m:num>
            <m:r>
              <m:rPr>
                <m:sty m:val="p"/>
              </m:rPr>
              <w:rPr>
                <w:rFonts w:ascii="Cambria Math" w:hAnsi="Cambria Math"/>
                <w:color w:val="404040" w:themeColor="text1" w:themeTint="BF"/>
              </w:rPr>
              <m:t>1</m:t>
            </m:r>
          </m:num>
          <m:den>
            <m:r>
              <m:rPr>
                <m:sty m:val="p"/>
              </m:rPr>
              <w:rPr>
                <w:rFonts w:ascii="Cambria Math" w:hAnsi="Cambria Math"/>
                <w:color w:val="404040" w:themeColor="text1" w:themeTint="BF"/>
              </w:rPr>
              <m:t>2</m:t>
            </m:r>
          </m:den>
        </m:f>
      </m:oMath>
    </w:p>
    <w:p w14:paraId="3F842134" w14:textId="77777777" w:rsidR="00E33456" w:rsidRPr="00035891" w:rsidRDefault="00E33456" w:rsidP="00024B50">
      <w:pPr>
        <w:rPr>
          <w:color w:val="404040" w:themeColor="text1" w:themeTint="BF"/>
          <w:vertAlign w:val="superscript"/>
        </w:rPr>
      </w:pPr>
      <w:r w:rsidRPr="00035891">
        <w:rPr>
          <w:color w:val="404040" w:themeColor="text1" w:themeTint="BF"/>
        </w:rPr>
        <w:t xml:space="preserve">Nếu </w:t>
      </w:r>
      <m:oMath>
        <m:sSup>
          <m:sSupPr>
            <m:ctrlPr>
              <w:rPr>
                <w:rFonts w:ascii="Cambria Math" w:hAnsi="Cambria Math"/>
                <w:i/>
                <w:color w:val="404040" w:themeColor="text1" w:themeTint="BF"/>
              </w:rPr>
            </m:ctrlPr>
          </m:sSupPr>
          <m:e>
            <m:r>
              <w:rPr>
                <w:rFonts w:ascii="Cambria Math" w:hAnsi="Cambria Math"/>
                <w:color w:val="404040" w:themeColor="text1" w:themeTint="BF"/>
              </w:rPr>
              <m:t>W</m:t>
            </m:r>
          </m:e>
          <m:sup>
            <m:r>
              <w:rPr>
                <w:rFonts w:ascii="Cambria Math" w:hAnsi="Cambria Math"/>
                <w:color w:val="404040" w:themeColor="text1" w:themeTint="BF"/>
              </w:rPr>
              <m:t>*</m:t>
            </m:r>
          </m:sup>
        </m:sSup>
        <m:r>
          <w:rPr>
            <w:rFonts w:ascii="Cambria Math" w:hAnsi="Cambria Math"/>
            <w:color w:val="404040" w:themeColor="text1" w:themeTint="BF"/>
          </w:rPr>
          <m:t>&gt;</m:t>
        </m:r>
        <m:f>
          <m:fPr>
            <m:ctrlPr>
              <w:rPr>
                <w:rFonts w:ascii="Cambria Math" w:hAnsi="Cambria Math"/>
                <w:i/>
                <w:color w:val="404040" w:themeColor="text1" w:themeTint="BF"/>
              </w:rPr>
            </m:ctrlPr>
          </m:fPr>
          <m:num>
            <m:r>
              <w:rPr>
                <w:rFonts w:ascii="Cambria Math" w:hAnsi="Cambria Math"/>
                <w:color w:val="404040" w:themeColor="text1" w:themeTint="BF"/>
              </w:rPr>
              <m:t>1</m:t>
            </m:r>
          </m:num>
          <m:den>
            <m:r>
              <w:rPr>
                <w:rFonts w:ascii="Cambria Math" w:hAnsi="Cambria Math"/>
                <w:color w:val="404040" w:themeColor="text1" w:themeTint="BF"/>
              </w:rPr>
              <m:t>2</m:t>
            </m:r>
          </m:den>
        </m:f>
      </m:oMath>
      <w:r w:rsidRPr="00035891">
        <w:rPr>
          <w:color w:val="404040" w:themeColor="text1" w:themeTint="BF"/>
        </w:rPr>
        <w:t xml:space="preserve"> thì lấy W = W</w:t>
      </w:r>
      <w:r w:rsidRPr="00035891">
        <w:rPr>
          <w:color w:val="404040" w:themeColor="text1" w:themeTint="BF"/>
          <w:vertAlign w:val="superscript"/>
        </w:rPr>
        <w:t>*</w:t>
      </w:r>
    </w:p>
    <w:p w14:paraId="4AFA94D7" w14:textId="77777777" w:rsidR="00E33456" w:rsidRPr="00035891" w:rsidRDefault="00E33456" w:rsidP="00024B50">
      <w:pPr>
        <w:rPr>
          <w:b/>
          <w:color w:val="404040" w:themeColor="text1" w:themeTint="BF"/>
        </w:rPr>
      </w:pPr>
      <w:r w:rsidRPr="00035891">
        <w:rPr>
          <w:color w:val="404040" w:themeColor="text1" w:themeTint="BF"/>
        </w:rPr>
        <w:t xml:space="preserve">Trong trường hợp </w:t>
      </w:r>
      <m:oMath>
        <m:r>
          <w:rPr>
            <w:rFonts w:ascii="Cambria Math" w:hAnsi="Cambria Math"/>
            <w:color w:val="404040" w:themeColor="text1" w:themeTint="BF"/>
          </w:rPr>
          <m:t>W</m:t>
        </m:r>
        <m:r>
          <m:rPr>
            <m:sty m:val="p"/>
          </m:rPr>
          <w:rPr>
            <w:rFonts w:ascii="Cambria Math" w:hAnsi="Cambria Math"/>
            <w:color w:val="404040" w:themeColor="text1" w:themeTint="BF"/>
          </w:rPr>
          <m:t xml:space="preserve"> &gt;</m:t>
        </m:r>
        <m:f>
          <m:fPr>
            <m:ctrlPr>
              <w:rPr>
                <w:rFonts w:ascii="Cambria Math" w:hAnsi="Cambria Math"/>
                <w:color w:val="404040" w:themeColor="text1" w:themeTint="BF"/>
              </w:rPr>
            </m:ctrlPr>
          </m:fPr>
          <m:num>
            <m:r>
              <m:rPr>
                <m:sty m:val="p"/>
              </m:rPr>
              <w:rPr>
                <w:rFonts w:ascii="Cambria Math" w:hAnsi="Cambria Math"/>
                <w:color w:val="404040" w:themeColor="text1" w:themeTint="BF"/>
              </w:rPr>
              <m:t>1</m:t>
            </m:r>
          </m:num>
          <m:den>
            <m:r>
              <m:rPr>
                <m:sty m:val="p"/>
              </m:rPr>
              <w:rPr>
                <w:rFonts w:ascii="Cambria Math" w:hAnsi="Cambria Math"/>
                <w:color w:val="404040" w:themeColor="text1" w:themeTint="BF"/>
              </w:rPr>
              <m:t>2</m:t>
            </m:r>
          </m:den>
        </m:f>
      </m:oMath>
      <w:r w:rsidRPr="00035891">
        <w:rPr>
          <w:b/>
          <w:color w:val="404040" w:themeColor="text1" w:themeTint="BF"/>
        </w:rPr>
        <w:t xml:space="preserve">  </w:t>
      </w:r>
      <w:r w:rsidRPr="00035891">
        <w:rPr>
          <w:color w:val="404040" w:themeColor="text1" w:themeTint="BF"/>
        </w:rPr>
        <w:t xml:space="preserve">thì giá trị Nowcast = </w:t>
      </w:r>
      <m:oMath>
        <m:f>
          <m:fPr>
            <m:ctrlPr>
              <w:rPr>
                <w:rFonts w:ascii="Cambria Math" w:hAnsi="Cambria Math"/>
                <w:color w:val="404040" w:themeColor="text1" w:themeTint="BF"/>
              </w:rPr>
            </m:ctrlPr>
          </m:fPr>
          <m:num>
            <m:nary>
              <m:naryPr>
                <m:chr m:val="∑"/>
                <m:limLoc m:val="subSup"/>
                <m:ctrlPr>
                  <w:rPr>
                    <w:rFonts w:ascii="Cambria Math" w:hAnsi="Cambria Math"/>
                    <w:color w:val="404040" w:themeColor="text1" w:themeTint="BF"/>
                  </w:rPr>
                </m:ctrlPr>
              </m:naryPr>
              <m:sub>
                <m:r>
                  <w:rPr>
                    <w:rFonts w:ascii="Cambria Math" w:hAnsi="Cambria Math"/>
                    <w:color w:val="404040" w:themeColor="text1" w:themeTint="BF"/>
                  </w:rPr>
                  <m:t>i</m:t>
                </m:r>
                <m:r>
                  <m:rPr>
                    <m:sty m:val="p"/>
                  </m:rPr>
                  <w:rPr>
                    <w:rFonts w:ascii="Cambria Math" w:hAnsi="Cambria Math"/>
                    <w:color w:val="404040" w:themeColor="text1" w:themeTint="BF"/>
                  </w:rPr>
                  <m:t>=1</m:t>
                </m:r>
              </m:sub>
              <m:sup>
                <m:r>
                  <m:rPr>
                    <m:sty m:val="p"/>
                  </m:rPr>
                  <w:rPr>
                    <w:rFonts w:ascii="Cambria Math" w:hAnsi="Cambria Math"/>
                    <w:color w:val="404040" w:themeColor="text1" w:themeTint="BF"/>
                  </w:rPr>
                  <m:t>12</m:t>
                </m:r>
              </m:sup>
              <m:e>
                <m:sSup>
                  <m:sSupPr>
                    <m:ctrlPr>
                      <w:rPr>
                        <w:rFonts w:ascii="Cambria Math" w:hAnsi="Cambria Math"/>
                        <w:color w:val="404040" w:themeColor="text1" w:themeTint="BF"/>
                      </w:rPr>
                    </m:ctrlPr>
                  </m:sSupPr>
                  <m:e>
                    <m:r>
                      <w:rPr>
                        <w:rFonts w:ascii="Cambria Math" w:hAnsi="Cambria Math"/>
                        <w:color w:val="404040" w:themeColor="text1" w:themeTint="BF"/>
                      </w:rPr>
                      <m:t>W</m:t>
                    </m:r>
                  </m:e>
                  <m:sup>
                    <m:r>
                      <w:rPr>
                        <w:rFonts w:ascii="Cambria Math" w:hAnsi="Cambria Math"/>
                        <w:color w:val="404040" w:themeColor="text1" w:themeTint="BF"/>
                      </w:rPr>
                      <m:t>i</m:t>
                    </m:r>
                    <m:r>
                      <m:rPr>
                        <m:sty m:val="p"/>
                      </m:rPr>
                      <w:rPr>
                        <w:rFonts w:ascii="Cambria Math" w:hAnsi="Cambria Math"/>
                        <w:color w:val="404040" w:themeColor="text1" w:themeTint="BF"/>
                      </w:rPr>
                      <m:t>-1</m:t>
                    </m:r>
                  </m:sup>
                </m:sSup>
                <m:sSub>
                  <m:sSubPr>
                    <m:ctrlPr>
                      <w:rPr>
                        <w:rFonts w:ascii="Cambria Math" w:hAnsi="Cambria Math"/>
                        <w:color w:val="404040" w:themeColor="text1" w:themeTint="BF"/>
                      </w:rPr>
                    </m:ctrlPr>
                  </m:sSubPr>
                  <m:e>
                    <m:r>
                      <m:rPr>
                        <m:sty m:val="p"/>
                      </m:rPr>
                      <w:rPr>
                        <w:rFonts w:ascii="Cambria Math" w:hAnsi="Cambria Math"/>
                        <w:color w:val="404040" w:themeColor="text1" w:themeTint="BF"/>
                      </w:rPr>
                      <m:t>*</m:t>
                    </m:r>
                    <m:r>
                      <w:rPr>
                        <w:rFonts w:ascii="Cambria Math" w:hAnsi="Cambria Math"/>
                        <w:color w:val="404040" w:themeColor="text1" w:themeTint="BF"/>
                      </w:rPr>
                      <m:t>c</m:t>
                    </m:r>
                  </m:e>
                  <m:sub>
                    <m:r>
                      <w:rPr>
                        <w:rFonts w:ascii="Cambria Math" w:hAnsi="Cambria Math"/>
                        <w:color w:val="404040" w:themeColor="text1" w:themeTint="BF"/>
                      </w:rPr>
                      <m:t>i</m:t>
                    </m:r>
                  </m:sub>
                </m:sSub>
              </m:e>
            </m:nary>
          </m:num>
          <m:den>
            <m:nary>
              <m:naryPr>
                <m:chr m:val="∑"/>
                <m:limLoc m:val="subSup"/>
                <m:ctrlPr>
                  <w:rPr>
                    <w:rFonts w:ascii="Cambria Math" w:hAnsi="Cambria Math"/>
                    <w:color w:val="404040" w:themeColor="text1" w:themeTint="BF"/>
                  </w:rPr>
                </m:ctrlPr>
              </m:naryPr>
              <m:sub>
                <m:r>
                  <w:rPr>
                    <w:rFonts w:ascii="Cambria Math" w:hAnsi="Cambria Math"/>
                    <w:color w:val="404040" w:themeColor="text1" w:themeTint="BF"/>
                  </w:rPr>
                  <m:t>i</m:t>
                </m:r>
                <m:r>
                  <m:rPr>
                    <m:sty m:val="p"/>
                  </m:rPr>
                  <w:rPr>
                    <w:rFonts w:ascii="Cambria Math" w:hAnsi="Cambria Math"/>
                    <w:color w:val="404040" w:themeColor="text1" w:themeTint="BF"/>
                  </w:rPr>
                  <m:t>=1</m:t>
                </m:r>
              </m:sub>
              <m:sup>
                <m:r>
                  <m:rPr>
                    <m:sty m:val="p"/>
                  </m:rPr>
                  <w:rPr>
                    <w:rFonts w:ascii="Cambria Math" w:hAnsi="Cambria Math"/>
                    <w:color w:val="404040" w:themeColor="text1" w:themeTint="BF"/>
                  </w:rPr>
                  <m:t>12</m:t>
                </m:r>
              </m:sup>
              <m:e>
                <m:sSup>
                  <m:sSupPr>
                    <m:ctrlPr>
                      <w:rPr>
                        <w:rFonts w:ascii="Cambria Math" w:hAnsi="Cambria Math"/>
                        <w:color w:val="404040" w:themeColor="text1" w:themeTint="BF"/>
                      </w:rPr>
                    </m:ctrlPr>
                  </m:sSupPr>
                  <m:e>
                    <m:r>
                      <w:rPr>
                        <w:rFonts w:ascii="Cambria Math" w:hAnsi="Cambria Math"/>
                        <w:color w:val="404040" w:themeColor="text1" w:themeTint="BF"/>
                      </w:rPr>
                      <m:t>W</m:t>
                    </m:r>
                  </m:e>
                  <m:sup>
                    <m:r>
                      <w:rPr>
                        <w:rFonts w:ascii="Cambria Math" w:hAnsi="Cambria Math"/>
                        <w:color w:val="404040" w:themeColor="text1" w:themeTint="BF"/>
                      </w:rPr>
                      <m:t>i</m:t>
                    </m:r>
                    <m:r>
                      <m:rPr>
                        <m:sty m:val="p"/>
                      </m:rPr>
                      <w:rPr>
                        <w:rFonts w:ascii="Cambria Math" w:hAnsi="Cambria Math"/>
                        <w:color w:val="404040" w:themeColor="text1" w:themeTint="BF"/>
                      </w:rPr>
                      <m:t>-1</m:t>
                    </m:r>
                  </m:sup>
                </m:sSup>
              </m:e>
            </m:nary>
          </m:den>
        </m:f>
      </m:oMath>
    </w:p>
    <w:p w14:paraId="0A2CEADA" w14:textId="77777777" w:rsidR="00E33456" w:rsidRPr="00035891" w:rsidRDefault="00E33456" w:rsidP="00024B50">
      <w:pPr>
        <w:rPr>
          <w:b/>
          <w:color w:val="404040" w:themeColor="text1" w:themeTint="BF"/>
        </w:rPr>
      </w:pPr>
      <w:r w:rsidRPr="00035891">
        <w:rPr>
          <w:color w:val="404040" w:themeColor="text1" w:themeTint="BF"/>
        </w:rPr>
        <w:t xml:space="preserve">Trong trường hợp </w:t>
      </w:r>
      <m:oMath>
        <m:r>
          <w:rPr>
            <w:rFonts w:ascii="Cambria Math" w:hAnsi="Cambria Math"/>
            <w:color w:val="404040" w:themeColor="text1" w:themeTint="BF"/>
          </w:rPr>
          <m:t>W</m:t>
        </m:r>
        <m:r>
          <m:rPr>
            <m:sty m:val="p"/>
          </m:rPr>
          <w:rPr>
            <w:rFonts w:ascii="Cambria Math" w:hAnsi="Cambria Math"/>
            <w:color w:val="404040" w:themeColor="text1" w:themeTint="BF"/>
          </w:rPr>
          <m:t>=</m:t>
        </m:r>
        <m:f>
          <m:fPr>
            <m:ctrlPr>
              <w:rPr>
                <w:rFonts w:ascii="Cambria Math" w:hAnsi="Cambria Math"/>
                <w:color w:val="404040" w:themeColor="text1" w:themeTint="BF"/>
              </w:rPr>
            </m:ctrlPr>
          </m:fPr>
          <m:num>
            <m:r>
              <m:rPr>
                <m:sty m:val="p"/>
              </m:rPr>
              <w:rPr>
                <w:rFonts w:ascii="Cambria Math" w:hAnsi="Cambria Math"/>
                <w:color w:val="404040" w:themeColor="text1" w:themeTint="BF"/>
              </w:rPr>
              <m:t>1</m:t>
            </m:r>
          </m:num>
          <m:den>
            <m:r>
              <m:rPr>
                <m:sty m:val="p"/>
              </m:rPr>
              <w:rPr>
                <w:rFonts w:ascii="Cambria Math" w:hAnsi="Cambria Math"/>
                <w:color w:val="404040" w:themeColor="text1" w:themeTint="BF"/>
              </w:rPr>
              <m:t>2</m:t>
            </m:r>
          </m:den>
        </m:f>
      </m:oMath>
      <w:r w:rsidRPr="00035891">
        <w:rPr>
          <w:b/>
          <w:color w:val="404040" w:themeColor="text1" w:themeTint="BF"/>
        </w:rPr>
        <w:t xml:space="preserve">  </w:t>
      </w:r>
      <w:r w:rsidRPr="00035891">
        <w:rPr>
          <w:color w:val="404040" w:themeColor="text1" w:themeTint="BF"/>
        </w:rPr>
        <w:t xml:space="preserve">thì giá trị Nowcast = </w:t>
      </w:r>
      <m:oMath>
        <m:f>
          <m:fPr>
            <m:ctrlPr>
              <w:rPr>
                <w:rFonts w:ascii="Cambria Math" w:hAnsi="Cambria Math"/>
                <w:color w:val="404040" w:themeColor="text1" w:themeTint="BF"/>
              </w:rPr>
            </m:ctrlPr>
          </m:fPr>
          <m:num>
            <m:r>
              <m:rPr>
                <m:sty m:val="p"/>
              </m:rPr>
              <w:rPr>
                <w:rFonts w:ascii="Cambria Math" w:hAnsi="Cambria Math"/>
                <w:color w:val="404040" w:themeColor="text1" w:themeTint="BF"/>
              </w:rPr>
              <m:t>1</m:t>
            </m:r>
          </m:num>
          <m:den>
            <m:r>
              <m:rPr>
                <m:sty m:val="p"/>
              </m:rPr>
              <w:rPr>
                <w:rFonts w:ascii="Cambria Math" w:hAnsi="Cambria Math"/>
                <w:color w:val="404040" w:themeColor="text1" w:themeTint="BF"/>
              </w:rPr>
              <m:t>2</m:t>
            </m:r>
          </m:den>
        </m:f>
        <m:sSub>
          <m:sSubPr>
            <m:ctrlPr>
              <w:rPr>
                <w:rFonts w:ascii="Cambria Math" w:hAnsi="Cambria Math"/>
                <w:color w:val="404040" w:themeColor="text1" w:themeTint="BF"/>
              </w:rPr>
            </m:ctrlPr>
          </m:sSubPr>
          <m:e>
            <m:r>
              <w:rPr>
                <w:rFonts w:ascii="Cambria Math" w:hAnsi="Cambria Math"/>
                <w:color w:val="404040" w:themeColor="text1" w:themeTint="BF"/>
              </w:rPr>
              <m:t>c</m:t>
            </m:r>
          </m:e>
          <m:sub>
            <m:r>
              <m:rPr>
                <m:sty m:val="p"/>
              </m:rPr>
              <w:rPr>
                <w:rFonts w:ascii="Cambria Math" w:hAnsi="Cambria Math"/>
                <w:color w:val="404040" w:themeColor="text1" w:themeTint="BF"/>
              </w:rPr>
              <m:t>1</m:t>
            </m:r>
          </m:sub>
        </m:sSub>
        <m:r>
          <m:rPr>
            <m:sty m:val="p"/>
          </m:rPr>
          <w:rPr>
            <w:rFonts w:ascii="Cambria Math" w:hAnsi="Cambria Math"/>
            <w:color w:val="404040" w:themeColor="text1" w:themeTint="BF"/>
          </w:rPr>
          <m:t>+</m:t>
        </m:r>
        <m:sSup>
          <m:sSupPr>
            <m:ctrlPr>
              <w:rPr>
                <w:rFonts w:ascii="Cambria Math" w:hAnsi="Cambria Math"/>
                <w:color w:val="404040" w:themeColor="text1" w:themeTint="BF"/>
              </w:rPr>
            </m:ctrlPr>
          </m:sSupPr>
          <m:e>
            <m:d>
              <m:dPr>
                <m:ctrlPr>
                  <w:rPr>
                    <w:rFonts w:ascii="Cambria Math" w:hAnsi="Cambria Math"/>
                    <w:color w:val="404040" w:themeColor="text1" w:themeTint="BF"/>
                  </w:rPr>
                </m:ctrlPr>
              </m:dPr>
              <m:e>
                <m:f>
                  <m:fPr>
                    <m:ctrlPr>
                      <w:rPr>
                        <w:rFonts w:ascii="Cambria Math" w:hAnsi="Cambria Math"/>
                        <w:color w:val="404040" w:themeColor="text1" w:themeTint="BF"/>
                      </w:rPr>
                    </m:ctrlPr>
                  </m:fPr>
                  <m:num>
                    <m:r>
                      <m:rPr>
                        <m:sty m:val="p"/>
                      </m:rPr>
                      <w:rPr>
                        <w:rFonts w:ascii="Cambria Math" w:hAnsi="Cambria Math"/>
                        <w:color w:val="404040" w:themeColor="text1" w:themeTint="BF"/>
                      </w:rPr>
                      <m:t>1</m:t>
                    </m:r>
                  </m:num>
                  <m:den>
                    <m:r>
                      <m:rPr>
                        <m:sty m:val="p"/>
                      </m:rPr>
                      <w:rPr>
                        <w:rFonts w:ascii="Cambria Math" w:hAnsi="Cambria Math"/>
                        <w:color w:val="404040" w:themeColor="text1" w:themeTint="BF"/>
                      </w:rPr>
                      <m:t>2</m:t>
                    </m:r>
                  </m:den>
                </m:f>
              </m:e>
            </m:d>
          </m:e>
          <m:sup>
            <m:r>
              <m:rPr>
                <m:sty m:val="p"/>
              </m:rPr>
              <w:rPr>
                <w:rFonts w:ascii="Cambria Math" w:hAnsi="Cambria Math"/>
                <w:color w:val="404040" w:themeColor="text1" w:themeTint="BF"/>
              </w:rPr>
              <m:t>2</m:t>
            </m:r>
          </m:sup>
        </m:sSup>
        <m:sSub>
          <m:sSubPr>
            <m:ctrlPr>
              <w:rPr>
                <w:rFonts w:ascii="Cambria Math" w:hAnsi="Cambria Math"/>
                <w:color w:val="404040" w:themeColor="text1" w:themeTint="BF"/>
              </w:rPr>
            </m:ctrlPr>
          </m:sSubPr>
          <m:e>
            <m:r>
              <w:rPr>
                <w:rFonts w:ascii="Cambria Math" w:hAnsi="Cambria Math"/>
                <w:color w:val="404040" w:themeColor="text1" w:themeTint="BF"/>
              </w:rPr>
              <m:t>c</m:t>
            </m:r>
          </m:e>
          <m:sub>
            <m:r>
              <m:rPr>
                <m:sty m:val="p"/>
              </m:rPr>
              <w:rPr>
                <w:rFonts w:ascii="Cambria Math" w:hAnsi="Cambria Math"/>
                <w:color w:val="404040" w:themeColor="text1" w:themeTint="BF"/>
              </w:rPr>
              <m:t>2</m:t>
            </m:r>
          </m:sub>
        </m:sSub>
        <m:r>
          <m:rPr>
            <m:sty m:val="p"/>
          </m:rPr>
          <w:rPr>
            <w:rFonts w:ascii="Cambria Math" w:hAnsi="Cambria Math"/>
            <w:color w:val="404040" w:themeColor="text1" w:themeTint="BF"/>
          </w:rPr>
          <m:t>+…+</m:t>
        </m:r>
        <m:sSup>
          <m:sSupPr>
            <m:ctrlPr>
              <w:rPr>
                <w:rFonts w:ascii="Cambria Math" w:hAnsi="Cambria Math"/>
                <w:color w:val="404040" w:themeColor="text1" w:themeTint="BF"/>
              </w:rPr>
            </m:ctrlPr>
          </m:sSupPr>
          <m:e>
            <m:d>
              <m:dPr>
                <m:ctrlPr>
                  <w:rPr>
                    <w:rFonts w:ascii="Cambria Math" w:hAnsi="Cambria Math"/>
                    <w:color w:val="404040" w:themeColor="text1" w:themeTint="BF"/>
                  </w:rPr>
                </m:ctrlPr>
              </m:dPr>
              <m:e>
                <m:f>
                  <m:fPr>
                    <m:ctrlPr>
                      <w:rPr>
                        <w:rFonts w:ascii="Cambria Math" w:hAnsi="Cambria Math"/>
                        <w:color w:val="404040" w:themeColor="text1" w:themeTint="BF"/>
                      </w:rPr>
                    </m:ctrlPr>
                  </m:fPr>
                  <m:num>
                    <m:r>
                      <m:rPr>
                        <m:sty m:val="p"/>
                      </m:rPr>
                      <w:rPr>
                        <w:rFonts w:ascii="Cambria Math" w:hAnsi="Cambria Math"/>
                        <w:color w:val="404040" w:themeColor="text1" w:themeTint="BF"/>
                      </w:rPr>
                      <m:t>1</m:t>
                    </m:r>
                  </m:num>
                  <m:den>
                    <m:r>
                      <m:rPr>
                        <m:sty m:val="p"/>
                      </m:rPr>
                      <w:rPr>
                        <w:rFonts w:ascii="Cambria Math" w:hAnsi="Cambria Math"/>
                        <w:color w:val="404040" w:themeColor="text1" w:themeTint="BF"/>
                      </w:rPr>
                      <m:t>2</m:t>
                    </m:r>
                  </m:den>
                </m:f>
              </m:e>
            </m:d>
          </m:e>
          <m:sup>
            <m:r>
              <m:rPr>
                <m:sty m:val="p"/>
              </m:rPr>
              <w:rPr>
                <w:rFonts w:ascii="Cambria Math" w:hAnsi="Cambria Math"/>
                <w:color w:val="404040" w:themeColor="text1" w:themeTint="BF"/>
              </w:rPr>
              <m:t>12</m:t>
            </m:r>
          </m:sup>
        </m:sSup>
        <m:sSub>
          <m:sSubPr>
            <m:ctrlPr>
              <w:rPr>
                <w:rFonts w:ascii="Cambria Math" w:hAnsi="Cambria Math"/>
                <w:color w:val="404040" w:themeColor="text1" w:themeTint="BF"/>
              </w:rPr>
            </m:ctrlPr>
          </m:sSubPr>
          <m:e>
            <m:r>
              <w:rPr>
                <w:rFonts w:ascii="Cambria Math" w:hAnsi="Cambria Math"/>
                <w:color w:val="404040" w:themeColor="text1" w:themeTint="BF"/>
              </w:rPr>
              <m:t>c</m:t>
            </m:r>
          </m:e>
          <m:sub>
            <m:r>
              <m:rPr>
                <m:sty m:val="p"/>
              </m:rPr>
              <w:rPr>
                <w:rFonts w:ascii="Cambria Math" w:hAnsi="Cambria Math"/>
                <w:color w:val="404040" w:themeColor="text1" w:themeTint="BF"/>
              </w:rPr>
              <m:t>12</m:t>
            </m:r>
          </m:sub>
        </m:sSub>
      </m:oMath>
    </w:p>
    <w:p w14:paraId="783A7280" w14:textId="77777777" w:rsidR="00E33456" w:rsidRPr="00035891" w:rsidRDefault="00E33456" w:rsidP="00024B50">
      <w:pPr>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Nếu có ít nhất 2 trong 3 giá trị c</w:t>
      </w:r>
      <w:r w:rsidRPr="00035891">
        <w:rPr>
          <w:rStyle w:val="fontstyle01"/>
          <w:rFonts w:ascii="Times New Roman" w:hAnsi="Times New Roman"/>
          <w:color w:val="404040" w:themeColor="text1" w:themeTint="BF"/>
          <w:sz w:val="26"/>
          <w:szCs w:val="26"/>
          <w:vertAlign w:val="subscript"/>
        </w:rPr>
        <w:t>1</w:t>
      </w:r>
      <w:r w:rsidRPr="00035891">
        <w:rPr>
          <w:rStyle w:val="fontstyle01"/>
          <w:rFonts w:ascii="Times New Roman" w:hAnsi="Times New Roman"/>
          <w:color w:val="404040" w:themeColor="text1" w:themeTint="BF"/>
          <w:sz w:val="26"/>
          <w:szCs w:val="26"/>
        </w:rPr>
        <w:t>, c</w:t>
      </w:r>
      <w:r w:rsidRPr="00035891">
        <w:rPr>
          <w:rStyle w:val="fontstyle01"/>
          <w:rFonts w:ascii="Times New Roman" w:hAnsi="Times New Roman"/>
          <w:color w:val="404040" w:themeColor="text1" w:themeTint="BF"/>
          <w:sz w:val="26"/>
          <w:szCs w:val="26"/>
          <w:vertAlign w:val="subscript"/>
        </w:rPr>
        <w:t>2</w:t>
      </w:r>
      <w:r w:rsidRPr="00035891">
        <w:rPr>
          <w:rStyle w:val="fontstyle01"/>
          <w:rFonts w:ascii="Times New Roman" w:hAnsi="Times New Roman"/>
          <w:color w:val="404040" w:themeColor="text1" w:themeTint="BF"/>
          <w:sz w:val="26"/>
          <w:szCs w:val="26"/>
        </w:rPr>
        <w:t>, c</w:t>
      </w:r>
      <w:r w:rsidRPr="00035891">
        <w:rPr>
          <w:rStyle w:val="fontstyle01"/>
          <w:rFonts w:ascii="Times New Roman" w:hAnsi="Times New Roman"/>
          <w:color w:val="404040" w:themeColor="text1" w:themeTint="BF"/>
          <w:sz w:val="26"/>
          <w:szCs w:val="26"/>
          <w:vertAlign w:val="subscript"/>
        </w:rPr>
        <w:t>3</w:t>
      </w:r>
      <w:r w:rsidRPr="00035891">
        <w:rPr>
          <w:rStyle w:val="fontstyle01"/>
          <w:rFonts w:ascii="Times New Roman" w:hAnsi="Times New Roman"/>
          <w:color w:val="404040" w:themeColor="text1" w:themeTint="BF"/>
          <w:sz w:val="26"/>
          <w:szCs w:val="26"/>
        </w:rPr>
        <w:t xml:space="preserve"> có dữ liệu thì mới tính được giá trị Nowcast, ngược lại coi như “không có dữ liệu” (không tính được giá trị Nowcast) và Nếu ci không có giá trị thì lấy W</w:t>
      </w:r>
      <w:r w:rsidRPr="00035891">
        <w:rPr>
          <w:rStyle w:val="fontstyle01"/>
          <w:rFonts w:ascii="Times New Roman" w:hAnsi="Times New Roman"/>
          <w:color w:val="404040" w:themeColor="text1" w:themeTint="BF"/>
          <w:sz w:val="26"/>
          <w:szCs w:val="26"/>
          <w:vertAlign w:val="superscript"/>
        </w:rPr>
        <w:t>i-1</w:t>
      </w:r>
      <w:r w:rsidRPr="00035891">
        <w:rPr>
          <w:rStyle w:val="fontstyle01"/>
          <w:rFonts w:ascii="Times New Roman" w:hAnsi="Times New Roman"/>
          <w:color w:val="404040" w:themeColor="text1" w:themeTint="BF"/>
          <w:sz w:val="26"/>
          <w:szCs w:val="26"/>
        </w:rPr>
        <w:t xml:space="preserve"> = 0.</w:t>
      </w:r>
    </w:p>
    <w:p w14:paraId="75479960" w14:textId="77777777" w:rsidR="00E33456" w:rsidRPr="00035891" w:rsidRDefault="00E33456" w:rsidP="001637E8">
      <w:pPr>
        <w:pStyle w:val="ListParagraph"/>
        <w:numPr>
          <w:ilvl w:val="0"/>
          <w:numId w:val="25"/>
        </w:numPr>
        <w:rPr>
          <w:rStyle w:val="fontstyle01"/>
          <w:rFonts w:ascii="Times New Roman" w:hAnsi="Times New Roman"/>
          <w:b/>
          <w:i/>
          <w:color w:val="404040" w:themeColor="text1" w:themeTint="BF"/>
          <w:sz w:val="26"/>
          <w:szCs w:val="26"/>
        </w:rPr>
      </w:pPr>
      <w:r w:rsidRPr="00035891">
        <w:rPr>
          <w:rStyle w:val="fontstyle01"/>
          <w:rFonts w:ascii="Times New Roman" w:hAnsi="Times New Roman"/>
          <w:b/>
          <w:i/>
          <w:color w:val="404040" w:themeColor="text1" w:themeTint="BF"/>
          <w:sz w:val="26"/>
          <w:szCs w:val="26"/>
        </w:rPr>
        <w:t>AQI</w:t>
      </w:r>
      <w:r w:rsidRPr="00035891">
        <w:rPr>
          <w:rStyle w:val="fontstyle01"/>
          <w:rFonts w:ascii="Times New Roman" w:hAnsi="Times New Roman"/>
          <w:b/>
          <w:i/>
          <w:color w:val="404040" w:themeColor="text1" w:themeTint="BF"/>
          <w:sz w:val="26"/>
          <w:szCs w:val="26"/>
          <w:vertAlign w:val="superscript"/>
        </w:rPr>
        <w:t>h</w:t>
      </w:r>
      <w:r w:rsidRPr="00035891">
        <w:rPr>
          <w:rStyle w:val="fontstyle01"/>
          <w:rFonts w:ascii="Times New Roman" w:hAnsi="Times New Roman"/>
          <w:b/>
          <w:i/>
          <w:color w:val="404040" w:themeColor="text1" w:themeTint="BF"/>
          <w:sz w:val="26"/>
          <w:szCs w:val="26"/>
        </w:rPr>
        <w:t xml:space="preserve"> của từng thông số môi trường được quan trắc đo đạc (AQIx)</w:t>
      </w:r>
    </w:p>
    <w:p w14:paraId="56D3E1E6" w14:textId="77777777" w:rsidR="00E33456" w:rsidRPr="00035891" w:rsidRDefault="00E33456" w:rsidP="00024B50">
      <w:pPr>
        <w:rPr>
          <w:rStyle w:val="fontstyle2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lastRenderedPageBreak/>
        <w:t>Giá trị AQI</w:t>
      </w:r>
      <w:r w:rsidRPr="00035891">
        <w:rPr>
          <w:rStyle w:val="fontstyle01"/>
          <w:rFonts w:ascii="Times New Roman" w:hAnsi="Times New Roman"/>
          <w:color w:val="404040" w:themeColor="text1" w:themeTint="BF"/>
          <w:sz w:val="26"/>
          <w:szCs w:val="26"/>
          <w:vertAlign w:val="superscript"/>
        </w:rPr>
        <w:t>h</w:t>
      </w:r>
      <w:r w:rsidRPr="00035891">
        <w:rPr>
          <w:rStyle w:val="fontstyle01"/>
          <w:rFonts w:ascii="Times New Roman" w:hAnsi="Times New Roman"/>
          <w:color w:val="404040" w:themeColor="text1" w:themeTint="BF"/>
          <w:sz w:val="26"/>
          <w:szCs w:val="26"/>
        </w:rPr>
        <w:t xml:space="preserve"> của các thông số SO</w:t>
      </w:r>
      <w:r w:rsidRPr="00035891">
        <w:rPr>
          <w:rStyle w:val="fontstyle01"/>
          <w:rFonts w:ascii="Times New Roman" w:hAnsi="Times New Roman"/>
          <w:color w:val="404040" w:themeColor="text1" w:themeTint="BF"/>
          <w:sz w:val="26"/>
          <w:szCs w:val="26"/>
          <w:vertAlign w:val="subscript"/>
        </w:rPr>
        <w:t>2</w:t>
      </w:r>
      <w:r w:rsidRPr="00035891">
        <w:rPr>
          <w:rStyle w:val="fontstyle01"/>
          <w:rFonts w:ascii="Times New Roman" w:hAnsi="Times New Roman"/>
          <w:color w:val="404040" w:themeColor="text1" w:themeTint="BF"/>
          <w:sz w:val="26"/>
          <w:szCs w:val="26"/>
        </w:rPr>
        <w:t>, CO, NO</w:t>
      </w:r>
      <w:r w:rsidRPr="00035891">
        <w:rPr>
          <w:rStyle w:val="fontstyle01"/>
          <w:rFonts w:ascii="Times New Roman" w:hAnsi="Times New Roman"/>
          <w:color w:val="404040" w:themeColor="text1" w:themeTint="BF"/>
          <w:sz w:val="26"/>
          <w:szCs w:val="26"/>
          <w:vertAlign w:val="subscript"/>
        </w:rPr>
        <w:t>2</w:t>
      </w:r>
      <w:r w:rsidRPr="00035891">
        <w:rPr>
          <w:rStyle w:val="fontstyle01"/>
          <w:rFonts w:ascii="Times New Roman" w:hAnsi="Times New Roman"/>
          <w:color w:val="404040" w:themeColor="text1" w:themeTint="BF"/>
          <w:sz w:val="26"/>
          <w:szCs w:val="26"/>
        </w:rPr>
        <w:t>, O</w:t>
      </w:r>
      <w:r w:rsidRPr="00035891">
        <w:rPr>
          <w:rStyle w:val="fontstyle01"/>
          <w:rFonts w:ascii="Times New Roman" w:hAnsi="Times New Roman"/>
          <w:color w:val="404040" w:themeColor="text1" w:themeTint="BF"/>
          <w:sz w:val="26"/>
          <w:szCs w:val="26"/>
          <w:vertAlign w:val="subscript"/>
        </w:rPr>
        <w:t>3</w:t>
      </w:r>
      <w:r w:rsidRPr="00035891">
        <w:rPr>
          <w:rStyle w:val="fontstyle01"/>
          <w:rFonts w:ascii="Times New Roman" w:hAnsi="Times New Roman"/>
          <w:color w:val="404040" w:themeColor="text1" w:themeTint="BF"/>
          <w:sz w:val="26"/>
          <w:szCs w:val="26"/>
        </w:rPr>
        <w:t xml:space="preserve"> được tính toán theo </w:t>
      </w:r>
      <w:r w:rsidRPr="00035891">
        <w:rPr>
          <w:rStyle w:val="fontstyle21"/>
          <w:rFonts w:ascii="Times New Roman" w:hAnsi="Times New Roman"/>
          <w:color w:val="404040" w:themeColor="text1" w:themeTint="BF"/>
          <w:sz w:val="26"/>
          <w:szCs w:val="26"/>
        </w:rPr>
        <w:t>công thức 1</w:t>
      </w:r>
      <w:r w:rsidRPr="00035891">
        <w:rPr>
          <w:rStyle w:val="fontstyle01"/>
          <w:rFonts w:ascii="Times New Roman" w:hAnsi="Times New Roman"/>
          <w:color w:val="404040" w:themeColor="text1" w:themeTint="BF"/>
          <w:sz w:val="26"/>
          <w:szCs w:val="26"/>
        </w:rPr>
        <w:t>, giá trị AQI</w:t>
      </w:r>
      <w:r w:rsidRPr="00035891">
        <w:rPr>
          <w:rStyle w:val="fontstyle01"/>
          <w:rFonts w:ascii="Times New Roman" w:hAnsi="Times New Roman"/>
          <w:color w:val="404040" w:themeColor="text1" w:themeTint="BF"/>
          <w:sz w:val="26"/>
          <w:szCs w:val="26"/>
          <w:vertAlign w:val="superscript"/>
        </w:rPr>
        <w:t>h</w:t>
      </w:r>
      <w:r w:rsidRPr="00035891">
        <w:rPr>
          <w:rStyle w:val="fontstyle01"/>
          <w:rFonts w:ascii="Times New Roman" w:hAnsi="Times New Roman"/>
          <w:color w:val="404040" w:themeColor="text1" w:themeTint="BF"/>
          <w:sz w:val="26"/>
          <w:szCs w:val="26"/>
        </w:rPr>
        <w:t xml:space="preserve"> của các thông số PM</w:t>
      </w:r>
      <w:r w:rsidRPr="00035891">
        <w:rPr>
          <w:rStyle w:val="fontstyle01"/>
          <w:rFonts w:ascii="Times New Roman" w:hAnsi="Times New Roman"/>
          <w:color w:val="404040" w:themeColor="text1" w:themeTint="BF"/>
          <w:sz w:val="26"/>
          <w:szCs w:val="26"/>
          <w:vertAlign w:val="subscript"/>
        </w:rPr>
        <w:t>10</w:t>
      </w:r>
      <w:r w:rsidRPr="00035891">
        <w:rPr>
          <w:rStyle w:val="fontstyle01"/>
          <w:rFonts w:ascii="Times New Roman" w:hAnsi="Times New Roman"/>
          <w:color w:val="404040" w:themeColor="text1" w:themeTint="BF"/>
          <w:sz w:val="26"/>
          <w:szCs w:val="26"/>
        </w:rPr>
        <w:t>, PM</w:t>
      </w:r>
      <w:r w:rsidRPr="00035891">
        <w:rPr>
          <w:rStyle w:val="fontstyle01"/>
          <w:rFonts w:ascii="Times New Roman" w:hAnsi="Times New Roman"/>
          <w:color w:val="404040" w:themeColor="text1" w:themeTint="BF"/>
          <w:sz w:val="26"/>
          <w:szCs w:val="26"/>
          <w:vertAlign w:val="subscript"/>
        </w:rPr>
        <w:t>2.5</w:t>
      </w:r>
      <w:r w:rsidRPr="00035891">
        <w:rPr>
          <w:rStyle w:val="fontstyle01"/>
          <w:rFonts w:ascii="Times New Roman" w:hAnsi="Times New Roman"/>
          <w:color w:val="404040" w:themeColor="text1" w:themeTint="BF"/>
          <w:sz w:val="26"/>
          <w:szCs w:val="26"/>
        </w:rPr>
        <w:t xml:space="preserve"> được tính toán theo </w:t>
      </w:r>
      <w:r w:rsidRPr="00035891">
        <w:rPr>
          <w:rStyle w:val="fontstyle21"/>
          <w:rFonts w:ascii="Times New Roman" w:hAnsi="Times New Roman"/>
          <w:color w:val="404040" w:themeColor="text1" w:themeTint="BF"/>
          <w:sz w:val="26"/>
          <w:szCs w:val="26"/>
        </w:rPr>
        <w:t>công thức 2</w:t>
      </w:r>
    </w:p>
    <w:p w14:paraId="198E0F4C" w14:textId="77777777" w:rsidR="00E33456" w:rsidRPr="00035891" w:rsidRDefault="00000000" w:rsidP="00024B50">
      <w:pPr>
        <w:rPr>
          <w:rStyle w:val="fontstyle21"/>
          <w:rFonts w:ascii="Times New Roman" w:eastAsiaTheme="minorEastAsia" w:hAnsi="Times New Roman"/>
          <w:iCs w:val="0"/>
          <w:color w:val="404040" w:themeColor="text1" w:themeTint="BF"/>
          <w:sz w:val="26"/>
          <w:szCs w:val="26"/>
        </w:rPr>
      </w:pPr>
      <m:oMath>
        <m:sSub>
          <m:sSubPr>
            <m:ctrlPr>
              <w:rPr>
                <w:rStyle w:val="fontstyle21"/>
                <w:rFonts w:ascii="Cambria Math" w:hAnsi="Cambria Math"/>
                <w:i w:val="0"/>
                <w:iCs w:val="0"/>
                <w:color w:val="404040" w:themeColor="text1" w:themeTint="BF"/>
                <w:sz w:val="26"/>
                <w:szCs w:val="26"/>
              </w:rPr>
            </m:ctrlPr>
          </m:sSubPr>
          <m:e>
            <m:r>
              <m:rPr>
                <m:sty m:val="p"/>
              </m:rPr>
              <w:rPr>
                <w:rStyle w:val="fontstyle21"/>
                <w:rFonts w:ascii="Cambria Math" w:hAnsi="Cambria Math"/>
                <w:color w:val="404040" w:themeColor="text1" w:themeTint="BF"/>
                <w:sz w:val="26"/>
                <w:szCs w:val="26"/>
              </w:rPr>
              <m:t>AQI</m:t>
            </m:r>
          </m:e>
          <m:sub>
            <m:r>
              <m:rPr>
                <m:sty m:val="p"/>
              </m:rPr>
              <w:rPr>
                <w:rStyle w:val="fontstyle21"/>
                <w:rFonts w:ascii="Cambria Math" w:hAnsi="Cambria Math"/>
                <w:color w:val="404040" w:themeColor="text1" w:themeTint="BF"/>
                <w:sz w:val="26"/>
                <w:szCs w:val="26"/>
              </w:rPr>
              <m:t>x</m:t>
            </m:r>
          </m:sub>
        </m:sSub>
        <m:r>
          <m:rPr>
            <m:sty m:val="p"/>
          </m:rPr>
          <w:rPr>
            <w:rStyle w:val="fontstyle21"/>
            <w:rFonts w:ascii="Cambria Math" w:hAnsi="Cambria Math"/>
            <w:color w:val="404040" w:themeColor="text1" w:themeTint="BF"/>
            <w:sz w:val="26"/>
            <w:szCs w:val="26"/>
          </w:rPr>
          <m:t>=</m:t>
        </m:r>
        <m:f>
          <m:fPr>
            <m:ctrlPr>
              <w:rPr>
                <w:rStyle w:val="fontstyle21"/>
                <w:rFonts w:ascii="Cambria Math" w:hAnsi="Cambria Math"/>
                <w:i w:val="0"/>
                <w:iCs w:val="0"/>
                <w:color w:val="404040" w:themeColor="text1" w:themeTint="BF"/>
                <w:sz w:val="26"/>
                <w:szCs w:val="26"/>
              </w:rPr>
            </m:ctrlPr>
          </m:fPr>
          <m:num>
            <m:sSub>
              <m:sSubPr>
                <m:ctrlPr>
                  <w:rPr>
                    <w:rStyle w:val="fontstyle21"/>
                    <w:rFonts w:ascii="Cambria Math" w:hAnsi="Cambria Math"/>
                    <w:i w:val="0"/>
                    <w:iCs w:val="0"/>
                    <w:color w:val="404040" w:themeColor="text1" w:themeTint="BF"/>
                    <w:sz w:val="26"/>
                    <w:szCs w:val="26"/>
                  </w:rPr>
                </m:ctrlPr>
              </m:sSubPr>
              <m:e>
                <m:r>
                  <m:rPr>
                    <m:sty m:val="p"/>
                  </m:rPr>
                  <w:rPr>
                    <w:rStyle w:val="fontstyle21"/>
                    <w:rFonts w:ascii="Cambria Math" w:hAnsi="Cambria Math"/>
                    <w:color w:val="404040" w:themeColor="text1" w:themeTint="BF"/>
                    <w:sz w:val="26"/>
                    <w:szCs w:val="26"/>
                  </w:rPr>
                  <m:t>I</m:t>
                </m:r>
              </m:e>
              <m:sub>
                <m:r>
                  <m:rPr>
                    <m:sty m:val="p"/>
                  </m:rPr>
                  <w:rPr>
                    <w:rStyle w:val="fontstyle21"/>
                    <w:rFonts w:ascii="Cambria Math" w:hAnsi="Cambria Math"/>
                    <w:color w:val="404040" w:themeColor="text1" w:themeTint="BF"/>
                    <w:sz w:val="26"/>
                    <w:szCs w:val="26"/>
                  </w:rPr>
                  <m:t>i+1</m:t>
                </m:r>
              </m:sub>
            </m:sSub>
            <m:r>
              <m:rPr>
                <m:sty m:val="p"/>
              </m:rPr>
              <w:rPr>
                <w:rStyle w:val="fontstyle21"/>
                <w:rFonts w:ascii="Cambria Math" w:hAnsi="Cambria Math"/>
                <w:color w:val="404040" w:themeColor="text1" w:themeTint="BF"/>
                <w:sz w:val="26"/>
                <w:szCs w:val="26"/>
              </w:rPr>
              <m:t>-</m:t>
            </m:r>
            <m:sSub>
              <m:sSubPr>
                <m:ctrlPr>
                  <w:rPr>
                    <w:rStyle w:val="fontstyle21"/>
                    <w:rFonts w:ascii="Cambria Math" w:hAnsi="Cambria Math"/>
                    <w:i w:val="0"/>
                    <w:iCs w:val="0"/>
                    <w:color w:val="404040" w:themeColor="text1" w:themeTint="BF"/>
                    <w:sz w:val="26"/>
                    <w:szCs w:val="26"/>
                  </w:rPr>
                </m:ctrlPr>
              </m:sSubPr>
              <m:e>
                <m:r>
                  <m:rPr>
                    <m:sty m:val="p"/>
                  </m:rPr>
                  <w:rPr>
                    <w:rStyle w:val="fontstyle21"/>
                    <w:rFonts w:ascii="Cambria Math" w:hAnsi="Cambria Math"/>
                    <w:color w:val="404040" w:themeColor="text1" w:themeTint="BF"/>
                    <w:sz w:val="26"/>
                    <w:szCs w:val="26"/>
                  </w:rPr>
                  <m:t>I</m:t>
                </m:r>
              </m:e>
              <m:sub>
                <m:r>
                  <m:rPr>
                    <m:sty m:val="p"/>
                  </m:rPr>
                  <w:rPr>
                    <w:rStyle w:val="fontstyle21"/>
                    <w:rFonts w:ascii="Cambria Math" w:hAnsi="Cambria Math"/>
                    <w:color w:val="404040" w:themeColor="text1" w:themeTint="BF"/>
                    <w:sz w:val="26"/>
                    <w:szCs w:val="26"/>
                  </w:rPr>
                  <m:t>i</m:t>
                </m:r>
              </m:sub>
            </m:sSub>
          </m:num>
          <m:den>
            <m:sSub>
              <m:sSubPr>
                <m:ctrlPr>
                  <w:rPr>
                    <w:rStyle w:val="fontstyle21"/>
                    <w:rFonts w:ascii="Cambria Math" w:hAnsi="Cambria Math"/>
                    <w:i w:val="0"/>
                    <w:iCs w:val="0"/>
                    <w:color w:val="404040" w:themeColor="text1" w:themeTint="BF"/>
                    <w:sz w:val="26"/>
                    <w:szCs w:val="26"/>
                  </w:rPr>
                </m:ctrlPr>
              </m:sSubPr>
              <m:e>
                <m:r>
                  <m:rPr>
                    <m:sty m:val="p"/>
                  </m:rPr>
                  <w:rPr>
                    <w:rStyle w:val="fontstyle21"/>
                    <w:rFonts w:ascii="Cambria Math" w:hAnsi="Cambria Math"/>
                    <w:color w:val="404040" w:themeColor="text1" w:themeTint="BF"/>
                    <w:sz w:val="26"/>
                    <w:szCs w:val="26"/>
                  </w:rPr>
                  <m:t>BP</m:t>
                </m:r>
              </m:e>
              <m:sub>
                <m:r>
                  <m:rPr>
                    <m:sty m:val="p"/>
                  </m:rPr>
                  <w:rPr>
                    <w:rStyle w:val="fontstyle21"/>
                    <w:rFonts w:ascii="Cambria Math" w:hAnsi="Cambria Math"/>
                    <w:color w:val="404040" w:themeColor="text1" w:themeTint="BF"/>
                    <w:sz w:val="26"/>
                    <w:szCs w:val="26"/>
                  </w:rPr>
                  <m:t>i+1</m:t>
                </m:r>
              </m:sub>
            </m:sSub>
            <m:r>
              <m:rPr>
                <m:sty m:val="p"/>
              </m:rPr>
              <w:rPr>
                <w:rStyle w:val="fontstyle21"/>
                <w:rFonts w:ascii="Cambria Math" w:hAnsi="Cambria Math"/>
                <w:color w:val="404040" w:themeColor="text1" w:themeTint="BF"/>
                <w:sz w:val="26"/>
                <w:szCs w:val="26"/>
              </w:rPr>
              <m:t>-</m:t>
            </m:r>
            <m:sSub>
              <m:sSubPr>
                <m:ctrlPr>
                  <w:rPr>
                    <w:rStyle w:val="fontstyle21"/>
                    <w:rFonts w:ascii="Cambria Math" w:hAnsi="Cambria Math"/>
                    <w:i w:val="0"/>
                    <w:iCs w:val="0"/>
                    <w:color w:val="404040" w:themeColor="text1" w:themeTint="BF"/>
                    <w:sz w:val="26"/>
                    <w:szCs w:val="26"/>
                  </w:rPr>
                </m:ctrlPr>
              </m:sSubPr>
              <m:e>
                <m:r>
                  <m:rPr>
                    <m:sty m:val="p"/>
                  </m:rPr>
                  <w:rPr>
                    <w:rStyle w:val="fontstyle21"/>
                    <w:rFonts w:ascii="Cambria Math" w:hAnsi="Cambria Math"/>
                    <w:color w:val="404040" w:themeColor="text1" w:themeTint="BF"/>
                    <w:sz w:val="26"/>
                    <w:szCs w:val="26"/>
                  </w:rPr>
                  <m:t>BP</m:t>
                </m:r>
              </m:e>
              <m:sub>
                <m:r>
                  <m:rPr>
                    <m:sty m:val="p"/>
                  </m:rPr>
                  <w:rPr>
                    <w:rStyle w:val="fontstyle21"/>
                    <w:rFonts w:ascii="Cambria Math" w:hAnsi="Cambria Math"/>
                    <w:color w:val="404040" w:themeColor="text1" w:themeTint="BF"/>
                    <w:sz w:val="26"/>
                    <w:szCs w:val="26"/>
                  </w:rPr>
                  <m:t>i</m:t>
                </m:r>
              </m:sub>
            </m:sSub>
          </m:den>
        </m:f>
        <m:d>
          <m:dPr>
            <m:ctrlPr>
              <w:rPr>
                <w:rStyle w:val="fontstyle21"/>
                <w:rFonts w:ascii="Cambria Math" w:hAnsi="Cambria Math"/>
                <w:i w:val="0"/>
                <w:iCs w:val="0"/>
                <w:color w:val="404040" w:themeColor="text1" w:themeTint="BF"/>
                <w:sz w:val="26"/>
                <w:szCs w:val="26"/>
              </w:rPr>
            </m:ctrlPr>
          </m:dPr>
          <m:e>
            <m:sSub>
              <m:sSubPr>
                <m:ctrlPr>
                  <w:rPr>
                    <w:rStyle w:val="fontstyle21"/>
                    <w:rFonts w:ascii="Cambria Math" w:hAnsi="Cambria Math"/>
                    <w:i w:val="0"/>
                    <w:iCs w:val="0"/>
                    <w:color w:val="404040" w:themeColor="text1" w:themeTint="BF"/>
                    <w:sz w:val="26"/>
                    <w:szCs w:val="26"/>
                  </w:rPr>
                </m:ctrlPr>
              </m:sSubPr>
              <m:e>
                <m:r>
                  <m:rPr>
                    <m:sty m:val="p"/>
                  </m:rPr>
                  <w:rPr>
                    <w:rStyle w:val="fontstyle21"/>
                    <w:rFonts w:ascii="Cambria Math" w:hAnsi="Cambria Math"/>
                    <w:color w:val="404040" w:themeColor="text1" w:themeTint="BF"/>
                    <w:sz w:val="26"/>
                    <w:szCs w:val="26"/>
                  </w:rPr>
                  <m:t>C</m:t>
                </m:r>
              </m:e>
              <m:sub>
                <m:r>
                  <m:rPr>
                    <m:sty m:val="p"/>
                  </m:rPr>
                  <w:rPr>
                    <w:rStyle w:val="fontstyle21"/>
                    <w:rFonts w:ascii="Cambria Math" w:hAnsi="Cambria Math"/>
                    <w:color w:val="404040" w:themeColor="text1" w:themeTint="BF"/>
                    <w:sz w:val="26"/>
                    <w:szCs w:val="26"/>
                  </w:rPr>
                  <m:t>x</m:t>
                </m:r>
              </m:sub>
            </m:sSub>
            <m:r>
              <m:rPr>
                <m:sty m:val="p"/>
              </m:rPr>
              <w:rPr>
                <w:rStyle w:val="fontstyle21"/>
                <w:rFonts w:ascii="Cambria Math" w:hAnsi="Cambria Math"/>
                <w:color w:val="404040" w:themeColor="text1" w:themeTint="BF"/>
                <w:sz w:val="26"/>
                <w:szCs w:val="26"/>
              </w:rPr>
              <m:t>-</m:t>
            </m:r>
            <m:sSub>
              <m:sSubPr>
                <m:ctrlPr>
                  <w:rPr>
                    <w:rStyle w:val="fontstyle21"/>
                    <w:rFonts w:ascii="Cambria Math" w:hAnsi="Cambria Math"/>
                    <w:i w:val="0"/>
                    <w:iCs w:val="0"/>
                    <w:color w:val="404040" w:themeColor="text1" w:themeTint="BF"/>
                    <w:sz w:val="26"/>
                    <w:szCs w:val="26"/>
                  </w:rPr>
                </m:ctrlPr>
              </m:sSubPr>
              <m:e>
                <m:r>
                  <m:rPr>
                    <m:sty m:val="p"/>
                  </m:rPr>
                  <w:rPr>
                    <w:rStyle w:val="fontstyle21"/>
                    <w:rFonts w:ascii="Cambria Math" w:hAnsi="Cambria Math"/>
                    <w:color w:val="404040" w:themeColor="text1" w:themeTint="BF"/>
                    <w:sz w:val="26"/>
                    <w:szCs w:val="26"/>
                  </w:rPr>
                  <m:t>BP</m:t>
                </m:r>
              </m:e>
              <m:sub>
                <m:r>
                  <m:rPr>
                    <m:sty m:val="p"/>
                  </m:rPr>
                  <w:rPr>
                    <w:rStyle w:val="fontstyle21"/>
                    <w:rFonts w:ascii="Cambria Math" w:hAnsi="Cambria Math"/>
                    <w:color w:val="404040" w:themeColor="text1" w:themeTint="BF"/>
                    <w:sz w:val="26"/>
                    <w:szCs w:val="26"/>
                  </w:rPr>
                  <m:t>i</m:t>
                </m:r>
              </m:sub>
            </m:sSub>
          </m:e>
        </m:d>
        <m:r>
          <m:rPr>
            <m:sty m:val="p"/>
          </m:rPr>
          <w:rPr>
            <w:rStyle w:val="fontstyle21"/>
            <w:rFonts w:ascii="Cambria Math" w:hAnsi="Cambria Math"/>
            <w:color w:val="404040" w:themeColor="text1" w:themeTint="BF"/>
            <w:sz w:val="26"/>
            <w:szCs w:val="26"/>
          </w:rPr>
          <m:t>+</m:t>
        </m:r>
        <m:sSub>
          <m:sSubPr>
            <m:ctrlPr>
              <w:rPr>
                <w:rStyle w:val="fontstyle21"/>
                <w:rFonts w:ascii="Cambria Math" w:hAnsi="Cambria Math"/>
                <w:i w:val="0"/>
                <w:iCs w:val="0"/>
                <w:color w:val="404040" w:themeColor="text1" w:themeTint="BF"/>
                <w:sz w:val="26"/>
                <w:szCs w:val="26"/>
              </w:rPr>
            </m:ctrlPr>
          </m:sSubPr>
          <m:e>
            <m:r>
              <m:rPr>
                <m:sty m:val="p"/>
              </m:rPr>
              <w:rPr>
                <w:rStyle w:val="fontstyle21"/>
                <w:rFonts w:ascii="Cambria Math" w:hAnsi="Cambria Math"/>
                <w:color w:val="404040" w:themeColor="text1" w:themeTint="BF"/>
                <w:sz w:val="26"/>
                <w:szCs w:val="26"/>
              </w:rPr>
              <m:t>I</m:t>
            </m:r>
          </m:e>
          <m:sub>
            <m:r>
              <m:rPr>
                <m:sty m:val="p"/>
              </m:rPr>
              <w:rPr>
                <w:rStyle w:val="fontstyle21"/>
                <w:rFonts w:ascii="Cambria Math" w:hAnsi="Cambria Math"/>
                <w:color w:val="404040" w:themeColor="text1" w:themeTint="BF"/>
                <w:sz w:val="26"/>
                <w:szCs w:val="26"/>
              </w:rPr>
              <m:t>i</m:t>
            </m:r>
          </m:sub>
        </m:sSub>
      </m:oMath>
      <w:r w:rsidR="00E33456" w:rsidRPr="00035891">
        <w:rPr>
          <w:rStyle w:val="fontstyle21"/>
          <w:rFonts w:ascii="Times New Roman" w:eastAsiaTheme="minorEastAsia" w:hAnsi="Times New Roman"/>
          <w:iCs w:val="0"/>
          <w:color w:val="404040" w:themeColor="text1" w:themeTint="BF"/>
          <w:sz w:val="26"/>
          <w:szCs w:val="26"/>
        </w:rPr>
        <w:t xml:space="preserve">                                 (Công thức 1)</w:t>
      </w:r>
    </w:p>
    <w:p w14:paraId="79ED88CF" w14:textId="77777777" w:rsidR="00E33456" w:rsidRPr="00035891" w:rsidRDefault="00000000" w:rsidP="00024B50">
      <w:pPr>
        <w:rPr>
          <w:rStyle w:val="fontstyle21"/>
          <w:rFonts w:ascii="Times New Roman" w:eastAsiaTheme="minorEastAsia" w:hAnsi="Times New Roman"/>
          <w:iCs w:val="0"/>
          <w:color w:val="404040" w:themeColor="text1" w:themeTint="BF"/>
          <w:sz w:val="26"/>
          <w:szCs w:val="26"/>
        </w:rPr>
      </w:pPr>
      <m:oMath>
        <m:sSub>
          <m:sSubPr>
            <m:ctrlPr>
              <w:rPr>
                <w:rStyle w:val="fontstyle21"/>
                <w:rFonts w:ascii="Cambria Math" w:hAnsi="Cambria Math"/>
                <w:i w:val="0"/>
                <w:iCs w:val="0"/>
                <w:color w:val="404040" w:themeColor="text1" w:themeTint="BF"/>
                <w:sz w:val="26"/>
                <w:szCs w:val="26"/>
              </w:rPr>
            </m:ctrlPr>
          </m:sSubPr>
          <m:e>
            <m:r>
              <m:rPr>
                <m:sty m:val="p"/>
              </m:rPr>
              <w:rPr>
                <w:rStyle w:val="fontstyle21"/>
                <w:rFonts w:ascii="Cambria Math" w:hAnsi="Cambria Math"/>
                <w:color w:val="404040" w:themeColor="text1" w:themeTint="BF"/>
                <w:sz w:val="26"/>
                <w:szCs w:val="26"/>
              </w:rPr>
              <m:t>AQI</m:t>
            </m:r>
          </m:e>
          <m:sub>
            <m:r>
              <m:rPr>
                <m:sty m:val="p"/>
              </m:rPr>
              <w:rPr>
                <w:rStyle w:val="fontstyle21"/>
                <w:rFonts w:ascii="Cambria Math" w:hAnsi="Cambria Math"/>
                <w:color w:val="404040" w:themeColor="text1" w:themeTint="BF"/>
                <w:sz w:val="26"/>
                <w:szCs w:val="26"/>
              </w:rPr>
              <m:t>x</m:t>
            </m:r>
          </m:sub>
        </m:sSub>
        <m:r>
          <m:rPr>
            <m:sty m:val="p"/>
          </m:rPr>
          <w:rPr>
            <w:rStyle w:val="fontstyle21"/>
            <w:rFonts w:ascii="Cambria Math" w:hAnsi="Cambria Math"/>
            <w:color w:val="404040" w:themeColor="text1" w:themeTint="BF"/>
            <w:sz w:val="26"/>
            <w:szCs w:val="26"/>
          </w:rPr>
          <m:t>=</m:t>
        </m:r>
        <m:f>
          <m:fPr>
            <m:ctrlPr>
              <w:rPr>
                <w:rStyle w:val="fontstyle21"/>
                <w:rFonts w:ascii="Cambria Math" w:hAnsi="Cambria Math"/>
                <w:i w:val="0"/>
                <w:iCs w:val="0"/>
                <w:color w:val="404040" w:themeColor="text1" w:themeTint="BF"/>
                <w:sz w:val="26"/>
                <w:szCs w:val="26"/>
              </w:rPr>
            </m:ctrlPr>
          </m:fPr>
          <m:num>
            <m:sSub>
              <m:sSubPr>
                <m:ctrlPr>
                  <w:rPr>
                    <w:rStyle w:val="fontstyle21"/>
                    <w:rFonts w:ascii="Cambria Math" w:hAnsi="Cambria Math"/>
                    <w:i w:val="0"/>
                    <w:iCs w:val="0"/>
                    <w:color w:val="404040" w:themeColor="text1" w:themeTint="BF"/>
                    <w:sz w:val="26"/>
                    <w:szCs w:val="26"/>
                  </w:rPr>
                </m:ctrlPr>
              </m:sSubPr>
              <m:e>
                <m:r>
                  <m:rPr>
                    <m:sty m:val="p"/>
                  </m:rPr>
                  <w:rPr>
                    <w:rStyle w:val="fontstyle21"/>
                    <w:rFonts w:ascii="Cambria Math" w:hAnsi="Cambria Math"/>
                    <w:color w:val="404040" w:themeColor="text1" w:themeTint="BF"/>
                    <w:sz w:val="26"/>
                    <w:szCs w:val="26"/>
                  </w:rPr>
                  <m:t>I</m:t>
                </m:r>
              </m:e>
              <m:sub>
                <m:r>
                  <m:rPr>
                    <m:sty m:val="p"/>
                  </m:rPr>
                  <w:rPr>
                    <w:rStyle w:val="fontstyle21"/>
                    <w:rFonts w:ascii="Cambria Math" w:hAnsi="Cambria Math"/>
                    <w:color w:val="404040" w:themeColor="text1" w:themeTint="BF"/>
                    <w:sz w:val="26"/>
                    <w:szCs w:val="26"/>
                  </w:rPr>
                  <m:t>i+1</m:t>
                </m:r>
              </m:sub>
            </m:sSub>
            <m:r>
              <m:rPr>
                <m:sty m:val="p"/>
              </m:rPr>
              <w:rPr>
                <w:rStyle w:val="fontstyle21"/>
                <w:rFonts w:ascii="Cambria Math" w:hAnsi="Cambria Math"/>
                <w:color w:val="404040" w:themeColor="text1" w:themeTint="BF"/>
                <w:sz w:val="26"/>
                <w:szCs w:val="26"/>
              </w:rPr>
              <m:t>-</m:t>
            </m:r>
            <m:sSub>
              <m:sSubPr>
                <m:ctrlPr>
                  <w:rPr>
                    <w:rStyle w:val="fontstyle21"/>
                    <w:rFonts w:ascii="Cambria Math" w:hAnsi="Cambria Math"/>
                    <w:i w:val="0"/>
                    <w:iCs w:val="0"/>
                    <w:color w:val="404040" w:themeColor="text1" w:themeTint="BF"/>
                    <w:sz w:val="26"/>
                    <w:szCs w:val="26"/>
                  </w:rPr>
                </m:ctrlPr>
              </m:sSubPr>
              <m:e>
                <m:r>
                  <m:rPr>
                    <m:sty m:val="p"/>
                  </m:rPr>
                  <w:rPr>
                    <w:rStyle w:val="fontstyle21"/>
                    <w:rFonts w:ascii="Cambria Math" w:hAnsi="Cambria Math"/>
                    <w:color w:val="404040" w:themeColor="text1" w:themeTint="BF"/>
                    <w:sz w:val="26"/>
                    <w:szCs w:val="26"/>
                  </w:rPr>
                  <m:t>I</m:t>
                </m:r>
              </m:e>
              <m:sub>
                <m:r>
                  <m:rPr>
                    <m:sty m:val="p"/>
                  </m:rPr>
                  <w:rPr>
                    <w:rStyle w:val="fontstyle21"/>
                    <w:rFonts w:ascii="Cambria Math" w:hAnsi="Cambria Math"/>
                    <w:color w:val="404040" w:themeColor="text1" w:themeTint="BF"/>
                    <w:sz w:val="26"/>
                    <w:szCs w:val="26"/>
                  </w:rPr>
                  <m:t>i</m:t>
                </m:r>
              </m:sub>
            </m:sSub>
          </m:num>
          <m:den>
            <m:sSub>
              <m:sSubPr>
                <m:ctrlPr>
                  <w:rPr>
                    <w:rStyle w:val="fontstyle21"/>
                    <w:rFonts w:ascii="Cambria Math" w:hAnsi="Cambria Math"/>
                    <w:i w:val="0"/>
                    <w:iCs w:val="0"/>
                    <w:color w:val="404040" w:themeColor="text1" w:themeTint="BF"/>
                    <w:sz w:val="26"/>
                    <w:szCs w:val="26"/>
                  </w:rPr>
                </m:ctrlPr>
              </m:sSubPr>
              <m:e>
                <m:r>
                  <m:rPr>
                    <m:sty m:val="p"/>
                  </m:rPr>
                  <w:rPr>
                    <w:rStyle w:val="fontstyle21"/>
                    <w:rFonts w:ascii="Cambria Math" w:hAnsi="Cambria Math"/>
                    <w:color w:val="404040" w:themeColor="text1" w:themeTint="BF"/>
                    <w:sz w:val="26"/>
                    <w:szCs w:val="26"/>
                  </w:rPr>
                  <m:t>BP</m:t>
                </m:r>
              </m:e>
              <m:sub>
                <m:r>
                  <m:rPr>
                    <m:sty m:val="p"/>
                  </m:rPr>
                  <w:rPr>
                    <w:rStyle w:val="fontstyle21"/>
                    <w:rFonts w:ascii="Cambria Math" w:hAnsi="Cambria Math"/>
                    <w:color w:val="404040" w:themeColor="text1" w:themeTint="BF"/>
                    <w:sz w:val="26"/>
                    <w:szCs w:val="26"/>
                  </w:rPr>
                  <m:t>i+1</m:t>
                </m:r>
              </m:sub>
            </m:sSub>
            <m:r>
              <m:rPr>
                <m:sty m:val="p"/>
              </m:rPr>
              <w:rPr>
                <w:rStyle w:val="fontstyle21"/>
                <w:rFonts w:ascii="Cambria Math" w:hAnsi="Cambria Math"/>
                <w:color w:val="404040" w:themeColor="text1" w:themeTint="BF"/>
                <w:sz w:val="26"/>
                <w:szCs w:val="26"/>
              </w:rPr>
              <m:t>-</m:t>
            </m:r>
            <m:sSub>
              <m:sSubPr>
                <m:ctrlPr>
                  <w:rPr>
                    <w:rStyle w:val="fontstyle21"/>
                    <w:rFonts w:ascii="Cambria Math" w:hAnsi="Cambria Math"/>
                    <w:i w:val="0"/>
                    <w:iCs w:val="0"/>
                    <w:color w:val="404040" w:themeColor="text1" w:themeTint="BF"/>
                    <w:sz w:val="26"/>
                    <w:szCs w:val="26"/>
                  </w:rPr>
                </m:ctrlPr>
              </m:sSubPr>
              <m:e>
                <m:r>
                  <m:rPr>
                    <m:sty m:val="p"/>
                  </m:rPr>
                  <w:rPr>
                    <w:rStyle w:val="fontstyle21"/>
                    <w:rFonts w:ascii="Cambria Math" w:hAnsi="Cambria Math"/>
                    <w:color w:val="404040" w:themeColor="text1" w:themeTint="BF"/>
                    <w:sz w:val="26"/>
                    <w:szCs w:val="26"/>
                  </w:rPr>
                  <m:t>BP</m:t>
                </m:r>
              </m:e>
              <m:sub>
                <m:r>
                  <m:rPr>
                    <m:sty m:val="p"/>
                  </m:rPr>
                  <w:rPr>
                    <w:rStyle w:val="fontstyle21"/>
                    <w:rFonts w:ascii="Cambria Math" w:hAnsi="Cambria Math"/>
                    <w:color w:val="404040" w:themeColor="text1" w:themeTint="BF"/>
                    <w:sz w:val="26"/>
                    <w:szCs w:val="26"/>
                  </w:rPr>
                  <m:t>i</m:t>
                </m:r>
              </m:sub>
            </m:sSub>
          </m:den>
        </m:f>
        <m:d>
          <m:dPr>
            <m:ctrlPr>
              <w:rPr>
                <w:rStyle w:val="fontstyle21"/>
                <w:rFonts w:ascii="Cambria Math" w:hAnsi="Cambria Math"/>
                <w:i w:val="0"/>
                <w:iCs w:val="0"/>
                <w:color w:val="404040" w:themeColor="text1" w:themeTint="BF"/>
                <w:sz w:val="26"/>
                <w:szCs w:val="26"/>
              </w:rPr>
            </m:ctrlPr>
          </m:dPr>
          <m:e>
            <m:sSub>
              <m:sSubPr>
                <m:ctrlPr>
                  <w:rPr>
                    <w:rStyle w:val="fontstyle21"/>
                    <w:rFonts w:ascii="Cambria Math" w:hAnsi="Cambria Math"/>
                    <w:i w:val="0"/>
                    <w:iCs w:val="0"/>
                    <w:color w:val="404040" w:themeColor="text1" w:themeTint="BF"/>
                    <w:sz w:val="26"/>
                    <w:szCs w:val="26"/>
                  </w:rPr>
                </m:ctrlPr>
              </m:sSubPr>
              <m:e>
                <m:r>
                  <m:rPr>
                    <m:sty m:val="p"/>
                  </m:rPr>
                  <w:rPr>
                    <w:rStyle w:val="fontstyle21"/>
                    <w:rFonts w:ascii="Cambria Math" w:hAnsi="Cambria Math"/>
                    <w:color w:val="404040" w:themeColor="text1" w:themeTint="BF"/>
                    <w:sz w:val="26"/>
                    <w:szCs w:val="26"/>
                  </w:rPr>
                  <m:t>Nowcast</m:t>
                </m:r>
              </m:e>
              <m:sub>
                <m:r>
                  <m:rPr>
                    <m:sty m:val="p"/>
                  </m:rPr>
                  <w:rPr>
                    <w:rStyle w:val="fontstyle21"/>
                    <w:rFonts w:ascii="Cambria Math" w:hAnsi="Cambria Math"/>
                    <w:color w:val="404040" w:themeColor="text1" w:themeTint="BF"/>
                    <w:sz w:val="26"/>
                    <w:szCs w:val="26"/>
                  </w:rPr>
                  <m:t>x</m:t>
                </m:r>
              </m:sub>
            </m:sSub>
            <m:r>
              <m:rPr>
                <m:sty m:val="p"/>
              </m:rPr>
              <w:rPr>
                <w:rStyle w:val="fontstyle21"/>
                <w:rFonts w:ascii="Cambria Math" w:hAnsi="Cambria Math"/>
                <w:color w:val="404040" w:themeColor="text1" w:themeTint="BF"/>
                <w:sz w:val="26"/>
                <w:szCs w:val="26"/>
              </w:rPr>
              <m:t>-</m:t>
            </m:r>
            <m:sSub>
              <m:sSubPr>
                <m:ctrlPr>
                  <w:rPr>
                    <w:rStyle w:val="fontstyle21"/>
                    <w:rFonts w:ascii="Cambria Math" w:hAnsi="Cambria Math"/>
                    <w:i w:val="0"/>
                    <w:iCs w:val="0"/>
                    <w:color w:val="404040" w:themeColor="text1" w:themeTint="BF"/>
                    <w:sz w:val="26"/>
                    <w:szCs w:val="26"/>
                  </w:rPr>
                </m:ctrlPr>
              </m:sSubPr>
              <m:e>
                <m:r>
                  <m:rPr>
                    <m:sty m:val="p"/>
                  </m:rPr>
                  <w:rPr>
                    <w:rStyle w:val="fontstyle21"/>
                    <w:rFonts w:ascii="Cambria Math" w:hAnsi="Cambria Math"/>
                    <w:color w:val="404040" w:themeColor="text1" w:themeTint="BF"/>
                    <w:sz w:val="26"/>
                    <w:szCs w:val="26"/>
                  </w:rPr>
                  <m:t>BP</m:t>
                </m:r>
              </m:e>
              <m:sub>
                <m:r>
                  <m:rPr>
                    <m:sty m:val="p"/>
                  </m:rPr>
                  <w:rPr>
                    <w:rStyle w:val="fontstyle21"/>
                    <w:rFonts w:ascii="Cambria Math" w:hAnsi="Cambria Math"/>
                    <w:color w:val="404040" w:themeColor="text1" w:themeTint="BF"/>
                    <w:sz w:val="26"/>
                    <w:szCs w:val="26"/>
                  </w:rPr>
                  <m:t>i</m:t>
                </m:r>
              </m:sub>
            </m:sSub>
          </m:e>
        </m:d>
        <m:r>
          <m:rPr>
            <m:sty m:val="p"/>
          </m:rPr>
          <w:rPr>
            <w:rStyle w:val="fontstyle21"/>
            <w:rFonts w:ascii="Cambria Math" w:hAnsi="Cambria Math"/>
            <w:color w:val="404040" w:themeColor="text1" w:themeTint="BF"/>
            <w:sz w:val="26"/>
            <w:szCs w:val="26"/>
          </w:rPr>
          <m:t>+</m:t>
        </m:r>
        <m:sSub>
          <m:sSubPr>
            <m:ctrlPr>
              <w:rPr>
                <w:rStyle w:val="fontstyle21"/>
                <w:rFonts w:ascii="Cambria Math" w:hAnsi="Cambria Math"/>
                <w:i w:val="0"/>
                <w:iCs w:val="0"/>
                <w:color w:val="404040" w:themeColor="text1" w:themeTint="BF"/>
                <w:sz w:val="26"/>
                <w:szCs w:val="26"/>
              </w:rPr>
            </m:ctrlPr>
          </m:sSubPr>
          <m:e>
            <m:r>
              <m:rPr>
                <m:sty m:val="p"/>
              </m:rPr>
              <w:rPr>
                <w:rStyle w:val="fontstyle21"/>
                <w:rFonts w:ascii="Cambria Math" w:hAnsi="Cambria Math"/>
                <w:color w:val="404040" w:themeColor="text1" w:themeTint="BF"/>
                <w:sz w:val="26"/>
                <w:szCs w:val="26"/>
              </w:rPr>
              <m:t>I</m:t>
            </m:r>
          </m:e>
          <m:sub>
            <m:r>
              <m:rPr>
                <m:sty m:val="p"/>
              </m:rPr>
              <w:rPr>
                <w:rStyle w:val="fontstyle21"/>
                <w:rFonts w:ascii="Cambria Math" w:hAnsi="Cambria Math"/>
                <w:color w:val="404040" w:themeColor="text1" w:themeTint="BF"/>
                <w:sz w:val="26"/>
                <w:szCs w:val="26"/>
              </w:rPr>
              <m:t>i</m:t>
            </m:r>
          </m:sub>
        </m:sSub>
      </m:oMath>
      <w:r w:rsidR="00E33456" w:rsidRPr="00035891">
        <w:rPr>
          <w:rStyle w:val="fontstyle21"/>
          <w:rFonts w:ascii="Times New Roman" w:eastAsiaTheme="minorEastAsia" w:hAnsi="Times New Roman"/>
          <w:iCs w:val="0"/>
          <w:color w:val="404040" w:themeColor="text1" w:themeTint="BF"/>
          <w:sz w:val="26"/>
          <w:szCs w:val="26"/>
        </w:rPr>
        <w:t xml:space="preserve">                     (Công thức 2)</w:t>
      </w:r>
    </w:p>
    <w:p w14:paraId="28A661DD" w14:textId="77777777" w:rsidR="00E33456" w:rsidRPr="00035891" w:rsidRDefault="00E33456" w:rsidP="00024B50">
      <w:pPr>
        <w:rPr>
          <w:color w:val="404040" w:themeColor="text1" w:themeTint="BF"/>
        </w:rPr>
      </w:pPr>
      <w:r w:rsidRPr="00035891">
        <w:rPr>
          <w:color w:val="404040" w:themeColor="text1" w:themeTint="BF"/>
        </w:rPr>
        <w:t>Trong đó:</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289"/>
        <w:gridCol w:w="7101"/>
      </w:tblGrid>
      <w:tr w:rsidR="00E33456" w:rsidRPr="00035891" w14:paraId="5522D23D" w14:textId="77777777" w:rsidTr="00EB2EDE">
        <w:tc>
          <w:tcPr>
            <w:tcW w:w="830" w:type="dxa"/>
          </w:tcPr>
          <w:p w14:paraId="12052E16" w14:textId="77777777" w:rsidR="00E33456" w:rsidRPr="00035891" w:rsidRDefault="00E33456" w:rsidP="00641501">
            <w:pPr>
              <w:spacing w:before="0"/>
              <w:rPr>
                <w:color w:val="404040" w:themeColor="text1" w:themeTint="BF"/>
              </w:rPr>
            </w:pPr>
            <w:r w:rsidRPr="00035891">
              <w:rPr>
                <w:color w:val="404040" w:themeColor="text1" w:themeTint="BF"/>
              </w:rPr>
              <w:t>AQIx</w:t>
            </w:r>
          </w:p>
        </w:tc>
        <w:tc>
          <w:tcPr>
            <w:tcW w:w="289" w:type="dxa"/>
          </w:tcPr>
          <w:p w14:paraId="6BC5AA73" w14:textId="77777777" w:rsidR="00E33456" w:rsidRPr="00035891" w:rsidRDefault="00E33456" w:rsidP="00641501">
            <w:pPr>
              <w:spacing w:before="0"/>
              <w:rPr>
                <w:color w:val="404040" w:themeColor="text1" w:themeTint="BF"/>
              </w:rPr>
            </w:pPr>
            <w:r w:rsidRPr="00035891">
              <w:rPr>
                <w:color w:val="404040" w:themeColor="text1" w:themeTint="BF"/>
              </w:rPr>
              <w:t>:</w:t>
            </w:r>
          </w:p>
        </w:tc>
        <w:tc>
          <w:tcPr>
            <w:tcW w:w="7527" w:type="dxa"/>
          </w:tcPr>
          <w:p w14:paraId="19290147" w14:textId="77777777" w:rsidR="00E33456" w:rsidRPr="00035891" w:rsidRDefault="00E33456" w:rsidP="00641501">
            <w:pPr>
              <w:spacing w:before="0"/>
              <w:rPr>
                <w:color w:val="404040" w:themeColor="text1" w:themeTint="BF"/>
              </w:rPr>
            </w:pPr>
            <w:r w:rsidRPr="00035891">
              <w:rPr>
                <w:color w:val="404040" w:themeColor="text1" w:themeTint="BF"/>
              </w:rPr>
              <w:t>Giá trị AQI thông số của thông số môi trường được đo đạc x</w:t>
            </w:r>
          </w:p>
        </w:tc>
      </w:tr>
      <w:tr w:rsidR="00E33456" w:rsidRPr="00035891" w14:paraId="16A1C1A2" w14:textId="77777777" w:rsidTr="00EB2EDE">
        <w:tc>
          <w:tcPr>
            <w:tcW w:w="830" w:type="dxa"/>
          </w:tcPr>
          <w:p w14:paraId="33E85902" w14:textId="77777777" w:rsidR="00E33456" w:rsidRPr="00035891" w:rsidRDefault="00E33456" w:rsidP="00641501">
            <w:pPr>
              <w:spacing w:before="0"/>
              <w:rPr>
                <w:color w:val="404040" w:themeColor="text1" w:themeTint="BF"/>
              </w:rPr>
            </w:pPr>
            <w:r w:rsidRPr="00035891">
              <w:rPr>
                <w:color w:val="404040" w:themeColor="text1" w:themeTint="BF"/>
              </w:rPr>
              <w:t>BPi</w:t>
            </w:r>
          </w:p>
        </w:tc>
        <w:tc>
          <w:tcPr>
            <w:tcW w:w="289" w:type="dxa"/>
          </w:tcPr>
          <w:p w14:paraId="73AB7C50" w14:textId="77777777" w:rsidR="00E33456" w:rsidRPr="00035891" w:rsidRDefault="00E33456" w:rsidP="00641501">
            <w:pPr>
              <w:spacing w:before="0"/>
              <w:rPr>
                <w:color w:val="404040" w:themeColor="text1" w:themeTint="BF"/>
              </w:rPr>
            </w:pPr>
            <w:r w:rsidRPr="00035891">
              <w:rPr>
                <w:color w:val="404040" w:themeColor="text1" w:themeTint="BF"/>
              </w:rPr>
              <w:t>:</w:t>
            </w:r>
          </w:p>
        </w:tc>
        <w:tc>
          <w:tcPr>
            <w:tcW w:w="7527" w:type="dxa"/>
          </w:tcPr>
          <w:p w14:paraId="14CCFA0F" w14:textId="2D8C9CA1" w:rsidR="00E33456" w:rsidRPr="00035891" w:rsidRDefault="00E33456" w:rsidP="00641501">
            <w:pPr>
              <w:spacing w:before="0"/>
              <w:rPr>
                <w:color w:val="404040" w:themeColor="text1" w:themeTint="BF"/>
              </w:rPr>
            </w:pPr>
            <w:r w:rsidRPr="00035891">
              <w:rPr>
                <w:color w:val="404040" w:themeColor="text1" w:themeTint="BF"/>
              </w:rPr>
              <w:t>Nồng độ giới hạn dưới của giá trị thông số quan trắc được quy định trong Bả</w:t>
            </w:r>
            <w:r w:rsidR="00546619" w:rsidRPr="00035891">
              <w:rPr>
                <w:color w:val="404040" w:themeColor="text1" w:themeTint="BF"/>
              </w:rPr>
              <w:t>ng 7</w:t>
            </w:r>
            <w:r w:rsidRPr="00035891">
              <w:rPr>
                <w:color w:val="404040" w:themeColor="text1" w:themeTint="BF"/>
              </w:rPr>
              <w:t xml:space="preserve"> tương ứng với mức i</w:t>
            </w:r>
          </w:p>
        </w:tc>
      </w:tr>
      <w:tr w:rsidR="00E33456" w:rsidRPr="00035891" w14:paraId="591C6AF3" w14:textId="77777777" w:rsidTr="00EB2EDE">
        <w:tc>
          <w:tcPr>
            <w:tcW w:w="830" w:type="dxa"/>
          </w:tcPr>
          <w:p w14:paraId="568E0F75" w14:textId="77777777" w:rsidR="00E33456" w:rsidRPr="00035891" w:rsidRDefault="00E33456" w:rsidP="00641501">
            <w:pPr>
              <w:spacing w:before="0"/>
              <w:rPr>
                <w:color w:val="404040" w:themeColor="text1" w:themeTint="BF"/>
              </w:rPr>
            </w:pPr>
            <w:r w:rsidRPr="00035891">
              <w:rPr>
                <w:color w:val="404040" w:themeColor="text1" w:themeTint="BF"/>
              </w:rPr>
              <w:t>BPi+1</w:t>
            </w:r>
          </w:p>
        </w:tc>
        <w:tc>
          <w:tcPr>
            <w:tcW w:w="289" w:type="dxa"/>
          </w:tcPr>
          <w:p w14:paraId="22F3F0C5" w14:textId="77777777" w:rsidR="00E33456" w:rsidRPr="00035891" w:rsidRDefault="00E33456" w:rsidP="00641501">
            <w:pPr>
              <w:spacing w:before="0"/>
              <w:rPr>
                <w:color w:val="404040" w:themeColor="text1" w:themeTint="BF"/>
              </w:rPr>
            </w:pPr>
            <w:r w:rsidRPr="00035891">
              <w:rPr>
                <w:color w:val="404040" w:themeColor="text1" w:themeTint="BF"/>
              </w:rPr>
              <w:t>:</w:t>
            </w:r>
          </w:p>
        </w:tc>
        <w:tc>
          <w:tcPr>
            <w:tcW w:w="7527" w:type="dxa"/>
          </w:tcPr>
          <w:p w14:paraId="03687350" w14:textId="77777777" w:rsidR="00E33456" w:rsidRPr="00035891" w:rsidRDefault="00E33456" w:rsidP="00641501">
            <w:pPr>
              <w:spacing w:before="0"/>
              <w:rPr>
                <w:color w:val="404040" w:themeColor="text1" w:themeTint="BF"/>
              </w:rPr>
            </w:pPr>
            <w:r w:rsidRPr="00035891">
              <w:rPr>
                <w:color w:val="404040" w:themeColor="text1" w:themeTint="BF"/>
              </w:rPr>
              <w:t>Nồng độ giới hạn trên của giá trị thông số quan trắc được quy định trong Bảng 1 tương ứng với mức i+1</w:t>
            </w:r>
          </w:p>
        </w:tc>
      </w:tr>
      <w:tr w:rsidR="00E33456" w:rsidRPr="00035891" w14:paraId="215D165F" w14:textId="77777777" w:rsidTr="00EB2EDE">
        <w:tc>
          <w:tcPr>
            <w:tcW w:w="830" w:type="dxa"/>
          </w:tcPr>
          <w:p w14:paraId="323FD088" w14:textId="77777777" w:rsidR="00E33456" w:rsidRPr="00035891" w:rsidRDefault="00E33456" w:rsidP="00641501">
            <w:pPr>
              <w:spacing w:before="0"/>
              <w:rPr>
                <w:color w:val="404040" w:themeColor="text1" w:themeTint="BF"/>
              </w:rPr>
            </w:pPr>
            <w:r w:rsidRPr="00035891">
              <w:rPr>
                <w:color w:val="404040" w:themeColor="text1" w:themeTint="BF"/>
              </w:rPr>
              <w:t>Ii</w:t>
            </w:r>
          </w:p>
        </w:tc>
        <w:tc>
          <w:tcPr>
            <w:tcW w:w="289" w:type="dxa"/>
          </w:tcPr>
          <w:p w14:paraId="552FCC98" w14:textId="77777777" w:rsidR="00E33456" w:rsidRPr="00035891" w:rsidRDefault="00E33456" w:rsidP="00641501">
            <w:pPr>
              <w:spacing w:before="0"/>
              <w:rPr>
                <w:color w:val="404040" w:themeColor="text1" w:themeTint="BF"/>
              </w:rPr>
            </w:pPr>
            <w:r w:rsidRPr="00035891">
              <w:rPr>
                <w:color w:val="404040" w:themeColor="text1" w:themeTint="BF"/>
              </w:rPr>
              <w:t>:</w:t>
            </w:r>
          </w:p>
        </w:tc>
        <w:tc>
          <w:tcPr>
            <w:tcW w:w="7527" w:type="dxa"/>
          </w:tcPr>
          <w:p w14:paraId="25C8BF3C" w14:textId="77777777" w:rsidR="00E33456" w:rsidRPr="00035891" w:rsidRDefault="00E33456" w:rsidP="00641501">
            <w:pPr>
              <w:spacing w:before="0"/>
              <w:rPr>
                <w:color w:val="404040" w:themeColor="text1" w:themeTint="BF"/>
              </w:rPr>
            </w:pPr>
            <w:r w:rsidRPr="00035891">
              <w:rPr>
                <w:color w:val="404040" w:themeColor="text1" w:themeTint="BF"/>
              </w:rPr>
              <w:t xml:space="preserve">Giá trị AQI ở mức i đã cho trong bảng tương ứng với giá trị </w:t>
            </w:r>
            <w:r w:rsidRPr="00035891">
              <w:rPr>
                <w:i/>
                <w:iCs/>
                <w:color w:val="404040" w:themeColor="text1" w:themeTint="BF"/>
              </w:rPr>
              <w:t>Bp</w:t>
            </w:r>
            <w:r w:rsidRPr="00035891">
              <w:rPr>
                <w:color w:val="404040" w:themeColor="text1" w:themeTint="BF"/>
              </w:rPr>
              <w:t>i</w:t>
            </w:r>
          </w:p>
        </w:tc>
      </w:tr>
      <w:tr w:rsidR="00E33456" w:rsidRPr="00035891" w14:paraId="45D1942E" w14:textId="77777777" w:rsidTr="00EB2EDE">
        <w:tc>
          <w:tcPr>
            <w:tcW w:w="830" w:type="dxa"/>
          </w:tcPr>
          <w:p w14:paraId="0B300F7C" w14:textId="77777777" w:rsidR="00E33456" w:rsidRPr="00035891" w:rsidRDefault="00E33456" w:rsidP="00641501">
            <w:pPr>
              <w:spacing w:before="0"/>
              <w:rPr>
                <w:color w:val="404040" w:themeColor="text1" w:themeTint="BF"/>
              </w:rPr>
            </w:pPr>
            <w:r w:rsidRPr="00035891">
              <w:rPr>
                <w:color w:val="404040" w:themeColor="text1" w:themeTint="BF"/>
              </w:rPr>
              <w:t>Ii+1</w:t>
            </w:r>
          </w:p>
        </w:tc>
        <w:tc>
          <w:tcPr>
            <w:tcW w:w="289" w:type="dxa"/>
          </w:tcPr>
          <w:p w14:paraId="4DCEBAC6" w14:textId="77777777" w:rsidR="00E33456" w:rsidRPr="00035891" w:rsidRDefault="00E33456" w:rsidP="00641501">
            <w:pPr>
              <w:spacing w:before="0"/>
              <w:rPr>
                <w:color w:val="404040" w:themeColor="text1" w:themeTint="BF"/>
              </w:rPr>
            </w:pPr>
            <w:r w:rsidRPr="00035891">
              <w:rPr>
                <w:color w:val="404040" w:themeColor="text1" w:themeTint="BF"/>
              </w:rPr>
              <w:t>:</w:t>
            </w:r>
          </w:p>
        </w:tc>
        <w:tc>
          <w:tcPr>
            <w:tcW w:w="7527" w:type="dxa"/>
          </w:tcPr>
          <w:p w14:paraId="0EE016A6" w14:textId="77777777" w:rsidR="00E33456" w:rsidRPr="00035891" w:rsidRDefault="00E33456" w:rsidP="00641501">
            <w:pPr>
              <w:spacing w:before="0"/>
              <w:rPr>
                <w:color w:val="404040" w:themeColor="text1" w:themeTint="BF"/>
              </w:rPr>
            </w:pPr>
            <w:r w:rsidRPr="00035891">
              <w:rPr>
                <w:color w:val="404040" w:themeColor="text1" w:themeTint="BF"/>
              </w:rPr>
              <w:t>Giá trị AQI ở mức i+1 cho trong bảng tương ứng với giá trị BPi+1</w:t>
            </w:r>
          </w:p>
        </w:tc>
      </w:tr>
      <w:tr w:rsidR="00E33456" w:rsidRPr="00035891" w14:paraId="232EB6CA" w14:textId="77777777" w:rsidTr="00EB2EDE">
        <w:tc>
          <w:tcPr>
            <w:tcW w:w="830" w:type="dxa"/>
          </w:tcPr>
          <w:p w14:paraId="142E7331" w14:textId="77777777" w:rsidR="00E33456" w:rsidRPr="00035891" w:rsidRDefault="00E33456" w:rsidP="00641501">
            <w:pPr>
              <w:spacing w:before="0"/>
              <w:rPr>
                <w:color w:val="404040" w:themeColor="text1" w:themeTint="BF"/>
              </w:rPr>
            </w:pPr>
            <w:r w:rsidRPr="00035891">
              <w:rPr>
                <w:color w:val="404040" w:themeColor="text1" w:themeTint="BF"/>
              </w:rPr>
              <w:t>Cx</w:t>
            </w:r>
          </w:p>
        </w:tc>
        <w:tc>
          <w:tcPr>
            <w:tcW w:w="289" w:type="dxa"/>
          </w:tcPr>
          <w:p w14:paraId="5505E768" w14:textId="77777777" w:rsidR="00E33456" w:rsidRPr="00035891" w:rsidRDefault="00E33456" w:rsidP="00641501">
            <w:pPr>
              <w:spacing w:before="0"/>
              <w:rPr>
                <w:color w:val="404040" w:themeColor="text1" w:themeTint="BF"/>
              </w:rPr>
            </w:pPr>
            <w:r w:rsidRPr="00035891">
              <w:rPr>
                <w:color w:val="404040" w:themeColor="text1" w:themeTint="BF"/>
              </w:rPr>
              <w:t>:</w:t>
            </w:r>
          </w:p>
        </w:tc>
        <w:tc>
          <w:tcPr>
            <w:tcW w:w="7527" w:type="dxa"/>
          </w:tcPr>
          <w:p w14:paraId="5E8B5AFE" w14:textId="77777777" w:rsidR="00E33456" w:rsidRPr="00035891" w:rsidRDefault="00E33456" w:rsidP="00641501">
            <w:pPr>
              <w:spacing w:before="0"/>
              <w:rPr>
                <w:color w:val="404040" w:themeColor="text1" w:themeTint="BF"/>
              </w:rPr>
            </w:pPr>
            <w:r w:rsidRPr="00035891">
              <w:rPr>
                <w:color w:val="404040" w:themeColor="text1" w:themeTint="BF"/>
              </w:rPr>
              <w:t>Giá trị quan trắc trung bình 1 giờ của thông số x</w:t>
            </w:r>
          </w:p>
        </w:tc>
      </w:tr>
      <w:tr w:rsidR="00E33456" w:rsidRPr="00035891" w14:paraId="1BFCECBD" w14:textId="77777777" w:rsidTr="00EB2EDE">
        <w:tc>
          <w:tcPr>
            <w:tcW w:w="830" w:type="dxa"/>
          </w:tcPr>
          <w:p w14:paraId="5227282B" w14:textId="77777777" w:rsidR="00E33456" w:rsidRPr="00035891" w:rsidRDefault="00E33456" w:rsidP="00641501">
            <w:pPr>
              <w:spacing w:before="0"/>
              <w:rPr>
                <w:color w:val="404040" w:themeColor="text1" w:themeTint="BF"/>
              </w:rPr>
            </w:pPr>
            <w:r w:rsidRPr="00035891">
              <w:rPr>
                <w:color w:val="404040" w:themeColor="text1" w:themeTint="BF"/>
              </w:rPr>
              <w:t>Nowcastx</w:t>
            </w:r>
          </w:p>
        </w:tc>
        <w:tc>
          <w:tcPr>
            <w:tcW w:w="289" w:type="dxa"/>
          </w:tcPr>
          <w:p w14:paraId="433CC9B8" w14:textId="77777777" w:rsidR="00E33456" w:rsidRPr="00035891" w:rsidRDefault="00E33456" w:rsidP="00641501">
            <w:pPr>
              <w:spacing w:before="0"/>
              <w:rPr>
                <w:color w:val="404040" w:themeColor="text1" w:themeTint="BF"/>
              </w:rPr>
            </w:pPr>
            <w:r w:rsidRPr="00035891">
              <w:rPr>
                <w:color w:val="404040" w:themeColor="text1" w:themeTint="BF"/>
              </w:rPr>
              <w:t>:</w:t>
            </w:r>
          </w:p>
        </w:tc>
        <w:tc>
          <w:tcPr>
            <w:tcW w:w="7527" w:type="dxa"/>
          </w:tcPr>
          <w:p w14:paraId="0E13785B" w14:textId="78AB9809" w:rsidR="00E33456" w:rsidRPr="00035891" w:rsidRDefault="00E33456" w:rsidP="00641501">
            <w:pPr>
              <w:spacing w:before="0"/>
              <w:rPr>
                <w:color w:val="404040" w:themeColor="text1" w:themeTint="BF"/>
              </w:rPr>
            </w:pPr>
            <w:r w:rsidRPr="00035891">
              <w:rPr>
                <w:color w:val="404040" w:themeColor="text1" w:themeTint="BF"/>
              </w:rPr>
              <w:t xml:space="preserve">Giá trị Nowcast được tính toán ở phần </w:t>
            </w:r>
            <w:r w:rsidR="00546619" w:rsidRPr="00035891">
              <w:rPr>
                <w:color w:val="404040" w:themeColor="text1" w:themeTint="BF"/>
              </w:rPr>
              <w:t>trên</w:t>
            </w:r>
            <w:r w:rsidRPr="00035891">
              <w:rPr>
                <w:b/>
                <w:i/>
                <w:color w:val="404040" w:themeColor="text1" w:themeTint="BF"/>
              </w:rPr>
              <w:t xml:space="preserve"> </w:t>
            </w:r>
            <w:r w:rsidRPr="00035891">
              <w:rPr>
                <w:rStyle w:val="fontstyle21"/>
                <w:rFonts w:ascii="Times New Roman" w:eastAsiaTheme="minorEastAsia" w:hAnsi="Times New Roman"/>
                <w:iCs w:val="0"/>
                <w:color w:val="404040" w:themeColor="text1" w:themeTint="BF"/>
                <w:sz w:val="26"/>
                <w:szCs w:val="26"/>
              </w:rPr>
              <w:t xml:space="preserve">            </w:t>
            </w:r>
          </w:p>
        </w:tc>
      </w:tr>
    </w:tbl>
    <w:p w14:paraId="2F666C3D" w14:textId="021CFFF1" w:rsidR="00EB2EDE" w:rsidRPr="00B93C23" w:rsidRDefault="00EB2EDE" w:rsidP="00B93C23">
      <w:pPr>
        <w:jc w:val="center"/>
        <w:rPr>
          <w:b/>
          <w:i/>
          <w:iCs/>
          <w:color w:val="404040" w:themeColor="text1" w:themeTint="BF"/>
        </w:rPr>
      </w:pPr>
      <w:bookmarkStart w:id="35" w:name="_Toc210318871"/>
      <w:r w:rsidRPr="00B93C23">
        <w:rPr>
          <w:b/>
          <w:i/>
          <w:iCs/>
          <w:color w:val="404040" w:themeColor="text1" w:themeTint="BF"/>
        </w:rPr>
        <w:t xml:space="preserve">Bảng  </w:t>
      </w:r>
      <w:r w:rsidRPr="00B93C23">
        <w:rPr>
          <w:b/>
          <w:i/>
          <w:iCs/>
          <w:color w:val="404040" w:themeColor="text1" w:themeTint="BF"/>
        </w:rPr>
        <w:fldChar w:fldCharType="begin"/>
      </w:r>
      <w:r w:rsidRPr="00B93C23">
        <w:rPr>
          <w:b/>
          <w:i/>
          <w:iCs/>
          <w:color w:val="404040" w:themeColor="text1" w:themeTint="BF"/>
        </w:rPr>
        <w:instrText xml:space="preserve"> SEQ Bảng_ \* ARABIC </w:instrText>
      </w:r>
      <w:r w:rsidRPr="00B93C23">
        <w:rPr>
          <w:b/>
          <w:i/>
          <w:iCs/>
          <w:color w:val="404040" w:themeColor="text1" w:themeTint="BF"/>
        </w:rPr>
        <w:fldChar w:fldCharType="separate"/>
      </w:r>
      <w:r w:rsidR="006768DE">
        <w:rPr>
          <w:b/>
          <w:i/>
          <w:iCs/>
          <w:noProof/>
          <w:color w:val="404040" w:themeColor="text1" w:themeTint="BF"/>
        </w:rPr>
        <w:t>5</w:t>
      </w:r>
      <w:r w:rsidRPr="00B93C23">
        <w:rPr>
          <w:b/>
          <w:i/>
          <w:iCs/>
          <w:color w:val="404040" w:themeColor="text1" w:themeTint="BF"/>
        </w:rPr>
        <w:fldChar w:fldCharType="end"/>
      </w:r>
      <w:r w:rsidRPr="00B93C23">
        <w:rPr>
          <w:b/>
          <w:i/>
          <w:iCs/>
          <w:color w:val="404040" w:themeColor="text1" w:themeTint="BF"/>
        </w:rPr>
        <w:t xml:space="preserve">. </w:t>
      </w:r>
      <w:r w:rsidRPr="00B93C23">
        <w:rPr>
          <w:rStyle w:val="fontstyle01"/>
          <w:rFonts w:ascii="Times New Roman" w:hAnsi="Times New Roman"/>
          <w:b/>
          <w:i/>
          <w:iCs/>
          <w:color w:val="404040" w:themeColor="text1" w:themeTint="BF"/>
          <w:sz w:val="26"/>
          <w:szCs w:val="26"/>
        </w:rPr>
        <w:t>Các giá trị BPi đối với các thông số</w:t>
      </w:r>
      <w:bookmarkEnd w:id="35"/>
    </w:p>
    <w:tbl>
      <w:tblPr>
        <w:tblStyle w:val="TableGrid"/>
        <w:tblW w:w="5000" w:type="pct"/>
        <w:tblLook w:val="04A0" w:firstRow="1" w:lastRow="0" w:firstColumn="1" w:lastColumn="0" w:noHBand="0" w:noVBand="1"/>
      </w:tblPr>
      <w:tblGrid>
        <w:gridCol w:w="693"/>
        <w:gridCol w:w="838"/>
        <w:gridCol w:w="977"/>
        <w:gridCol w:w="1116"/>
        <w:gridCol w:w="1254"/>
        <w:gridCol w:w="1116"/>
        <w:gridCol w:w="1116"/>
        <w:gridCol w:w="977"/>
        <w:gridCol w:w="975"/>
      </w:tblGrid>
      <w:tr w:rsidR="0029549C" w:rsidRPr="00035891" w14:paraId="52AA1D9E" w14:textId="77777777" w:rsidTr="0029549C">
        <w:tc>
          <w:tcPr>
            <w:tcW w:w="382" w:type="pct"/>
            <w:vMerge w:val="restart"/>
          </w:tcPr>
          <w:p w14:paraId="07533FEC" w14:textId="77777777" w:rsidR="00EB2EDE" w:rsidRPr="00035891" w:rsidRDefault="00EB2EDE" w:rsidP="00641501">
            <w:pPr>
              <w:spacing w:before="0"/>
              <w:rPr>
                <w:rStyle w:val="fontstyle01"/>
                <w:rFonts w:ascii="Times New Roman" w:hAnsi="Times New Roman"/>
                <w:b/>
                <w:color w:val="404040" w:themeColor="text1" w:themeTint="BF"/>
              </w:rPr>
            </w:pPr>
            <w:r w:rsidRPr="00035891">
              <w:rPr>
                <w:rStyle w:val="fontstyle01"/>
                <w:rFonts w:ascii="Times New Roman" w:hAnsi="Times New Roman"/>
                <w:b/>
                <w:color w:val="404040" w:themeColor="text1" w:themeTint="BF"/>
              </w:rPr>
              <w:t>i</w:t>
            </w:r>
          </w:p>
        </w:tc>
        <w:tc>
          <w:tcPr>
            <w:tcW w:w="462" w:type="pct"/>
            <w:vMerge w:val="restart"/>
          </w:tcPr>
          <w:p w14:paraId="1FC7F975" w14:textId="77777777" w:rsidR="00EB2EDE" w:rsidRPr="00035891" w:rsidRDefault="00EB2EDE" w:rsidP="00641501">
            <w:pPr>
              <w:spacing w:before="0"/>
              <w:rPr>
                <w:rStyle w:val="fontstyle01"/>
                <w:rFonts w:ascii="Times New Roman" w:hAnsi="Times New Roman"/>
                <w:b/>
                <w:color w:val="404040" w:themeColor="text1" w:themeTint="BF"/>
                <w:vertAlign w:val="subscript"/>
              </w:rPr>
            </w:pPr>
            <w:r w:rsidRPr="00035891">
              <w:rPr>
                <w:rStyle w:val="fontstyle01"/>
                <w:rFonts w:ascii="Times New Roman" w:hAnsi="Times New Roman"/>
                <w:b/>
                <w:color w:val="404040" w:themeColor="text1" w:themeTint="BF"/>
              </w:rPr>
              <w:t>I</w:t>
            </w:r>
            <w:r w:rsidRPr="00035891">
              <w:rPr>
                <w:rStyle w:val="fontstyle01"/>
                <w:rFonts w:ascii="Times New Roman" w:hAnsi="Times New Roman"/>
                <w:b/>
                <w:color w:val="404040" w:themeColor="text1" w:themeTint="BF"/>
                <w:vertAlign w:val="subscript"/>
              </w:rPr>
              <w:t>i</w:t>
            </w:r>
          </w:p>
        </w:tc>
        <w:tc>
          <w:tcPr>
            <w:tcW w:w="4156" w:type="pct"/>
            <w:gridSpan w:val="7"/>
          </w:tcPr>
          <w:p w14:paraId="55B9C43C" w14:textId="77777777" w:rsidR="00EB2EDE" w:rsidRPr="00035891" w:rsidRDefault="00EB2EDE" w:rsidP="00641501">
            <w:pPr>
              <w:spacing w:before="0"/>
              <w:rPr>
                <w:rStyle w:val="fontstyle01"/>
                <w:rFonts w:ascii="Times New Roman" w:hAnsi="Times New Roman"/>
                <w:b/>
                <w:color w:val="404040" w:themeColor="text1" w:themeTint="BF"/>
              </w:rPr>
            </w:pPr>
            <w:r w:rsidRPr="00035891">
              <w:rPr>
                <w:rStyle w:val="fontstyle01"/>
                <w:rFonts w:ascii="Times New Roman" w:hAnsi="Times New Roman"/>
                <w:b/>
                <w:color w:val="404040" w:themeColor="text1" w:themeTint="BF"/>
              </w:rPr>
              <w:t>Giá trị BP</w:t>
            </w:r>
            <w:r w:rsidRPr="00035891">
              <w:rPr>
                <w:rStyle w:val="fontstyle01"/>
                <w:rFonts w:ascii="Times New Roman" w:hAnsi="Times New Roman"/>
                <w:b/>
                <w:color w:val="404040" w:themeColor="text1" w:themeTint="BF"/>
                <w:vertAlign w:val="subscript"/>
              </w:rPr>
              <w:t>i</w:t>
            </w:r>
            <w:r w:rsidRPr="00035891">
              <w:rPr>
                <w:rStyle w:val="fontstyle01"/>
                <w:rFonts w:ascii="Times New Roman" w:hAnsi="Times New Roman"/>
                <w:b/>
                <w:color w:val="404040" w:themeColor="text1" w:themeTint="BF"/>
              </w:rPr>
              <w:t xml:space="preserve"> quy định đối với từng thông số (Đơn vị: µg/m</w:t>
            </w:r>
            <w:r w:rsidRPr="00035891">
              <w:rPr>
                <w:rStyle w:val="fontstyle01"/>
                <w:rFonts w:ascii="Times New Roman" w:hAnsi="Times New Roman"/>
                <w:b/>
                <w:color w:val="404040" w:themeColor="text1" w:themeTint="BF"/>
                <w:vertAlign w:val="superscript"/>
              </w:rPr>
              <w:t>3</w:t>
            </w:r>
            <w:r w:rsidRPr="00035891">
              <w:rPr>
                <w:rStyle w:val="fontstyle01"/>
                <w:rFonts w:ascii="Times New Roman" w:hAnsi="Times New Roman"/>
                <w:b/>
                <w:color w:val="404040" w:themeColor="text1" w:themeTint="BF"/>
              </w:rPr>
              <w:t>)</w:t>
            </w:r>
          </w:p>
        </w:tc>
      </w:tr>
      <w:tr w:rsidR="0029549C" w:rsidRPr="00035891" w14:paraId="5EA58B5E" w14:textId="77777777" w:rsidTr="0029549C">
        <w:tc>
          <w:tcPr>
            <w:tcW w:w="382" w:type="pct"/>
            <w:vMerge/>
          </w:tcPr>
          <w:p w14:paraId="633F1ED9" w14:textId="77777777" w:rsidR="00EB2EDE" w:rsidRPr="00035891" w:rsidRDefault="00EB2EDE" w:rsidP="00641501">
            <w:pPr>
              <w:spacing w:before="0"/>
              <w:rPr>
                <w:rStyle w:val="fontstyle01"/>
                <w:rFonts w:ascii="Times New Roman" w:hAnsi="Times New Roman"/>
                <w:b/>
                <w:color w:val="404040" w:themeColor="text1" w:themeTint="BF"/>
              </w:rPr>
            </w:pPr>
          </w:p>
        </w:tc>
        <w:tc>
          <w:tcPr>
            <w:tcW w:w="462" w:type="pct"/>
            <w:vMerge/>
          </w:tcPr>
          <w:p w14:paraId="078F4C9E" w14:textId="77777777" w:rsidR="00EB2EDE" w:rsidRPr="00035891" w:rsidRDefault="00EB2EDE" w:rsidP="00641501">
            <w:pPr>
              <w:spacing w:before="0"/>
              <w:rPr>
                <w:rStyle w:val="fontstyle01"/>
                <w:rFonts w:ascii="Times New Roman" w:hAnsi="Times New Roman"/>
                <w:b/>
                <w:color w:val="404040" w:themeColor="text1" w:themeTint="BF"/>
              </w:rPr>
            </w:pPr>
          </w:p>
        </w:tc>
        <w:tc>
          <w:tcPr>
            <w:tcW w:w="539" w:type="pct"/>
          </w:tcPr>
          <w:p w14:paraId="1F7AFE73" w14:textId="77777777" w:rsidR="00EB2EDE" w:rsidRPr="00035891" w:rsidRDefault="00EB2EDE" w:rsidP="00641501">
            <w:pPr>
              <w:spacing w:before="0"/>
              <w:rPr>
                <w:rStyle w:val="fontstyle01"/>
                <w:rFonts w:ascii="Times New Roman" w:hAnsi="Times New Roman"/>
                <w:b/>
                <w:color w:val="404040" w:themeColor="text1" w:themeTint="BF"/>
              </w:rPr>
            </w:pPr>
            <w:r w:rsidRPr="00035891">
              <w:rPr>
                <w:rStyle w:val="fontstyle01"/>
                <w:rFonts w:ascii="Times New Roman" w:hAnsi="Times New Roman"/>
                <w:b/>
                <w:color w:val="404040" w:themeColor="text1" w:themeTint="BF"/>
              </w:rPr>
              <w:t>O</w:t>
            </w:r>
            <w:r w:rsidRPr="00035891">
              <w:rPr>
                <w:rStyle w:val="fontstyle01"/>
                <w:rFonts w:ascii="Times New Roman" w:hAnsi="Times New Roman"/>
                <w:b/>
                <w:color w:val="404040" w:themeColor="text1" w:themeTint="BF"/>
                <w:vertAlign w:val="subscript"/>
              </w:rPr>
              <w:t>3(1h)</w:t>
            </w:r>
          </w:p>
        </w:tc>
        <w:tc>
          <w:tcPr>
            <w:tcW w:w="616" w:type="pct"/>
          </w:tcPr>
          <w:p w14:paraId="4C804C55" w14:textId="77777777" w:rsidR="00EB2EDE" w:rsidRPr="00035891" w:rsidRDefault="00EB2EDE" w:rsidP="00641501">
            <w:pPr>
              <w:spacing w:before="0"/>
              <w:rPr>
                <w:rStyle w:val="fontstyle01"/>
                <w:rFonts w:ascii="Times New Roman" w:hAnsi="Times New Roman"/>
                <w:b/>
                <w:color w:val="404040" w:themeColor="text1" w:themeTint="BF"/>
              </w:rPr>
            </w:pPr>
            <w:r w:rsidRPr="00035891">
              <w:rPr>
                <w:rStyle w:val="fontstyle01"/>
                <w:rFonts w:ascii="Times New Roman" w:hAnsi="Times New Roman"/>
                <w:b/>
                <w:color w:val="404040" w:themeColor="text1" w:themeTint="BF"/>
              </w:rPr>
              <w:t>O</w:t>
            </w:r>
            <w:r w:rsidRPr="00035891">
              <w:rPr>
                <w:rStyle w:val="fontstyle01"/>
                <w:rFonts w:ascii="Times New Roman" w:hAnsi="Times New Roman"/>
                <w:b/>
                <w:color w:val="404040" w:themeColor="text1" w:themeTint="BF"/>
                <w:vertAlign w:val="subscript"/>
              </w:rPr>
              <w:t>3(8h)</w:t>
            </w:r>
          </w:p>
        </w:tc>
        <w:tc>
          <w:tcPr>
            <w:tcW w:w="692" w:type="pct"/>
          </w:tcPr>
          <w:p w14:paraId="70FD2873" w14:textId="77777777" w:rsidR="00EB2EDE" w:rsidRPr="00035891" w:rsidRDefault="00EB2EDE" w:rsidP="00641501">
            <w:pPr>
              <w:spacing w:before="0"/>
              <w:rPr>
                <w:rStyle w:val="fontstyle01"/>
                <w:rFonts w:ascii="Times New Roman" w:hAnsi="Times New Roman"/>
                <w:b/>
                <w:color w:val="404040" w:themeColor="text1" w:themeTint="BF"/>
              </w:rPr>
            </w:pPr>
            <w:r w:rsidRPr="00035891">
              <w:rPr>
                <w:rStyle w:val="fontstyle01"/>
                <w:rFonts w:ascii="Times New Roman" w:hAnsi="Times New Roman"/>
                <w:b/>
                <w:color w:val="404040" w:themeColor="text1" w:themeTint="BF"/>
              </w:rPr>
              <w:t>CO</w:t>
            </w:r>
          </w:p>
        </w:tc>
        <w:tc>
          <w:tcPr>
            <w:tcW w:w="616" w:type="pct"/>
          </w:tcPr>
          <w:p w14:paraId="3B05C03C" w14:textId="77777777" w:rsidR="00EB2EDE" w:rsidRPr="00035891" w:rsidRDefault="00EB2EDE" w:rsidP="00641501">
            <w:pPr>
              <w:spacing w:before="0"/>
              <w:rPr>
                <w:rStyle w:val="fontstyle01"/>
                <w:rFonts w:ascii="Times New Roman" w:hAnsi="Times New Roman"/>
                <w:b/>
                <w:color w:val="404040" w:themeColor="text1" w:themeTint="BF"/>
                <w:vertAlign w:val="subscript"/>
              </w:rPr>
            </w:pPr>
            <w:r w:rsidRPr="00035891">
              <w:rPr>
                <w:rStyle w:val="fontstyle01"/>
                <w:rFonts w:ascii="Times New Roman" w:hAnsi="Times New Roman"/>
                <w:b/>
                <w:color w:val="404040" w:themeColor="text1" w:themeTint="BF"/>
              </w:rPr>
              <w:t>SO</w:t>
            </w:r>
            <w:r w:rsidRPr="00035891">
              <w:rPr>
                <w:rStyle w:val="fontstyle01"/>
                <w:rFonts w:ascii="Times New Roman" w:hAnsi="Times New Roman"/>
                <w:b/>
                <w:color w:val="404040" w:themeColor="text1" w:themeTint="BF"/>
                <w:vertAlign w:val="subscript"/>
              </w:rPr>
              <w:t>2</w:t>
            </w:r>
          </w:p>
        </w:tc>
        <w:tc>
          <w:tcPr>
            <w:tcW w:w="616" w:type="pct"/>
          </w:tcPr>
          <w:p w14:paraId="66AC8C65" w14:textId="77777777" w:rsidR="00EB2EDE" w:rsidRPr="00035891" w:rsidRDefault="00EB2EDE" w:rsidP="00641501">
            <w:pPr>
              <w:spacing w:before="0"/>
              <w:rPr>
                <w:rStyle w:val="fontstyle01"/>
                <w:rFonts w:ascii="Times New Roman" w:hAnsi="Times New Roman"/>
                <w:b/>
                <w:color w:val="404040" w:themeColor="text1" w:themeTint="BF"/>
                <w:vertAlign w:val="subscript"/>
              </w:rPr>
            </w:pPr>
            <w:r w:rsidRPr="00035891">
              <w:rPr>
                <w:rStyle w:val="fontstyle01"/>
                <w:rFonts w:ascii="Times New Roman" w:hAnsi="Times New Roman"/>
                <w:b/>
                <w:color w:val="404040" w:themeColor="text1" w:themeTint="BF"/>
              </w:rPr>
              <w:t>NO</w:t>
            </w:r>
            <w:r w:rsidRPr="00035891">
              <w:rPr>
                <w:rStyle w:val="fontstyle01"/>
                <w:rFonts w:ascii="Times New Roman" w:hAnsi="Times New Roman"/>
                <w:b/>
                <w:color w:val="404040" w:themeColor="text1" w:themeTint="BF"/>
                <w:vertAlign w:val="subscript"/>
              </w:rPr>
              <w:t>2</w:t>
            </w:r>
          </w:p>
        </w:tc>
        <w:tc>
          <w:tcPr>
            <w:tcW w:w="539" w:type="pct"/>
          </w:tcPr>
          <w:p w14:paraId="0492ED4A" w14:textId="77777777" w:rsidR="00EB2EDE" w:rsidRPr="00035891" w:rsidRDefault="00EB2EDE" w:rsidP="00641501">
            <w:pPr>
              <w:spacing w:before="0"/>
              <w:rPr>
                <w:rStyle w:val="fontstyle01"/>
                <w:rFonts w:ascii="Times New Roman" w:hAnsi="Times New Roman"/>
                <w:b/>
                <w:color w:val="404040" w:themeColor="text1" w:themeTint="BF"/>
              </w:rPr>
            </w:pPr>
            <w:r w:rsidRPr="00035891">
              <w:rPr>
                <w:rStyle w:val="fontstyle01"/>
                <w:rFonts w:ascii="Times New Roman" w:hAnsi="Times New Roman"/>
                <w:b/>
                <w:color w:val="404040" w:themeColor="text1" w:themeTint="BF"/>
              </w:rPr>
              <w:t>PM</w:t>
            </w:r>
            <w:r w:rsidRPr="00035891">
              <w:rPr>
                <w:rStyle w:val="fontstyle01"/>
                <w:rFonts w:ascii="Times New Roman" w:hAnsi="Times New Roman"/>
                <w:b/>
                <w:color w:val="404040" w:themeColor="text1" w:themeTint="BF"/>
                <w:vertAlign w:val="subscript"/>
              </w:rPr>
              <w:t>10</w:t>
            </w:r>
          </w:p>
        </w:tc>
        <w:tc>
          <w:tcPr>
            <w:tcW w:w="539" w:type="pct"/>
          </w:tcPr>
          <w:p w14:paraId="13A5E742" w14:textId="77777777" w:rsidR="00EB2EDE" w:rsidRPr="00035891" w:rsidRDefault="00EB2EDE" w:rsidP="00641501">
            <w:pPr>
              <w:spacing w:before="0"/>
              <w:rPr>
                <w:rStyle w:val="fontstyle01"/>
                <w:rFonts w:ascii="Times New Roman" w:hAnsi="Times New Roman"/>
                <w:b/>
                <w:color w:val="404040" w:themeColor="text1" w:themeTint="BF"/>
              </w:rPr>
            </w:pPr>
            <w:r w:rsidRPr="00035891">
              <w:rPr>
                <w:rStyle w:val="fontstyle01"/>
                <w:rFonts w:ascii="Times New Roman" w:hAnsi="Times New Roman"/>
                <w:b/>
                <w:color w:val="404040" w:themeColor="text1" w:themeTint="BF"/>
              </w:rPr>
              <w:t>PM</w:t>
            </w:r>
            <w:r w:rsidRPr="00035891">
              <w:rPr>
                <w:rStyle w:val="fontstyle01"/>
                <w:rFonts w:ascii="Times New Roman" w:hAnsi="Times New Roman"/>
                <w:b/>
                <w:color w:val="404040" w:themeColor="text1" w:themeTint="BF"/>
                <w:vertAlign w:val="subscript"/>
              </w:rPr>
              <w:t>2.5</w:t>
            </w:r>
          </w:p>
        </w:tc>
      </w:tr>
      <w:tr w:rsidR="0029549C" w:rsidRPr="00035891" w14:paraId="69B91F83" w14:textId="77777777" w:rsidTr="0029549C">
        <w:tc>
          <w:tcPr>
            <w:tcW w:w="382" w:type="pct"/>
            <w:hideMark/>
          </w:tcPr>
          <w:p w14:paraId="0FE07E6D"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1 </w:t>
            </w:r>
          </w:p>
        </w:tc>
        <w:tc>
          <w:tcPr>
            <w:tcW w:w="462" w:type="pct"/>
            <w:hideMark/>
          </w:tcPr>
          <w:p w14:paraId="325ED6F1"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0 </w:t>
            </w:r>
          </w:p>
        </w:tc>
        <w:tc>
          <w:tcPr>
            <w:tcW w:w="539" w:type="pct"/>
            <w:hideMark/>
          </w:tcPr>
          <w:p w14:paraId="7B68AFFE"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0 </w:t>
            </w:r>
          </w:p>
        </w:tc>
        <w:tc>
          <w:tcPr>
            <w:tcW w:w="616" w:type="pct"/>
            <w:hideMark/>
          </w:tcPr>
          <w:p w14:paraId="7A34984F"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0 </w:t>
            </w:r>
          </w:p>
        </w:tc>
        <w:tc>
          <w:tcPr>
            <w:tcW w:w="692" w:type="pct"/>
            <w:hideMark/>
          </w:tcPr>
          <w:p w14:paraId="4EC40443"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0 </w:t>
            </w:r>
          </w:p>
        </w:tc>
        <w:tc>
          <w:tcPr>
            <w:tcW w:w="616" w:type="pct"/>
            <w:hideMark/>
          </w:tcPr>
          <w:p w14:paraId="50E45807"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0 </w:t>
            </w:r>
          </w:p>
        </w:tc>
        <w:tc>
          <w:tcPr>
            <w:tcW w:w="616" w:type="pct"/>
            <w:hideMark/>
          </w:tcPr>
          <w:p w14:paraId="6311EEA4"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0 </w:t>
            </w:r>
          </w:p>
        </w:tc>
        <w:tc>
          <w:tcPr>
            <w:tcW w:w="539" w:type="pct"/>
            <w:hideMark/>
          </w:tcPr>
          <w:p w14:paraId="41FCEB36"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0 </w:t>
            </w:r>
          </w:p>
        </w:tc>
        <w:tc>
          <w:tcPr>
            <w:tcW w:w="539" w:type="pct"/>
            <w:hideMark/>
          </w:tcPr>
          <w:p w14:paraId="1ED84418"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0</w:t>
            </w:r>
          </w:p>
        </w:tc>
      </w:tr>
      <w:tr w:rsidR="0029549C" w:rsidRPr="00035891" w14:paraId="6EB022E7" w14:textId="77777777" w:rsidTr="0029549C">
        <w:tc>
          <w:tcPr>
            <w:tcW w:w="382" w:type="pct"/>
            <w:hideMark/>
          </w:tcPr>
          <w:p w14:paraId="7DFAD9C6"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2 </w:t>
            </w:r>
          </w:p>
        </w:tc>
        <w:tc>
          <w:tcPr>
            <w:tcW w:w="462" w:type="pct"/>
            <w:hideMark/>
          </w:tcPr>
          <w:p w14:paraId="1B81846E"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50 </w:t>
            </w:r>
          </w:p>
        </w:tc>
        <w:tc>
          <w:tcPr>
            <w:tcW w:w="539" w:type="pct"/>
            <w:hideMark/>
          </w:tcPr>
          <w:p w14:paraId="52C24168"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160 </w:t>
            </w:r>
          </w:p>
        </w:tc>
        <w:tc>
          <w:tcPr>
            <w:tcW w:w="616" w:type="pct"/>
            <w:hideMark/>
          </w:tcPr>
          <w:p w14:paraId="01541DA2"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100 </w:t>
            </w:r>
          </w:p>
        </w:tc>
        <w:tc>
          <w:tcPr>
            <w:tcW w:w="692" w:type="pct"/>
            <w:hideMark/>
          </w:tcPr>
          <w:p w14:paraId="13018414"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10.000 </w:t>
            </w:r>
          </w:p>
        </w:tc>
        <w:tc>
          <w:tcPr>
            <w:tcW w:w="616" w:type="pct"/>
            <w:hideMark/>
          </w:tcPr>
          <w:p w14:paraId="3C34BDE5"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125 </w:t>
            </w:r>
          </w:p>
        </w:tc>
        <w:tc>
          <w:tcPr>
            <w:tcW w:w="616" w:type="pct"/>
            <w:hideMark/>
          </w:tcPr>
          <w:p w14:paraId="4E65DC3C"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100 </w:t>
            </w:r>
          </w:p>
        </w:tc>
        <w:tc>
          <w:tcPr>
            <w:tcW w:w="539" w:type="pct"/>
            <w:hideMark/>
          </w:tcPr>
          <w:p w14:paraId="34BECA75"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50 </w:t>
            </w:r>
          </w:p>
        </w:tc>
        <w:tc>
          <w:tcPr>
            <w:tcW w:w="539" w:type="pct"/>
            <w:hideMark/>
          </w:tcPr>
          <w:p w14:paraId="1669AA1F"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25</w:t>
            </w:r>
          </w:p>
        </w:tc>
      </w:tr>
      <w:tr w:rsidR="0029549C" w:rsidRPr="00035891" w14:paraId="7F339A0A" w14:textId="77777777" w:rsidTr="0029549C">
        <w:tc>
          <w:tcPr>
            <w:tcW w:w="382" w:type="pct"/>
            <w:hideMark/>
          </w:tcPr>
          <w:p w14:paraId="7637E83C"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3 </w:t>
            </w:r>
          </w:p>
        </w:tc>
        <w:tc>
          <w:tcPr>
            <w:tcW w:w="462" w:type="pct"/>
            <w:hideMark/>
          </w:tcPr>
          <w:p w14:paraId="59D52A6D"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100 </w:t>
            </w:r>
          </w:p>
        </w:tc>
        <w:tc>
          <w:tcPr>
            <w:tcW w:w="539" w:type="pct"/>
            <w:hideMark/>
          </w:tcPr>
          <w:p w14:paraId="61C96F56"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200 </w:t>
            </w:r>
          </w:p>
        </w:tc>
        <w:tc>
          <w:tcPr>
            <w:tcW w:w="616" w:type="pct"/>
            <w:hideMark/>
          </w:tcPr>
          <w:p w14:paraId="07C12AFC"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120 </w:t>
            </w:r>
          </w:p>
        </w:tc>
        <w:tc>
          <w:tcPr>
            <w:tcW w:w="692" w:type="pct"/>
            <w:hideMark/>
          </w:tcPr>
          <w:p w14:paraId="189AB8E0"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30.000 </w:t>
            </w:r>
          </w:p>
        </w:tc>
        <w:tc>
          <w:tcPr>
            <w:tcW w:w="616" w:type="pct"/>
            <w:hideMark/>
          </w:tcPr>
          <w:p w14:paraId="02B32D1D"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350 </w:t>
            </w:r>
          </w:p>
        </w:tc>
        <w:tc>
          <w:tcPr>
            <w:tcW w:w="616" w:type="pct"/>
            <w:hideMark/>
          </w:tcPr>
          <w:p w14:paraId="2ED66CCE"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200 </w:t>
            </w:r>
          </w:p>
        </w:tc>
        <w:tc>
          <w:tcPr>
            <w:tcW w:w="539" w:type="pct"/>
            <w:hideMark/>
          </w:tcPr>
          <w:p w14:paraId="7318E850"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150 </w:t>
            </w:r>
          </w:p>
        </w:tc>
        <w:tc>
          <w:tcPr>
            <w:tcW w:w="539" w:type="pct"/>
            <w:hideMark/>
          </w:tcPr>
          <w:p w14:paraId="1D952EDD"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50</w:t>
            </w:r>
          </w:p>
        </w:tc>
      </w:tr>
      <w:tr w:rsidR="0029549C" w:rsidRPr="00035891" w14:paraId="16815565" w14:textId="77777777" w:rsidTr="0029549C">
        <w:tc>
          <w:tcPr>
            <w:tcW w:w="382" w:type="pct"/>
            <w:hideMark/>
          </w:tcPr>
          <w:p w14:paraId="79A975F4"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4 </w:t>
            </w:r>
          </w:p>
        </w:tc>
        <w:tc>
          <w:tcPr>
            <w:tcW w:w="462" w:type="pct"/>
            <w:hideMark/>
          </w:tcPr>
          <w:p w14:paraId="751F094C"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150 </w:t>
            </w:r>
          </w:p>
        </w:tc>
        <w:tc>
          <w:tcPr>
            <w:tcW w:w="539" w:type="pct"/>
            <w:hideMark/>
          </w:tcPr>
          <w:p w14:paraId="42B4ABF5"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300 </w:t>
            </w:r>
          </w:p>
        </w:tc>
        <w:tc>
          <w:tcPr>
            <w:tcW w:w="616" w:type="pct"/>
            <w:hideMark/>
          </w:tcPr>
          <w:p w14:paraId="2835BFE1"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170 </w:t>
            </w:r>
          </w:p>
        </w:tc>
        <w:tc>
          <w:tcPr>
            <w:tcW w:w="692" w:type="pct"/>
            <w:hideMark/>
          </w:tcPr>
          <w:p w14:paraId="310EE777"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45.000 </w:t>
            </w:r>
          </w:p>
        </w:tc>
        <w:tc>
          <w:tcPr>
            <w:tcW w:w="616" w:type="pct"/>
            <w:hideMark/>
          </w:tcPr>
          <w:p w14:paraId="23D29A12"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550 </w:t>
            </w:r>
          </w:p>
        </w:tc>
        <w:tc>
          <w:tcPr>
            <w:tcW w:w="616" w:type="pct"/>
            <w:hideMark/>
          </w:tcPr>
          <w:p w14:paraId="616D7636"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700 </w:t>
            </w:r>
          </w:p>
        </w:tc>
        <w:tc>
          <w:tcPr>
            <w:tcW w:w="539" w:type="pct"/>
            <w:hideMark/>
          </w:tcPr>
          <w:p w14:paraId="3F5CCF02"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250 </w:t>
            </w:r>
          </w:p>
        </w:tc>
        <w:tc>
          <w:tcPr>
            <w:tcW w:w="539" w:type="pct"/>
            <w:hideMark/>
          </w:tcPr>
          <w:p w14:paraId="667E4DF3"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80</w:t>
            </w:r>
          </w:p>
        </w:tc>
      </w:tr>
      <w:tr w:rsidR="0029549C" w:rsidRPr="00035891" w14:paraId="6885290D" w14:textId="77777777" w:rsidTr="0029549C">
        <w:tc>
          <w:tcPr>
            <w:tcW w:w="382" w:type="pct"/>
            <w:hideMark/>
          </w:tcPr>
          <w:p w14:paraId="7AB5CFAA"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5 </w:t>
            </w:r>
          </w:p>
        </w:tc>
        <w:tc>
          <w:tcPr>
            <w:tcW w:w="462" w:type="pct"/>
            <w:hideMark/>
          </w:tcPr>
          <w:p w14:paraId="2BECB401"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200 </w:t>
            </w:r>
          </w:p>
        </w:tc>
        <w:tc>
          <w:tcPr>
            <w:tcW w:w="539" w:type="pct"/>
            <w:hideMark/>
          </w:tcPr>
          <w:p w14:paraId="32C25EF5"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400 </w:t>
            </w:r>
          </w:p>
        </w:tc>
        <w:tc>
          <w:tcPr>
            <w:tcW w:w="616" w:type="pct"/>
            <w:hideMark/>
          </w:tcPr>
          <w:p w14:paraId="65C1B99D"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210 </w:t>
            </w:r>
          </w:p>
        </w:tc>
        <w:tc>
          <w:tcPr>
            <w:tcW w:w="692" w:type="pct"/>
            <w:hideMark/>
          </w:tcPr>
          <w:p w14:paraId="53FAA95B"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60.000 </w:t>
            </w:r>
          </w:p>
        </w:tc>
        <w:tc>
          <w:tcPr>
            <w:tcW w:w="616" w:type="pct"/>
            <w:hideMark/>
          </w:tcPr>
          <w:p w14:paraId="523FE26C"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800 </w:t>
            </w:r>
          </w:p>
        </w:tc>
        <w:tc>
          <w:tcPr>
            <w:tcW w:w="616" w:type="pct"/>
            <w:hideMark/>
          </w:tcPr>
          <w:p w14:paraId="77DE2551"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1.200 </w:t>
            </w:r>
          </w:p>
        </w:tc>
        <w:tc>
          <w:tcPr>
            <w:tcW w:w="539" w:type="pct"/>
            <w:hideMark/>
          </w:tcPr>
          <w:p w14:paraId="204A9DB2"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350 </w:t>
            </w:r>
          </w:p>
        </w:tc>
        <w:tc>
          <w:tcPr>
            <w:tcW w:w="539" w:type="pct"/>
            <w:hideMark/>
          </w:tcPr>
          <w:p w14:paraId="69908682"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150</w:t>
            </w:r>
          </w:p>
        </w:tc>
      </w:tr>
      <w:tr w:rsidR="0029549C" w:rsidRPr="00035891" w14:paraId="18E3F5ED" w14:textId="77777777" w:rsidTr="0029549C">
        <w:tc>
          <w:tcPr>
            <w:tcW w:w="382" w:type="pct"/>
            <w:hideMark/>
          </w:tcPr>
          <w:p w14:paraId="5784D347"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6 </w:t>
            </w:r>
          </w:p>
        </w:tc>
        <w:tc>
          <w:tcPr>
            <w:tcW w:w="462" w:type="pct"/>
            <w:hideMark/>
          </w:tcPr>
          <w:p w14:paraId="1DAA38CA"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300 </w:t>
            </w:r>
          </w:p>
        </w:tc>
        <w:tc>
          <w:tcPr>
            <w:tcW w:w="539" w:type="pct"/>
            <w:hideMark/>
          </w:tcPr>
          <w:p w14:paraId="265169BD"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800 </w:t>
            </w:r>
          </w:p>
        </w:tc>
        <w:tc>
          <w:tcPr>
            <w:tcW w:w="616" w:type="pct"/>
            <w:hideMark/>
          </w:tcPr>
          <w:p w14:paraId="1C522EA9"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400 </w:t>
            </w:r>
          </w:p>
        </w:tc>
        <w:tc>
          <w:tcPr>
            <w:tcW w:w="692" w:type="pct"/>
            <w:hideMark/>
          </w:tcPr>
          <w:p w14:paraId="17D4C950"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90.000 </w:t>
            </w:r>
          </w:p>
        </w:tc>
        <w:tc>
          <w:tcPr>
            <w:tcW w:w="616" w:type="pct"/>
            <w:hideMark/>
          </w:tcPr>
          <w:p w14:paraId="593BB337"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1.600 </w:t>
            </w:r>
          </w:p>
        </w:tc>
        <w:tc>
          <w:tcPr>
            <w:tcW w:w="616" w:type="pct"/>
            <w:hideMark/>
          </w:tcPr>
          <w:p w14:paraId="625724D0"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2.350 </w:t>
            </w:r>
          </w:p>
        </w:tc>
        <w:tc>
          <w:tcPr>
            <w:tcW w:w="539" w:type="pct"/>
            <w:hideMark/>
          </w:tcPr>
          <w:p w14:paraId="442C259D"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420 </w:t>
            </w:r>
          </w:p>
        </w:tc>
        <w:tc>
          <w:tcPr>
            <w:tcW w:w="539" w:type="pct"/>
            <w:hideMark/>
          </w:tcPr>
          <w:p w14:paraId="6CABE102"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250</w:t>
            </w:r>
          </w:p>
        </w:tc>
      </w:tr>
      <w:tr w:rsidR="0029549C" w:rsidRPr="00035891" w14:paraId="2C5A72D1" w14:textId="77777777" w:rsidTr="0029549C">
        <w:tc>
          <w:tcPr>
            <w:tcW w:w="382" w:type="pct"/>
            <w:hideMark/>
          </w:tcPr>
          <w:p w14:paraId="7C5E43A9"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7 </w:t>
            </w:r>
          </w:p>
        </w:tc>
        <w:tc>
          <w:tcPr>
            <w:tcW w:w="462" w:type="pct"/>
            <w:hideMark/>
          </w:tcPr>
          <w:p w14:paraId="47569DEF"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400 </w:t>
            </w:r>
          </w:p>
        </w:tc>
        <w:tc>
          <w:tcPr>
            <w:tcW w:w="539" w:type="pct"/>
            <w:hideMark/>
          </w:tcPr>
          <w:p w14:paraId="60F5B71C"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1.000 </w:t>
            </w:r>
          </w:p>
        </w:tc>
        <w:tc>
          <w:tcPr>
            <w:tcW w:w="616" w:type="pct"/>
            <w:hideMark/>
          </w:tcPr>
          <w:p w14:paraId="4D7E8C7B"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 </w:t>
            </w:r>
          </w:p>
        </w:tc>
        <w:tc>
          <w:tcPr>
            <w:tcW w:w="692" w:type="pct"/>
            <w:hideMark/>
          </w:tcPr>
          <w:p w14:paraId="0AE02653"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120.000 </w:t>
            </w:r>
          </w:p>
        </w:tc>
        <w:tc>
          <w:tcPr>
            <w:tcW w:w="616" w:type="pct"/>
            <w:hideMark/>
          </w:tcPr>
          <w:p w14:paraId="542AF73F"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2.100 </w:t>
            </w:r>
          </w:p>
        </w:tc>
        <w:tc>
          <w:tcPr>
            <w:tcW w:w="616" w:type="pct"/>
            <w:hideMark/>
          </w:tcPr>
          <w:p w14:paraId="0F5C1577"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3.100 </w:t>
            </w:r>
          </w:p>
        </w:tc>
        <w:tc>
          <w:tcPr>
            <w:tcW w:w="539" w:type="pct"/>
            <w:hideMark/>
          </w:tcPr>
          <w:p w14:paraId="5AB02715"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500 </w:t>
            </w:r>
          </w:p>
        </w:tc>
        <w:tc>
          <w:tcPr>
            <w:tcW w:w="539" w:type="pct"/>
            <w:hideMark/>
          </w:tcPr>
          <w:p w14:paraId="32D83AF4"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350</w:t>
            </w:r>
          </w:p>
        </w:tc>
      </w:tr>
      <w:tr w:rsidR="0029549C" w:rsidRPr="00035891" w14:paraId="0711407F" w14:textId="77777777" w:rsidTr="0029549C">
        <w:tc>
          <w:tcPr>
            <w:tcW w:w="382" w:type="pct"/>
            <w:hideMark/>
          </w:tcPr>
          <w:p w14:paraId="24F37D0A"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8 </w:t>
            </w:r>
          </w:p>
        </w:tc>
        <w:tc>
          <w:tcPr>
            <w:tcW w:w="462" w:type="pct"/>
            <w:hideMark/>
          </w:tcPr>
          <w:p w14:paraId="2C10BC8E"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500 </w:t>
            </w:r>
          </w:p>
        </w:tc>
        <w:tc>
          <w:tcPr>
            <w:tcW w:w="539" w:type="pct"/>
            <w:hideMark/>
          </w:tcPr>
          <w:p w14:paraId="191E57D9"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≥1.200 </w:t>
            </w:r>
          </w:p>
        </w:tc>
        <w:tc>
          <w:tcPr>
            <w:tcW w:w="616" w:type="pct"/>
            <w:hideMark/>
          </w:tcPr>
          <w:p w14:paraId="3C1CE584"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 </w:t>
            </w:r>
          </w:p>
        </w:tc>
        <w:tc>
          <w:tcPr>
            <w:tcW w:w="692" w:type="pct"/>
            <w:hideMark/>
          </w:tcPr>
          <w:p w14:paraId="3B9DCFF2"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≥150.000 </w:t>
            </w:r>
          </w:p>
        </w:tc>
        <w:tc>
          <w:tcPr>
            <w:tcW w:w="616" w:type="pct"/>
            <w:hideMark/>
          </w:tcPr>
          <w:p w14:paraId="303F4C55"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≥2.630 </w:t>
            </w:r>
          </w:p>
        </w:tc>
        <w:tc>
          <w:tcPr>
            <w:tcW w:w="616" w:type="pct"/>
            <w:hideMark/>
          </w:tcPr>
          <w:p w14:paraId="0760356B"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≥3.850 </w:t>
            </w:r>
          </w:p>
        </w:tc>
        <w:tc>
          <w:tcPr>
            <w:tcW w:w="539" w:type="pct"/>
            <w:hideMark/>
          </w:tcPr>
          <w:p w14:paraId="10EE09DD"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 xml:space="preserve">≥600 </w:t>
            </w:r>
          </w:p>
        </w:tc>
        <w:tc>
          <w:tcPr>
            <w:tcW w:w="539" w:type="pct"/>
            <w:hideMark/>
          </w:tcPr>
          <w:p w14:paraId="16FD1B69" w14:textId="77777777" w:rsidR="00EB2EDE" w:rsidRPr="00035891" w:rsidRDefault="00EB2EDE" w:rsidP="00641501">
            <w:pPr>
              <w:spacing w:before="0"/>
              <w:rPr>
                <w:color w:val="404040" w:themeColor="text1" w:themeTint="BF"/>
              </w:rPr>
            </w:pPr>
            <w:r w:rsidRPr="00035891">
              <w:rPr>
                <w:rStyle w:val="fontstyle01"/>
                <w:rFonts w:ascii="Times New Roman" w:hAnsi="Times New Roman"/>
                <w:color w:val="404040" w:themeColor="text1" w:themeTint="BF"/>
              </w:rPr>
              <w:t>≥500</w:t>
            </w:r>
          </w:p>
        </w:tc>
      </w:tr>
    </w:tbl>
    <w:p w14:paraId="3BE40833" w14:textId="66BDF402" w:rsidR="00EB2EDE" w:rsidRPr="00035891" w:rsidRDefault="00EB2EDE" w:rsidP="00EB2EDE">
      <w:pPr>
        <w:rPr>
          <w:rStyle w:val="fontstyle21"/>
          <w:rFonts w:ascii="Times New Roman" w:hAnsi="Times New Roman"/>
          <w:color w:val="404040" w:themeColor="text1" w:themeTint="BF"/>
          <w:sz w:val="26"/>
          <w:szCs w:val="26"/>
        </w:rPr>
      </w:pPr>
      <w:r w:rsidRPr="00035891">
        <w:rPr>
          <w:rStyle w:val="fontstyle21"/>
          <w:rFonts w:ascii="Times New Roman" w:hAnsi="Times New Roman"/>
          <w:color w:val="404040" w:themeColor="text1" w:themeTint="BF"/>
          <w:sz w:val="26"/>
          <w:szCs w:val="26"/>
        </w:rPr>
        <w:t>Ghi chú: - Tính toán AQI</w:t>
      </w:r>
      <w:r w:rsidRPr="00035891">
        <w:rPr>
          <w:rStyle w:val="fontstyle21"/>
          <w:rFonts w:ascii="Times New Roman" w:hAnsi="Times New Roman"/>
          <w:color w:val="404040" w:themeColor="text1" w:themeTint="BF"/>
          <w:sz w:val="26"/>
          <w:szCs w:val="26"/>
          <w:vertAlign w:val="superscript"/>
        </w:rPr>
        <w:t>h</w:t>
      </w:r>
      <w:r w:rsidRPr="00035891">
        <w:rPr>
          <w:rStyle w:val="fontstyle21"/>
          <w:rFonts w:ascii="Times New Roman" w:hAnsi="Times New Roman"/>
          <w:color w:val="404040" w:themeColor="text1" w:themeTint="BF"/>
          <w:sz w:val="26"/>
          <w:szCs w:val="26"/>
        </w:rPr>
        <w:t xml:space="preserve"> của O</w:t>
      </w:r>
      <w:r w:rsidRPr="00035891">
        <w:rPr>
          <w:rStyle w:val="fontstyle21"/>
          <w:rFonts w:ascii="Times New Roman" w:hAnsi="Times New Roman"/>
          <w:color w:val="404040" w:themeColor="text1" w:themeTint="BF"/>
          <w:sz w:val="26"/>
          <w:szCs w:val="26"/>
          <w:vertAlign w:val="subscript"/>
        </w:rPr>
        <w:t>3</w:t>
      </w:r>
      <w:r w:rsidRPr="00035891">
        <w:rPr>
          <w:rStyle w:val="fontstyle21"/>
          <w:rFonts w:ascii="Times New Roman" w:hAnsi="Times New Roman"/>
          <w:color w:val="404040" w:themeColor="text1" w:themeTint="BF"/>
          <w:sz w:val="26"/>
          <w:szCs w:val="26"/>
        </w:rPr>
        <w:t xml:space="preserve"> sử dụng giá trị BPi cho O</w:t>
      </w:r>
      <w:r w:rsidRPr="00035891">
        <w:rPr>
          <w:rStyle w:val="fontstyle21"/>
          <w:rFonts w:ascii="Times New Roman" w:hAnsi="Times New Roman"/>
          <w:color w:val="404040" w:themeColor="text1" w:themeTint="BF"/>
          <w:sz w:val="26"/>
          <w:szCs w:val="26"/>
          <w:vertAlign w:val="subscript"/>
        </w:rPr>
        <w:t>3</w:t>
      </w:r>
      <w:r w:rsidRPr="00035891">
        <w:rPr>
          <w:rStyle w:val="fontstyle21"/>
          <w:rFonts w:ascii="Times New Roman" w:hAnsi="Times New Roman"/>
          <w:color w:val="404040" w:themeColor="text1" w:themeTint="BF"/>
          <w:sz w:val="26"/>
          <w:szCs w:val="26"/>
        </w:rPr>
        <w:t xml:space="preserve"> (1h;</w:t>
      </w:r>
    </w:p>
    <w:p w14:paraId="27CA1826" w14:textId="3EAABABD" w:rsidR="00E33456" w:rsidRPr="00B93C23" w:rsidRDefault="00EB2EDE" w:rsidP="00024B50">
      <w:pPr>
        <w:rPr>
          <w:rStyle w:val="fontstyle01"/>
          <w:rFonts w:ascii="Times New Roman" w:hAnsi="Times New Roman"/>
          <w:i/>
          <w:color w:val="404040" w:themeColor="text1" w:themeTint="BF"/>
          <w:sz w:val="26"/>
          <w:szCs w:val="26"/>
        </w:rPr>
      </w:pPr>
      <w:r w:rsidRPr="00B93C23">
        <w:rPr>
          <w:rStyle w:val="fontstyle01"/>
          <w:rFonts w:ascii="Times New Roman" w:hAnsi="Times New Roman"/>
          <w:i/>
          <w:color w:val="404040" w:themeColor="text1" w:themeTint="BF"/>
          <w:sz w:val="26"/>
          <w:szCs w:val="26"/>
        </w:rPr>
        <w:t xml:space="preserve">               - Tính toán AQI</w:t>
      </w:r>
      <w:r w:rsidRPr="00B93C23">
        <w:rPr>
          <w:rStyle w:val="fontstyle01"/>
          <w:rFonts w:ascii="Times New Roman" w:hAnsi="Times New Roman"/>
          <w:i/>
          <w:color w:val="404040" w:themeColor="text1" w:themeTint="BF"/>
          <w:sz w:val="26"/>
          <w:szCs w:val="26"/>
          <w:vertAlign w:val="superscript"/>
        </w:rPr>
        <w:t>d</w:t>
      </w:r>
      <w:r w:rsidRPr="00B93C23">
        <w:rPr>
          <w:rStyle w:val="fontstyle01"/>
          <w:rFonts w:ascii="Times New Roman" w:hAnsi="Times New Roman"/>
          <w:i/>
          <w:color w:val="404040" w:themeColor="text1" w:themeTint="BF"/>
          <w:sz w:val="26"/>
          <w:szCs w:val="26"/>
        </w:rPr>
        <w:t>của O</w:t>
      </w:r>
      <w:r w:rsidRPr="00B93C23">
        <w:rPr>
          <w:rStyle w:val="fontstyle01"/>
          <w:rFonts w:ascii="Times New Roman" w:hAnsi="Times New Roman"/>
          <w:i/>
          <w:color w:val="404040" w:themeColor="text1" w:themeTint="BF"/>
          <w:sz w:val="26"/>
          <w:szCs w:val="26"/>
          <w:vertAlign w:val="subscript"/>
        </w:rPr>
        <w:t>3</w:t>
      </w:r>
      <w:r w:rsidRPr="00B93C23">
        <w:rPr>
          <w:rStyle w:val="fontstyle01"/>
          <w:rFonts w:ascii="Times New Roman" w:hAnsi="Times New Roman"/>
          <w:i/>
          <w:color w:val="404040" w:themeColor="text1" w:themeTint="BF"/>
          <w:sz w:val="26"/>
          <w:szCs w:val="26"/>
        </w:rPr>
        <w:t xml:space="preserve"> sử dụng giá trị BPi cho O</w:t>
      </w:r>
      <w:r w:rsidRPr="00B93C23">
        <w:rPr>
          <w:rStyle w:val="fontstyle01"/>
          <w:rFonts w:ascii="Times New Roman" w:hAnsi="Times New Roman"/>
          <w:i/>
          <w:color w:val="404040" w:themeColor="text1" w:themeTint="BF"/>
          <w:sz w:val="26"/>
          <w:szCs w:val="26"/>
          <w:vertAlign w:val="subscript"/>
        </w:rPr>
        <w:t>3</w:t>
      </w:r>
      <w:r w:rsidRPr="00B93C23">
        <w:rPr>
          <w:rStyle w:val="fontstyle01"/>
          <w:rFonts w:ascii="Times New Roman" w:hAnsi="Times New Roman"/>
          <w:i/>
          <w:color w:val="404040" w:themeColor="text1" w:themeTint="BF"/>
          <w:sz w:val="26"/>
          <w:szCs w:val="26"/>
        </w:rPr>
        <w:t xml:space="preserve"> (1h) và O</w:t>
      </w:r>
      <w:r w:rsidRPr="00B93C23">
        <w:rPr>
          <w:rStyle w:val="fontstyle01"/>
          <w:rFonts w:ascii="Times New Roman" w:hAnsi="Times New Roman"/>
          <w:i/>
          <w:color w:val="404040" w:themeColor="text1" w:themeTint="BF"/>
          <w:sz w:val="26"/>
          <w:szCs w:val="26"/>
          <w:vertAlign w:val="subscript"/>
        </w:rPr>
        <w:t>3</w:t>
      </w:r>
      <w:r w:rsidRPr="00B93C23">
        <w:rPr>
          <w:rStyle w:val="fontstyle01"/>
          <w:rFonts w:ascii="Times New Roman" w:hAnsi="Times New Roman"/>
          <w:i/>
          <w:color w:val="404040" w:themeColor="text1" w:themeTint="BF"/>
          <w:sz w:val="26"/>
          <w:szCs w:val="26"/>
        </w:rPr>
        <w:t>(8h).</w:t>
      </w:r>
    </w:p>
    <w:p w14:paraId="0F0D3915" w14:textId="29D19C8A" w:rsidR="00E33456" w:rsidRPr="00035891" w:rsidRDefault="00E33456" w:rsidP="001637E8">
      <w:pPr>
        <w:pStyle w:val="ListParagraph"/>
        <w:numPr>
          <w:ilvl w:val="0"/>
          <w:numId w:val="25"/>
        </w:numPr>
        <w:rPr>
          <w:rStyle w:val="fontstyle01"/>
          <w:rFonts w:ascii="Times New Roman" w:hAnsi="Times New Roman"/>
          <w:b/>
          <w:i/>
          <w:color w:val="404040" w:themeColor="text1" w:themeTint="BF"/>
          <w:sz w:val="26"/>
          <w:szCs w:val="26"/>
        </w:rPr>
      </w:pPr>
      <w:r w:rsidRPr="00035891">
        <w:rPr>
          <w:rStyle w:val="fontstyle01"/>
          <w:rFonts w:ascii="Times New Roman" w:hAnsi="Times New Roman"/>
          <w:b/>
          <w:i/>
          <w:color w:val="404040" w:themeColor="text1" w:themeTint="BF"/>
          <w:sz w:val="26"/>
          <w:szCs w:val="26"/>
        </w:rPr>
        <w:t>AQI</w:t>
      </w:r>
      <w:r w:rsidRPr="00035891">
        <w:rPr>
          <w:rStyle w:val="fontstyle01"/>
          <w:rFonts w:ascii="Times New Roman" w:hAnsi="Times New Roman"/>
          <w:b/>
          <w:i/>
          <w:color w:val="404040" w:themeColor="text1" w:themeTint="BF"/>
          <w:sz w:val="26"/>
          <w:szCs w:val="26"/>
          <w:vertAlign w:val="superscript"/>
        </w:rPr>
        <w:t>h</w:t>
      </w:r>
      <w:r w:rsidRPr="00035891">
        <w:rPr>
          <w:rStyle w:val="fontstyle01"/>
          <w:rFonts w:ascii="Times New Roman" w:hAnsi="Times New Roman"/>
          <w:b/>
          <w:i/>
          <w:color w:val="404040" w:themeColor="text1" w:themeTint="BF"/>
          <w:sz w:val="26"/>
          <w:szCs w:val="26"/>
        </w:rPr>
        <w:t xml:space="preserve"> tổng hợp</w:t>
      </w:r>
    </w:p>
    <w:p w14:paraId="095394DA" w14:textId="77777777" w:rsidR="00E33456" w:rsidRPr="00035891" w:rsidRDefault="00E33456" w:rsidP="00024B50">
      <w:pPr>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Sau khi có giá trị AQI</w:t>
      </w:r>
      <w:r w:rsidRPr="00035891">
        <w:rPr>
          <w:rStyle w:val="fontstyle01"/>
          <w:rFonts w:ascii="Times New Roman" w:hAnsi="Times New Roman"/>
          <w:color w:val="404040" w:themeColor="text1" w:themeTint="BF"/>
          <w:sz w:val="26"/>
          <w:szCs w:val="26"/>
          <w:vertAlign w:val="subscript"/>
        </w:rPr>
        <w:t>x</w:t>
      </w:r>
      <w:r w:rsidRPr="00035891">
        <w:rPr>
          <w:rStyle w:val="fontstyle01"/>
          <w:rFonts w:ascii="Times New Roman" w:hAnsi="Times New Roman"/>
          <w:color w:val="404040" w:themeColor="text1" w:themeTint="BF"/>
          <w:sz w:val="26"/>
          <w:szCs w:val="26"/>
        </w:rPr>
        <w:t xml:space="preserve"> của mỗi thông số, chọn giá trị AQI lớn nhất của thông số để lấy làm giá trị AQI</w:t>
      </w:r>
      <w:r w:rsidRPr="00035891">
        <w:rPr>
          <w:rStyle w:val="fontstyle01"/>
          <w:rFonts w:ascii="Times New Roman" w:hAnsi="Times New Roman"/>
          <w:color w:val="404040" w:themeColor="text1" w:themeTint="BF"/>
          <w:sz w:val="26"/>
          <w:szCs w:val="26"/>
          <w:vertAlign w:val="superscript"/>
        </w:rPr>
        <w:t>h</w:t>
      </w:r>
      <w:r w:rsidRPr="00035891">
        <w:rPr>
          <w:rStyle w:val="fontstyle01"/>
          <w:rFonts w:ascii="Times New Roman" w:hAnsi="Times New Roman"/>
          <w:color w:val="404040" w:themeColor="text1" w:themeTint="BF"/>
          <w:sz w:val="26"/>
          <w:szCs w:val="26"/>
        </w:rPr>
        <w:t xml:space="preserve"> tổng hợp</w:t>
      </w:r>
    </w:p>
    <w:p w14:paraId="668227D7" w14:textId="77777777" w:rsidR="00E33456" w:rsidRPr="00035891" w:rsidRDefault="00E33456" w:rsidP="00024B50">
      <w:pPr>
        <w:rPr>
          <w:rStyle w:val="fontstyle01"/>
          <w:rFonts w:ascii="Times New Roman" w:hAnsi="Times New Roman"/>
          <w:b/>
          <w:bCs/>
          <w:color w:val="404040" w:themeColor="text1" w:themeTint="BF"/>
          <w:sz w:val="26"/>
          <w:szCs w:val="26"/>
        </w:rPr>
      </w:pPr>
      <w:r w:rsidRPr="00035891">
        <w:rPr>
          <w:rStyle w:val="fontstyle01"/>
          <w:rFonts w:ascii="Times New Roman" w:hAnsi="Times New Roman"/>
          <w:b/>
          <w:bCs/>
          <w:color w:val="404040" w:themeColor="text1" w:themeTint="BF"/>
          <w:sz w:val="26"/>
          <w:szCs w:val="26"/>
        </w:rPr>
        <w:t>AQI</w:t>
      </w:r>
      <w:r w:rsidRPr="00035891">
        <w:rPr>
          <w:rStyle w:val="fontstyle01"/>
          <w:rFonts w:ascii="Times New Roman" w:hAnsi="Times New Roman"/>
          <w:b/>
          <w:bCs/>
          <w:color w:val="404040" w:themeColor="text1" w:themeTint="BF"/>
          <w:sz w:val="26"/>
          <w:szCs w:val="26"/>
          <w:vertAlign w:val="superscript"/>
        </w:rPr>
        <w:t>h</w:t>
      </w:r>
      <w:r w:rsidRPr="00035891">
        <w:rPr>
          <w:rStyle w:val="fontstyle01"/>
          <w:rFonts w:ascii="Times New Roman" w:hAnsi="Times New Roman"/>
          <w:b/>
          <w:bCs/>
          <w:color w:val="404040" w:themeColor="text1" w:themeTint="BF"/>
          <w:sz w:val="26"/>
          <w:szCs w:val="26"/>
        </w:rPr>
        <w:t xml:space="preserve"> = max (AQI</w:t>
      </w:r>
      <w:r w:rsidRPr="00035891">
        <w:rPr>
          <w:rStyle w:val="fontstyle01"/>
          <w:rFonts w:ascii="Times New Roman" w:hAnsi="Times New Roman"/>
          <w:b/>
          <w:bCs/>
          <w:color w:val="404040" w:themeColor="text1" w:themeTint="BF"/>
          <w:sz w:val="26"/>
          <w:szCs w:val="26"/>
          <w:vertAlign w:val="subscript"/>
        </w:rPr>
        <w:t>x</w:t>
      </w:r>
      <w:r w:rsidRPr="00035891">
        <w:rPr>
          <w:rStyle w:val="fontstyle01"/>
          <w:rFonts w:ascii="Times New Roman" w:hAnsi="Times New Roman"/>
          <w:b/>
          <w:bCs/>
          <w:color w:val="404040" w:themeColor="text1" w:themeTint="BF"/>
          <w:sz w:val="26"/>
          <w:szCs w:val="26"/>
        </w:rPr>
        <w:t xml:space="preserve">), </w:t>
      </w:r>
    </w:p>
    <w:p w14:paraId="2A3F493C" w14:textId="18B97D30" w:rsidR="00E33456" w:rsidRPr="00035891" w:rsidRDefault="00E33456" w:rsidP="00024B50">
      <w:pPr>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Giá trị AQI giờ được làm tròn thành số nguyên</w:t>
      </w:r>
      <w:r w:rsidR="00466F8C" w:rsidRPr="00035891">
        <w:rPr>
          <w:rStyle w:val="fontstyle01"/>
          <w:rFonts w:ascii="Times New Roman" w:hAnsi="Times New Roman"/>
          <w:color w:val="404040" w:themeColor="text1" w:themeTint="BF"/>
          <w:sz w:val="26"/>
          <w:szCs w:val="26"/>
        </w:rPr>
        <w:t>.</w:t>
      </w:r>
    </w:p>
    <w:p w14:paraId="58E94C60" w14:textId="55A9A67C" w:rsidR="00E33456" w:rsidRPr="00035891" w:rsidRDefault="00E33456" w:rsidP="001637E8">
      <w:pPr>
        <w:pStyle w:val="ListParagraph"/>
        <w:numPr>
          <w:ilvl w:val="0"/>
          <w:numId w:val="52"/>
        </w:numPr>
        <w:rPr>
          <w:rStyle w:val="fontstyle01"/>
          <w:rFonts w:ascii="Times New Roman" w:hAnsi="Times New Roman"/>
          <w:b/>
          <w:color w:val="404040" w:themeColor="text1" w:themeTint="BF"/>
          <w:sz w:val="26"/>
          <w:szCs w:val="26"/>
        </w:rPr>
      </w:pPr>
      <w:r w:rsidRPr="00035891">
        <w:rPr>
          <w:rStyle w:val="fontstyle01"/>
          <w:rFonts w:ascii="Times New Roman" w:hAnsi="Times New Roman"/>
          <w:b/>
          <w:color w:val="404040" w:themeColor="text1" w:themeTint="BF"/>
          <w:sz w:val="26"/>
          <w:szCs w:val="26"/>
        </w:rPr>
        <w:lastRenderedPageBreak/>
        <w:t>Tính toán AQI ngày (AQI</w:t>
      </w:r>
      <w:r w:rsidRPr="00035891">
        <w:rPr>
          <w:rStyle w:val="fontstyle01"/>
          <w:rFonts w:ascii="Times New Roman" w:hAnsi="Times New Roman"/>
          <w:b/>
          <w:color w:val="404040" w:themeColor="text1" w:themeTint="BF"/>
          <w:sz w:val="26"/>
          <w:szCs w:val="26"/>
          <w:vertAlign w:val="superscript"/>
        </w:rPr>
        <w:t>d</w:t>
      </w:r>
      <w:r w:rsidRPr="00035891">
        <w:rPr>
          <w:rStyle w:val="fontstyle01"/>
          <w:rFonts w:ascii="Times New Roman" w:hAnsi="Times New Roman"/>
          <w:b/>
          <w:color w:val="404040" w:themeColor="text1" w:themeTint="BF"/>
          <w:sz w:val="26"/>
          <w:szCs w:val="26"/>
        </w:rPr>
        <w:t>)</w:t>
      </w:r>
    </w:p>
    <w:p w14:paraId="0923E6F4" w14:textId="77777777" w:rsidR="00E33456" w:rsidRPr="00035891" w:rsidRDefault="00E33456" w:rsidP="00024B50">
      <w:pPr>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Giá trị AQI ngày được tính toán dựa trên các giá trị như sau:</w:t>
      </w:r>
    </w:p>
    <w:p w14:paraId="415FDD95" w14:textId="77777777" w:rsidR="00E33456" w:rsidRPr="00035891" w:rsidRDefault="00E33456" w:rsidP="001637E8">
      <w:pPr>
        <w:pStyle w:val="ListParagraph"/>
        <w:numPr>
          <w:ilvl w:val="0"/>
          <w:numId w:val="3"/>
        </w:numPr>
        <w:spacing w:line="276" w:lineRule="auto"/>
      </w:pPr>
      <w:r w:rsidRPr="00035891">
        <w:rPr>
          <w:rStyle w:val="fontstyle01"/>
          <w:rFonts w:ascii="Times New Roman" w:hAnsi="Times New Roman"/>
          <w:color w:val="404040" w:themeColor="text1" w:themeTint="BF"/>
          <w:sz w:val="26"/>
          <w:szCs w:val="26"/>
        </w:rPr>
        <w:t>Thông số PM</w:t>
      </w:r>
      <w:r w:rsidRPr="00035891">
        <w:rPr>
          <w:rStyle w:val="fontstyle01"/>
          <w:rFonts w:ascii="Times New Roman" w:hAnsi="Times New Roman"/>
          <w:color w:val="404040" w:themeColor="text1" w:themeTint="BF"/>
          <w:sz w:val="26"/>
          <w:szCs w:val="26"/>
          <w:vertAlign w:val="subscript"/>
        </w:rPr>
        <w:t>2.5</w:t>
      </w:r>
      <w:r w:rsidRPr="00035891">
        <w:rPr>
          <w:rStyle w:val="fontstyle01"/>
          <w:rFonts w:ascii="Times New Roman" w:hAnsi="Times New Roman"/>
          <w:color w:val="404040" w:themeColor="text1" w:themeTint="BF"/>
          <w:sz w:val="26"/>
          <w:szCs w:val="26"/>
        </w:rPr>
        <w:t xml:space="preserve"> và PM</w:t>
      </w:r>
      <w:r w:rsidRPr="00035891">
        <w:rPr>
          <w:rStyle w:val="fontstyle01"/>
          <w:rFonts w:ascii="Times New Roman" w:hAnsi="Times New Roman"/>
          <w:color w:val="404040" w:themeColor="text1" w:themeTint="BF"/>
          <w:sz w:val="26"/>
          <w:szCs w:val="26"/>
          <w:vertAlign w:val="subscript"/>
        </w:rPr>
        <w:t>10</w:t>
      </w:r>
      <w:r w:rsidRPr="00035891">
        <w:rPr>
          <w:rStyle w:val="fontstyle01"/>
          <w:rFonts w:ascii="Times New Roman" w:hAnsi="Times New Roman"/>
          <w:color w:val="404040" w:themeColor="text1" w:themeTint="BF"/>
          <w:sz w:val="26"/>
          <w:szCs w:val="26"/>
        </w:rPr>
        <w:t>: giá trị trung bình 24 giờ.</w:t>
      </w:r>
    </w:p>
    <w:p w14:paraId="15C466C9" w14:textId="77777777" w:rsidR="00E33456" w:rsidRPr="00035891" w:rsidRDefault="00E33456" w:rsidP="001637E8">
      <w:pPr>
        <w:pStyle w:val="ListParagraph"/>
        <w:numPr>
          <w:ilvl w:val="0"/>
          <w:numId w:val="3"/>
        </w:numPr>
        <w:spacing w:line="276" w:lineRule="auto"/>
      </w:pPr>
      <w:r w:rsidRPr="00035891">
        <w:rPr>
          <w:rStyle w:val="fontstyle01"/>
          <w:rFonts w:ascii="Times New Roman" w:hAnsi="Times New Roman"/>
          <w:color w:val="404040" w:themeColor="text1" w:themeTint="BF"/>
          <w:sz w:val="26"/>
          <w:szCs w:val="26"/>
        </w:rPr>
        <w:t>Thông số O</w:t>
      </w:r>
      <w:r w:rsidRPr="00035891">
        <w:rPr>
          <w:rStyle w:val="fontstyle01"/>
          <w:rFonts w:ascii="Times New Roman" w:hAnsi="Times New Roman"/>
          <w:color w:val="404040" w:themeColor="text1" w:themeTint="BF"/>
          <w:sz w:val="26"/>
          <w:szCs w:val="26"/>
          <w:vertAlign w:val="subscript"/>
        </w:rPr>
        <w:t>3</w:t>
      </w:r>
      <w:r w:rsidRPr="00035891">
        <w:rPr>
          <w:rStyle w:val="fontstyle01"/>
          <w:rFonts w:ascii="Times New Roman" w:hAnsi="Times New Roman"/>
          <w:color w:val="404040" w:themeColor="text1" w:themeTint="BF"/>
          <w:sz w:val="26"/>
          <w:szCs w:val="26"/>
        </w:rPr>
        <w:t>: giá trị trung bình 1 giờ lớn nhất trong ngày và giá trị trung</w:t>
      </w:r>
      <w:r w:rsidRPr="00035891">
        <w:br/>
      </w:r>
      <w:r w:rsidRPr="00035891">
        <w:rPr>
          <w:rStyle w:val="fontstyle01"/>
          <w:rFonts w:ascii="Times New Roman" w:hAnsi="Times New Roman"/>
          <w:color w:val="404040" w:themeColor="text1" w:themeTint="BF"/>
          <w:sz w:val="26"/>
          <w:szCs w:val="26"/>
        </w:rPr>
        <w:t>bình 8 giờ lớn nhất trong ngày.</w:t>
      </w:r>
    </w:p>
    <w:p w14:paraId="2AA7F5B4" w14:textId="77777777" w:rsidR="00E33456" w:rsidRPr="00035891" w:rsidRDefault="00E33456" w:rsidP="001637E8">
      <w:pPr>
        <w:pStyle w:val="ListParagraph"/>
        <w:numPr>
          <w:ilvl w:val="0"/>
          <w:numId w:val="3"/>
        </w:numPr>
        <w:spacing w:line="276" w:lineRule="auto"/>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Thông số SO</w:t>
      </w:r>
      <w:r w:rsidRPr="00035891">
        <w:rPr>
          <w:rStyle w:val="fontstyle01"/>
          <w:rFonts w:ascii="Times New Roman" w:hAnsi="Times New Roman"/>
          <w:color w:val="404040" w:themeColor="text1" w:themeTint="BF"/>
          <w:sz w:val="26"/>
          <w:szCs w:val="26"/>
          <w:vertAlign w:val="subscript"/>
        </w:rPr>
        <w:t>2</w:t>
      </w:r>
      <w:r w:rsidRPr="00035891">
        <w:rPr>
          <w:rStyle w:val="fontstyle01"/>
          <w:rFonts w:ascii="Times New Roman" w:hAnsi="Times New Roman"/>
          <w:color w:val="404040" w:themeColor="text1" w:themeTint="BF"/>
          <w:sz w:val="26"/>
          <w:szCs w:val="26"/>
        </w:rPr>
        <w:t>, NO</w:t>
      </w:r>
      <w:r w:rsidRPr="00035891">
        <w:rPr>
          <w:rStyle w:val="fontstyle01"/>
          <w:rFonts w:ascii="Times New Roman" w:hAnsi="Times New Roman"/>
          <w:color w:val="404040" w:themeColor="text1" w:themeTint="BF"/>
          <w:sz w:val="26"/>
          <w:szCs w:val="26"/>
          <w:vertAlign w:val="subscript"/>
        </w:rPr>
        <w:t>2</w:t>
      </w:r>
      <w:r w:rsidRPr="00035891">
        <w:rPr>
          <w:rStyle w:val="fontstyle01"/>
          <w:rFonts w:ascii="Times New Roman" w:hAnsi="Times New Roman"/>
          <w:color w:val="404040" w:themeColor="text1" w:themeTint="BF"/>
          <w:sz w:val="26"/>
          <w:szCs w:val="26"/>
        </w:rPr>
        <w:t xml:space="preserve"> và CO: giá trị trung bình 1 giờ lớn nhất trong ngày.</w:t>
      </w:r>
    </w:p>
    <w:p w14:paraId="0889B537" w14:textId="77777777" w:rsidR="00E33456" w:rsidRPr="00035891" w:rsidRDefault="00E33456" w:rsidP="001637E8">
      <w:pPr>
        <w:pStyle w:val="ListParagraph"/>
        <w:numPr>
          <w:ilvl w:val="0"/>
          <w:numId w:val="25"/>
        </w:numPr>
        <w:spacing w:line="276" w:lineRule="auto"/>
        <w:rPr>
          <w:rStyle w:val="fontstyle01"/>
          <w:rFonts w:ascii="Times New Roman" w:hAnsi="Times New Roman"/>
          <w:b/>
          <w:i/>
          <w:color w:val="404040" w:themeColor="text1" w:themeTint="BF"/>
          <w:sz w:val="26"/>
          <w:szCs w:val="26"/>
        </w:rPr>
      </w:pPr>
      <w:r w:rsidRPr="00035891">
        <w:rPr>
          <w:rStyle w:val="fontstyle01"/>
          <w:rFonts w:ascii="Times New Roman" w:hAnsi="Times New Roman"/>
          <w:b/>
          <w:i/>
          <w:color w:val="404040" w:themeColor="text1" w:themeTint="BF"/>
          <w:sz w:val="26"/>
          <w:szCs w:val="26"/>
        </w:rPr>
        <w:t>Xác định giá trị trung bình 1 giờ lớn nhất trong ngày, giá trị trung bình 8 giờ lớn nhất trong ngày và giá trị trung bình 24 giờ</w:t>
      </w:r>
    </w:p>
    <w:p w14:paraId="25F9A2A6" w14:textId="77777777" w:rsidR="00E33456" w:rsidRPr="00035891" w:rsidRDefault="00E33456" w:rsidP="001637E8">
      <w:pPr>
        <w:pStyle w:val="ListParagraph"/>
        <w:numPr>
          <w:ilvl w:val="0"/>
          <w:numId w:val="1"/>
        </w:numPr>
        <w:spacing w:line="276" w:lineRule="auto"/>
      </w:pPr>
      <w:r w:rsidRPr="00035891">
        <w:rPr>
          <w:rStyle w:val="fontstyle01"/>
          <w:rFonts w:ascii="Times New Roman" w:hAnsi="Times New Roman"/>
          <w:color w:val="404040" w:themeColor="text1" w:themeTint="BF"/>
          <w:sz w:val="26"/>
          <w:szCs w:val="26"/>
        </w:rPr>
        <w:t>Giá trị trung bình 1 giờ lớn nhất trong ngày là giá trị lớn nhất trong số các</w:t>
      </w:r>
      <w:r w:rsidRPr="00035891">
        <w:br/>
      </w:r>
      <w:r w:rsidRPr="00035891">
        <w:rPr>
          <w:rStyle w:val="fontstyle01"/>
          <w:rFonts w:ascii="Times New Roman" w:hAnsi="Times New Roman"/>
          <w:color w:val="404040" w:themeColor="text1" w:themeTint="BF"/>
          <w:sz w:val="26"/>
          <w:szCs w:val="26"/>
        </w:rPr>
        <w:t>giá trị quan trắc trung bình 1 giờ.</w:t>
      </w:r>
    </w:p>
    <w:p w14:paraId="3899EB54" w14:textId="0624AC7E" w:rsidR="00A81F6A" w:rsidRPr="00035891" w:rsidRDefault="00E33456" w:rsidP="001637E8">
      <w:pPr>
        <w:pStyle w:val="ListParagraph"/>
        <w:numPr>
          <w:ilvl w:val="0"/>
          <w:numId w:val="1"/>
        </w:numPr>
        <w:spacing w:line="276" w:lineRule="auto"/>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Giá trị quan trắc trung bình 8 giờ lớn nhất trong ngày là giá trị lớn nhất</w:t>
      </w:r>
      <w:r w:rsidRPr="00035891">
        <w:br/>
      </w:r>
      <w:r w:rsidRPr="00035891">
        <w:rPr>
          <w:rStyle w:val="fontstyle01"/>
          <w:rFonts w:ascii="Times New Roman" w:hAnsi="Times New Roman"/>
          <w:color w:val="404040" w:themeColor="text1" w:themeTint="BF"/>
          <w:sz w:val="26"/>
          <w:szCs w:val="26"/>
        </w:rPr>
        <w:t>trong số các giá trị trung bình 8 giờ. Giá trị trung bình 8 giờ là trung bình cộng</w:t>
      </w:r>
      <w:r w:rsidR="009D3C20" w:rsidRPr="00035891">
        <w:t xml:space="preserve"> </w:t>
      </w:r>
      <w:r w:rsidRPr="00035891">
        <w:rPr>
          <w:rStyle w:val="fontstyle01"/>
          <w:rFonts w:ascii="Times New Roman" w:hAnsi="Times New Roman"/>
          <w:color w:val="404040" w:themeColor="text1" w:themeTint="BF"/>
          <w:sz w:val="26"/>
          <w:szCs w:val="26"/>
        </w:rPr>
        <w:t>các giá trị trung bình 1 giờ trong 8 giờ liên tiếp.</w:t>
      </w:r>
    </w:p>
    <w:p w14:paraId="09E3C4D0" w14:textId="67F4E249" w:rsidR="00E33456" w:rsidRPr="00035891" w:rsidRDefault="00E33456" w:rsidP="00024B50">
      <w:pPr>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Ví dụ tính giá trị trung bình 8 giờ lớn nhất trong ngày: bảng số liệu trung bình 1 giờ của thông số O</w:t>
      </w:r>
      <w:r w:rsidRPr="00035891">
        <w:rPr>
          <w:rStyle w:val="fontstyle01"/>
          <w:rFonts w:ascii="Times New Roman" w:hAnsi="Times New Roman"/>
          <w:color w:val="404040" w:themeColor="text1" w:themeTint="BF"/>
          <w:sz w:val="26"/>
          <w:szCs w:val="26"/>
          <w:vertAlign w:val="subscript"/>
        </w:rPr>
        <w:t>3</w:t>
      </w:r>
      <w:r w:rsidRPr="00035891">
        <w:rPr>
          <w:rStyle w:val="fontstyle01"/>
          <w:rFonts w:ascii="Times New Roman" w:hAnsi="Times New Roman"/>
          <w:color w:val="404040" w:themeColor="text1" w:themeTint="BF"/>
          <w:sz w:val="26"/>
          <w:szCs w:val="26"/>
        </w:rPr>
        <w:t xml:space="preserve"> như sau:</w:t>
      </w:r>
    </w:p>
    <w:tbl>
      <w:tblPr>
        <w:tblStyle w:val="TableGrid"/>
        <w:tblW w:w="5000" w:type="pct"/>
        <w:tblLook w:val="04A0" w:firstRow="1" w:lastRow="0" w:firstColumn="1" w:lastColumn="0" w:noHBand="0" w:noVBand="1"/>
      </w:tblPr>
      <w:tblGrid>
        <w:gridCol w:w="1110"/>
        <w:gridCol w:w="724"/>
        <w:gridCol w:w="723"/>
        <w:gridCol w:w="723"/>
        <w:gridCol w:w="723"/>
        <w:gridCol w:w="723"/>
        <w:gridCol w:w="723"/>
        <w:gridCol w:w="723"/>
        <w:gridCol w:w="723"/>
        <w:gridCol w:w="723"/>
        <w:gridCol w:w="723"/>
        <w:gridCol w:w="721"/>
      </w:tblGrid>
      <w:tr w:rsidR="0029549C" w:rsidRPr="0029549C" w14:paraId="23880208" w14:textId="77777777" w:rsidTr="0029549C">
        <w:tc>
          <w:tcPr>
            <w:tcW w:w="612" w:type="pct"/>
            <w:hideMark/>
          </w:tcPr>
          <w:p w14:paraId="02020541"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Giờ </w:t>
            </w:r>
          </w:p>
        </w:tc>
        <w:tc>
          <w:tcPr>
            <w:tcW w:w="399" w:type="pct"/>
          </w:tcPr>
          <w:p w14:paraId="2290501A" w14:textId="77777777" w:rsidR="00E33456" w:rsidRPr="0029549C" w:rsidRDefault="00E33456" w:rsidP="009D3C20">
            <w:pPr>
              <w:spacing w:before="0"/>
              <w:rPr>
                <w:color w:val="404040" w:themeColor="text1" w:themeTint="BF"/>
                <w:sz w:val="20"/>
                <w:szCs w:val="20"/>
              </w:rPr>
            </w:pPr>
          </w:p>
        </w:tc>
        <w:tc>
          <w:tcPr>
            <w:tcW w:w="399" w:type="pct"/>
          </w:tcPr>
          <w:p w14:paraId="155DC5D9"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18:00 </w:t>
            </w:r>
          </w:p>
        </w:tc>
        <w:tc>
          <w:tcPr>
            <w:tcW w:w="399" w:type="pct"/>
          </w:tcPr>
          <w:p w14:paraId="497BDC7D"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19:00 </w:t>
            </w:r>
          </w:p>
        </w:tc>
        <w:tc>
          <w:tcPr>
            <w:tcW w:w="399" w:type="pct"/>
          </w:tcPr>
          <w:p w14:paraId="2FC68C44"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20:00 </w:t>
            </w:r>
          </w:p>
        </w:tc>
        <w:tc>
          <w:tcPr>
            <w:tcW w:w="399" w:type="pct"/>
          </w:tcPr>
          <w:p w14:paraId="6EFFD2E9"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21:00 </w:t>
            </w:r>
          </w:p>
        </w:tc>
        <w:tc>
          <w:tcPr>
            <w:tcW w:w="399" w:type="pct"/>
          </w:tcPr>
          <w:p w14:paraId="674B160D"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22:00 </w:t>
            </w:r>
          </w:p>
        </w:tc>
        <w:tc>
          <w:tcPr>
            <w:tcW w:w="399" w:type="pct"/>
          </w:tcPr>
          <w:p w14:paraId="4699CFA8"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23:00 </w:t>
            </w:r>
          </w:p>
        </w:tc>
        <w:tc>
          <w:tcPr>
            <w:tcW w:w="399" w:type="pct"/>
          </w:tcPr>
          <w:p w14:paraId="15C03F31"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00:00 </w:t>
            </w:r>
          </w:p>
        </w:tc>
        <w:tc>
          <w:tcPr>
            <w:tcW w:w="399" w:type="pct"/>
          </w:tcPr>
          <w:p w14:paraId="0B450881"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1:00 </w:t>
            </w:r>
          </w:p>
        </w:tc>
        <w:tc>
          <w:tcPr>
            <w:tcW w:w="399" w:type="pct"/>
          </w:tcPr>
          <w:p w14:paraId="7263FE33"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2:00 </w:t>
            </w:r>
          </w:p>
        </w:tc>
        <w:tc>
          <w:tcPr>
            <w:tcW w:w="399" w:type="pct"/>
          </w:tcPr>
          <w:p w14:paraId="011BD35B"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3:00</w:t>
            </w:r>
          </w:p>
        </w:tc>
      </w:tr>
      <w:tr w:rsidR="0029549C" w:rsidRPr="0029549C" w14:paraId="144661B5" w14:textId="77777777" w:rsidTr="0029549C">
        <w:tc>
          <w:tcPr>
            <w:tcW w:w="612" w:type="pct"/>
            <w:hideMark/>
          </w:tcPr>
          <w:p w14:paraId="33C2BAAF"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O3(TB1h)</w:t>
            </w:r>
          </w:p>
        </w:tc>
        <w:tc>
          <w:tcPr>
            <w:tcW w:w="399" w:type="pct"/>
          </w:tcPr>
          <w:p w14:paraId="50809F61" w14:textId="77777777" w:rsidR="00E33456" w:rsidRPr="0029549C" w:rsidRDefault="00E33456" w:rsidP="009D3C20">
            <w:pPr>
              <w:spacing w:before="0"/>
              <w:rPr>
                <w:color w:val="404040" w:themeColor="text1" w:themeTint="BF"/>
                <w:sz w:val="20"/>
                <w:szCs w:val="20"/>
              </w:rPr>
            </w:pPr>
          </w:p>
        </w:tc>
        <w:tc>
          <w:tcPr>
            <w:tcW w:w="399" w:type="pct"/>
          </w:tcPr>
          <w:p w14:paraId="716F3F96"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15,7 </w:t>
            </w:r>
          </w:p>
        </w:tc>
        <w:tc>
          <w:tcPr>
            <w:tcW w:w="399" w:type="pct"/>
          </w:tcPr>
          <w:p w14:paraId="53E762DD"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14,2 </w:t>
            </w:r>
          </w:p>
        </w:tc>
        <w:tc>
          <w:tcPr>
            <w:tcW w:w="399" w:type="pct"/>
          </w:tcPr>
          <w:p w14:paraId="6EC89E69"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17,7 </w:t>
            </w:r>
          </w:p>
        </w:tc>
        <w:tc>
          <w:tcPr>
            <w:tcW w:w="399" w:type="pct"/>
          </w:tcPr>
          <w:p w14:paraId="21721217"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18,9 </w:t>
            </w:r>
          </w:p>
        </w:tc>
        <w:tc>
          <w:tcPr>
            <w:tcW w:w="399" w:type="pct"/>
          </w:tcPr>
          <w:p w14:paraId="302CBE38"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19,3 </w:t>
            </w:r>
          </w:p>
        </w:tc>
        <w:tc>
          <w:tcPr>
            <w:tcW w:w="399" w:type="pct"/>
          </w:tcPr>
          <w:p w14:paraId="3F8A3738"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15,7 </w:t>
            </w:r>
          </w:p>
        </w:tc>
        <w:tc>
          <w:tcPr>
            <w:tcW w:w="399" w:type="pct"/>
          </w:tcPr>
          <w:p w14:paraId="3475471F"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19,7 </w:t>
            </w:r>
          </w:p>
        </w:tc>
        <w:tc>
          <w:tcPr>
            <w:tcW w:w="399" w:type="pct"/>
          </w:tcPr>
          <w:p w14:paraId="123639B2"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22,6 </w:t>
            </w:r>
          </w:p>
        </w:tc>
        <w:tc>
          <w:tcPr>
            <w:tcW w:w="399" w:type="pct"/>
          </w:tcPr>
          <w:p w14:paraId="45501571"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27,1 </w:t>
            </w:r>
          </w:p>
        </w:tc>
        <w:tc>
          <w:tcPr>
            <w:tcW w:w="399" w:type="pct"/>
          </w:tcPr>
          <w:p w14:paraId="2C53573C"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29,0</w:t>
            </w:r>
          </w:p>
        </w:tc>
      </w:tr>
      <w:tr w:rsidR="0029549C" w:rsidRPr="0029549C" w14:paraId="23FB0CE9" w14:textId="77777777" w:rsidTr="0029549C">
        <w:tc>
          <w:tcPr>
            <w:tcW w:w="612" w:type="pct"/>
            <w:hideMark/>
          </w:tcPr>
          <w:p w14:paraId="6B1F061D"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Giờ </w:t>
            </w:r>
          </w:p>
        </w:tc>
        <w:tc>
          <w:tcPr>
            <w:tcW w:w="399" w:type="pct"/>
            <w:hideMark/>
          </w:tcPr>
          <w:p w14:paraId="203A6A91"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4:00 </w:t>
            </w:r>
          </w:p>
        </w:tc>
        <w:tc>
          <w:tcPr>
            <w:tcW w:w="399" w:type="pct"/>
            <w:hideMark/>
          </w:tcPr>
          <w:p w14:paraId="7C170308"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5:00 </w:t>
            </w:r>
          </w:p>
        </w:tc>
        <w:tc>
          <w:tcPr>
            <w:tcW w:w="399" w:type="pct"/>
            <w:hideMark/>
          </w:tcPr>
          <w:p w14:paraId="19DC3941"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6:00 </w:t>
            </w:r>
          </w:p>
        </w:tc>
        <w:tc>
          <w:tcPr>
            <w:tcW w:w="399" w:type="pct"/>
            <w:hideMark/>
          </w:tcPr>
          <w:p w14:paraId="308D2318"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7:00 </w:t>
            </w:r>
          </w:p>
        </w:tc>
        <w:tc>
          <w:tcPr>
            <w:tcW w:w="399" w:type="pct"/>
            <w:hideMark/>
          </w:tcPr>
          <w:p w14:paraId="31881734"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8:00 </w:t>
            </w:r>
          </w:p>
        </w:tc>
        <w:tc>
          <w:tcPr>
            <w:tcW w:w="399" w:type="pct"/>
            <w:hideMark/>
          </w:tcPr>
          <w:p w14:paraId="4CEEE44E"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9:00 </w:t>
            </w:r>
          </w:p>
        </w:tc>
        <w:tc>
          <w:tcPr>
            <w:tcW w:w="399" w:type="pct"/>
            <w:hideMark/>
          </w:tcPr>
          <w:p w14:paraId="03B969F1"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10:00 </w:t>
            </w:r>
          </w:p>
        </w:tc>
        <w:tc>
          <w:tcPr>
            <w:tcW w:w="399" w:type="pct"/>
            <w:hideMark/>
          </w:tcPr>
          <w:p w14:paraId="7B2201B6"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11:00 </w:t>
            </w:r>
          </w:p>
        </w:tc>
        <w:tc>
          <w:tcPr>
            <w:tcW w:w="399" w:type="pct"/>
            <w:hideMark/>
          </w:tcPr>
          <w:p w14:paraId="62A8A80A"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12:00 </w:t>
            </w:r>
          </w:p>
        </w:tc>
        <w:tc>
          <w:tcPr>
            <w:tcW w:w="399" w:type="pct"/>
            <w:hideMark/>
          </w:tcPr>
          <w:p w14:paraId="7B436A76"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13:00 </w:t>
            </w:r>
          </w:p>
        </w:tc>
        <w:tc>
          <w:tcPr>
            <w:tcW w:w="399" w:type="pct"/>
          </w:tcPr>
          <w:p w14:paraId="6458211C"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14:00</w:t>
            </w:r>
          </w:p>
        </w:tc>
      </w:tr>
      <w:tr w:rsidR="0029549C" w:rsidRPr="0029549C" w14:paraId="37FA25C3" w14:textId="77777777" w:rsidTr="0029549C">
        <w:tc>
          <w:tcPr>
            <w:tcW w:w="612" w:type="pct"/>
            <w:hideMark/>
          </w:tcPr>
          <w:p w14:paraId="712B0309"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O3(TB1h)</w:t>
            </w:r>
          </w:p>
        </w:tc>
        <w:tc>
          <w:tcPr>
            <w:tcW w:w="399" w:type="pct"/>
            <w:hideMark/>
          </w:tcPr>
          <w:p w14:paraId="1A20598C"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31,9 </w:t>
            </w:r>
          </w:p>
        </w:tc>
        <w:tc>
          <w:tcPr>
            <w:tcW w:w="399" w:type="pct"/>
            <w:hideMark/>
          </w:tcPr>
          <w:p w14:paraId="66180B47"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25,3 </w:t>
            </w:r>
          </w:p>
        </w:tc>
        <w:tc>
          <w:tcPr>
            <w:tcW w:w="399" w:type="pct"/>
            <w:hideMark/>
          </w:tcPr>
          <w:p w14:paraId="43757E35"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34,7 </w:t>
            </w:r>
          </w:p>
        </w:tc>
        <w:tc>
          <w:tcPr>
            <w:tcW w:w="399" w:type="pct"/>
            <w:hideMark/>
          </w:tcPr>
          <w:p w14:paraId="0D7781D0"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35,2 </w:t>
            </w:r>
          </w:p>
        </w:tc>
        <w:tc>
          <w:tcPr>
            <w:tcW w:w="399" w:type="pct"/>
            <w:hideMark/>
          </w:tcPr>
          <w:p w14:paraId="3CBBB1C6"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41,6 </w:t>
            </w:r>
          </w:p>
        </w:tc>
        <w:tc>
          <w:tcPr>
            <w:tcW w:w="399" w:type="pct"/>
            <w:hideMark/>
          </w:tcPr>
          <w:p w14:paraId="079FCF07"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45,7 </w:t>
            </w:r>
          </w:p>
        </w:tc>
        <w:tc>
          <w:tcPr>
            <w:tcW w:w="399" w:type="pct"/>
            <w:hideMark/>
          </w:tcPr>
          <w:p w14:paraId="18D5E7B5"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49,2 </w:t>
            </w:r>
          </w:p>
        </w:tc>
        <w:tc>
          <w:tcPr>
            <w:tcW w:w="399" w:type="pct"/>
            <w:hideMark/>
          </w:tcPr>
          <w:p w14:paraId="6126CC04"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55,8 </w:t>
            </w:r>
          </w:p>
        </w:tc>
        <w:tc>
          <w:tcPr>
            <w:tcW w:w="399" w:type="pct"/>
            <w:hideMark/>
          </w:tcPr>
          <w:p w14:paraId="286D9750"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69,6 </w:t>
            </w:r>
          </w:p>
        </w:tc>
        <w:tc>
          <w:tcPr>
            <w:tcW w:w="399" w:type="pct"/>
            <w:hideMark/>
          </w:tcPr>
          <w:p w14:paraId="0F529415"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78,3 </w:t>
            </w:r>
          </w:p>
        </w:tc>
        <w:tc>
          <w:tcPr>
            <w:tcW w:w="399" w:type="pct"/>
          </w:tcPr>
          <w:p w14:paraId="6E07B00F"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91,5</w:t>
            </w:r>
          </w:p>
        </w:tc>
      </w:tr>
      <w:tr w:rsidR="0029549C" w:rsidRPr="0029549C" w14:paraId="4F875B7D" w14:textId="77777777" w:rsidTr="0029549C">
        <w:tc>
          <w:tcPr>
            <w:tcW w:w="612" w:type="pct"/>
            <w:hideMark/>
          </w:tcPr>
          <w:p w14:paraId="12877C7D"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Giờ </w:t>
            </w:r>
          </w:p>
        </w:tc>
        <w:tc>
          <w:tcPr>
            <w:tcW w:w="399" w:type="pct"/>
            <w:hideMark/>
          </w:tcPr>
          <w:p w14:paraId="72BF884C"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15:00 </w:t>
            </w:r>
          </w:p>
        </w:tc>
        <w:tc>
          <w:tcPr>
            <w:tcW w:w="399" w:type="pct"/>
            <w:hideMark/>
          </w:tcPr>
          <w:p w14:paraId="38DCB0FD"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16:00 </w:t>
            </w:r>
          </w:p>
        </w:tc>
        <w:tc>
          <w:tcPr>
            <w:tcW w:w="399" w:type="pct"/>
            <w:hideMark/>
          </w:tcPr>
          <w:p w14:paraId="057EAA9D"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17:00 </w:t>
            </w:r>
          </w:p>
        </w:tc>
        <w:tc>
          <w:tcPr>
            <w:tcW w:w="399" w:type="pct"/>
            <w:hideMark/>
          </w:tcPr>
          <w:p w14:paraId="6763EE33"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18:00 </w:t>
            </w:r>
          </w:p>
        </w:tc>
        <w:tc>
          <w:tcPr>
            <w:tcW w:w="399" w:type="pct"/>
            <w:hideMark/>
          </w:tcPr>
          <w:p w14:paraId="7FB5F7F6"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19:00 </w:t>
            </w:r>
          </w:p>
        </w:tc>
        <w:tc>
          <w:tcPr>
            <w:tcW w:w="399" w:type="pct"/>
            <w:hideMark/>
          </w:tcPr>
          <w:p w14:paraId="02F6859E"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20:00 </w:t>
            </w:r>
          </w:p>
        </w:tc>
        <w:tc>
          <w:tcPr>
            <w:tcW w:w="399" w:type="pct"/>
            <w:hideMark/>
          </w:tcPr>
          <w:p w14:paraId="4670AB95"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21:00 </w:t>
            </w:r>
          </w:p>
        </w:tc>
        <w:tc>
          <w:tcPr>
            <w:tcW w:w="399" w:type="pct"/>
            <w:hideMark/>
          </w:tcPr>
          <w:p w14:paraId="6B733AE9"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22:00 </w:t>
            </w:r>
          </w:p>
        </w:tc>
        <w:tc>
          <w:tcPr>
            <w:tcW w:w="399" w:type="pct"/>
            <w:hideMark/>
          </w:tcPr>
          <w:p w14:paraId="3EA7EDF0"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23:00 </w:t>
            </w:r>
          </w:p>
        </w:tc>
        <w:tc>
          <w:tcPr>
            <w:tcW w:w="399" w:type="pct"/>
            <w:hideMark/>
          </w:tcPr>
          <w:p w14:paraId="4B5FDC3D"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0:00</w:t>
            </w:r>
          </w:p>
        </w:tc>
        <w:tc>
          <w:tcPr>
            <w:tcW w:w="399" w:type="pct"/>
          </w:tcPr>
          <w:p w14:paraId="3790F803" w14:textId="77777777" w:rsidR="00E33456" w:rsidRPr="0029549C" w:rsidRDefault="00E33456" w:rsidP="009D3C20">
            <w:pPr>
              <w:spacing w:before="0"/>
              <w:rPr>
                <w:color w:val="404040" w:themeColor="text1" w:themeTint="BF"/>
                <w:sz w:val="20"/>
                <w:szCs w:val="20"/>
              </w:rPr>
            </w:pPr>
          </w:p>
        </w:tc>
      </w:tr>
      <w:tr w:rsidR="0029549C" w:rsidRPr="0029549C" w14:paraId="16E54562" w14:textId="77777777" w:rsidTr="0029549C">
        <w:tc>
          <w:tcPr>
            <w:tcW w:w="612" w:type="pct"/>
            <w:hideMark/>
          </w:tcPr>
          <w:p w14:paraId="16CDA06E"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O3(TB1h)</w:t>
            </w:r>
          </w:p>
        </w:tc>
        <w:tc>
          <w:tcPr>
            <w:tcW w:w="399" w:type="pct"/>
            <w:hideMark/>
          </w:tcPr>
          <w:p w14:paraId="69906384"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97,7 </w:t>
            </w:r>
          </w:p>
        </w:tc>
        <w:tc>
          <w:tcPr>
            <w:tcW w:w="399" w:type="pct"/>
            <w:hideMark/>
          </w:tcPr>
          <w:p w14:paraId="6346AAB3"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81,2 </w:t>
            </w:r>
          </w:p>
        </w:tc>
        <w:tc>
          <w:tcPr>
            <w:tcW w:w="399" w:type="pct"/>
            <w:hideMark/>
          </w:tcPr>
          <w:p w14:paraId="290F7683"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71,8 </w:t>
            </w:r>
          </w:p>
        </w:tc>
        <w:tc>
          <w:tcPr>
            <w:tcW w:w="399" w:type="pct"/>
            <w:hideMark/>
          </w:tcPr>
          <w:p w14:paraId="51423F21"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43,5 </w:t>
            </w:r>
          </w:p>
        </w:tc>
        <w:tc>
          <w:tcPr>
            <w:tcW w:w="399" w:type="pct"/>
            <w:hideMark/>
          </w:tcPr>
          <w:p w14:paraId="757CB006"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34,3 </w:t>
            </w:r>
          </w:p>
        </w:tc>
        <w:tc>
          <w:tcPr>
            <w:tcW w:w="399" w:type="pct"/>
            <w:hideMark/>
          </w:tcPr>
          <w:p w14:paraId="4B79CA9E"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21,5 </w:t>
            </w:r>
          </w:p>
        </w:tc>
        <w:tc>
          <w:tcPr>
            <w:tcW w:w="399" w:type="pct"/>
            <w:hideMark/>
          </w:tcPr>
          <w:p w14:paraId="1A5EF3BB"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20,5 </w:t>
            </w:r>
          </w:p>
        </w:tc>
        <w:tc>
          <w:tcPr>
            <w:tcW w:w="399" w:type="pct"/>
            <w:hideMark/>
          </w:tcPr>
          <w:p w14:paraId="47B908BA"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19,4 </w:t>
            </w:r>
          </w:p>
        </w:tc>
        <w:tc>
          <w:tcPr>
            <w:tcW w:w="399" w:type="pct"/>
            <w:hideMark/>
          </w:tcPr>
          <w:p w14:paraId="20909F77"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20,4 </w:t>
            </w:r>
          </w:p>
        </w:tc>
        <w:tc>
          <w:tcPr>
            <w:tcW w:w="399" w:type="pct"/>
            <w:hideMark/>
          </w:tcPr>
          <w:p w14:paraId="67424E2D"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21,3</w:t>
            </w:r>
          </w:p>
        </w:tc>
        <w:tc>
          <w:tcPr>
            <w:tcW w:w="399" w:type="pct"/>
          </w:tcPr>
          <w:p w14:paraId="75BE0C28" w14:textId="77777777" w:rsidR="00E33456" w:rsidRPr="0029549C" w:rsidRDefault="00E33456" w:rsidP="009D3C20">
            <w:pPr>
              <w:spacing w:before="0"/>
              <w:rPr>
                <w:color w:val="404040" w:themeColor="text1" w:themeTint="BF"/>
                <w:sz w:val="20"/>
                <w:szCs w:val="20"/>
              </w:rPr>
            </w:pPr>
          </w:p>
        </w:tc>
      </w:tr>
    </w:tbl>
    <w:p w14:paraId="74A374F9" w14:textId="77777777" w:rsidR="00E33456" w:rsidRPr="00035891" w:rsidRDefault="00E33456" w:rsidP="00EB2EDE">
      <w:pPr>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Tính giá trị trung bình 8h được tính toán trong bảng như sau: (mỗi ngày có 24 giá trị trung bình 8 giờ)</w:t>
      </w:r>
    </w:p>
    <w:tbl>
      <w:tblPr>
        <w:tblStyle w:val="TableGrid"/>
        <w:tblW w:w="5000" w:type="pct"/>
        <w:tblLook w:val="04A0" w:firstRow="1" w:lastRow="0" w:firstColumn="1" w:lastColumn="0" w:noHBand="0" w:noVBand="1"/>
      </w:tblPr>
      <w:tblGrid>
        <w:gridCol w:w="943"/>
        <w:gridCol w:w="677"/>
        <w:gridCol w:w="677"/>
        <w:gridCol w:w="677"/>
        <w:gridCol w:w="677"/>
        <w:gridCol w:w="677"/>
        <w:gridCol w:w="677"/>
        <w:gridCol w:w="677"/>
        <w:gridCol w:w="676"/>
        <w:gridCol w:w="676"/>
        <w:gridCol w:w="676"/>
        <w:gridCol w:w="676"/>
        <w:gridCol w:w="676"/>
      </w:tblGrid>
      <w:tr w:rsidR="0029549C" w:rsidRPr="0029549C" w14:paraId="37D3347D" w14:textId="77777777" w:rsidTr="0029549C">
        <w:tc>
          <w:tcPr>
            <w:tcW w:w="520" w:type="pct"/>
            <w:hideMark/>
          </w:tcPr>
          <w:p w14:paraId="3DCB7363"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Giờ </w:t>
            </w:r>
          </w:p>
        </w:tc>
        <w:tc>
          <w:tcPr>
            <w:tcW w:w="373" w:type="pct"/>
            <w:hideMark/>
          </w:tcPr>
          <w:p w14:paraId="41166B6A"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1:00 </w:t>
            </w:r>
          </w:p>
        </w:tc>
        <w:tc>
          <w:tcPr>
            <w:tcW w:w="373" w:type="pct"/>
            <w:hideMark/>
          </w:tcPr>
          <w:p w14:paraId="1423A22B"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2:00 </w:t>
            </w:r>
          </w:p>
        </w:tc>
        <w:tc>
          <w:tcPr>
            <w:tcW w:w="373" w:type="pct"/>
            <w:hideMark/>
          </w:tcPr>
          <w:p w14:paraId="36110B3C"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3:00 </w:t>
            </w:r>
          </w:p>
        </w:tc>
        <w:tc>
          <w:tcPr>
            <w:tcW w:w="373" w:type="pct"/>
            <w:hideMark/>
          </w:tcPr>
          <w:p w14:paraId="46E8DECE"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4:00 </w:t>
            </w:r>
          </w:p>
        </w:tc>
        <w:tc>
          <w:tcPr>
            <w:tcW w:w="373" w:type="pct"/>
            <w:hideMark/>
          </w:tcPr>
          <w:p w14:paraId="6EB84ECA"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5:00 </w:t>
            </w:r>
          </w:p>
        </w:tc>
        <w:tc>
          <w:tcPr>
            <w:tcW w:w="373" w:type="pct"/>
            <w:hideMark/>
          </w:tcPr>
          <w:p w14:paraId="2FB37FF0"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6:00 </w:t>
            </w:r>
          </w:p>
        </w:tc>
        <w:tc>
          <w:tcPr>
            <w:tcW w:w="373" w:type="pct"/>
            <w:hideMark/>
          </w:tcPr>
          <w:p w14:paraId="143FEB0A"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7:00 </w:t>
            </w:r>
          </w:p>
        </w:tc>
        <w:tc>
          <w:tcPr>
            <w:tcW w:w="373" w:type="pct"/>
            <w:hideMark/>
          </w:tcPr>
          <w:p w14:paraId="732891BB"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8:00 </w:t>
            </w:r>
          </w:p>
        </w:tc>
        <w:tc>
          <w:tcPr>
            <w:tcW w:w="373" w:type="pct"/>
            <w:hideMark/>
          </w:tcPr>
          <w:p w14:paraId="766BAE7D"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9:00 </w:t>
            </w:r>
          </w:p>
        </w:tc>
        <w:tc>
          <w:tcPr>
            <w:tcW w:w="373" w:type="pct"/>
            <w:hideMark/>
          </w:tcPr>
          <w:p w14:paraId="1C11DF7B"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10:00 </w:t>
            </w:r>
          </w:p>
        </w:tc>
        <w:tc>
          <w:tcPr>
            <w:tcW w:w="373" w:type="pct"/>
            <w:hideMark/>
          </w:tcPr>
          <w:p w14:paraId="74B74513"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11:00 </w:t>
            </w:r>
          </w:p>
        </w:tc>
        <w:tc>
          <w:tcPr>
            <w:tcW w:w="373" w:type="pct"/>
            <w:hideMark/>
          </w:tcPr>
          <w:p w14:paraId="35E1F079"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12:00</w:t>
            </w:r>
          </w:p>
        </w:tc>
      </w:tr>
      <w:tr w:rsidR="0029549C" w:rsidRPr="0029549C" w14:paraId="3CC6B8CC" w14:textId="77777777" w:rsidTr="0029549C">
        <w:tc>
          <w:tcPr>
            <w:tcW w:w="520" w:type="pct"/>
            <w:hideMark/>
          </w:tcPr>
          <w:p w14:paraId="3C9173C8" w14:textId="62682B40"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O</w:t>
            </w:r>
            <w:r w:rsidRPr="0029549C">
              <w:rPr>
                <w:color w:val="404040" w:themeColor="text1" w:themeTint="BF"/>
                <w:sz w:val="20"/>
                <w:szCs w:val="20"/>
                <w:vertAlign w:val="subscript"/>
              </w:rPr>
              <w:t>3(TB8)</w:t>
            </w:r>
          </w:p>
        </w:tc>
        <w:tc>
          <w:tcPr>
            <w:tcW w:w="373" w:type="pct"/>
            <w:hideMark/>
          </w:tcPr>
          <w:p w14:paraId="3313875D"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18,0 </w:t>
            </w:r>
          </w:p>
        </w:tc>
        <w:tc>
          <w:tcPr>
            <w:tcW w:w="373" w:type="pct"/>
            <w:hideMark/>
          </w:tcPr>
          <w:p w14:paraId="0F3CCE1C"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19,4 </w:t>
            </w:r>
          </w:p>
        </w:tc>
        <w:tc>
          <w:tcPr>
            <w:tcW w:w="373" w:type="pct"/>
            <w:hideMark/>
          </w:tcPr>
          <w:p w14:paraId="2ABBBB0D"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21,2 </w:t>
            </w:r>
          </w:p>
        </w:tc>
        <w:tc>
          <w:tcPr>
            <w:tcW w:w="373" w:type="pct"/>
            <w:hideMark/>
          </w:tcPr>
          <w:p w14:paraId="7F03A202"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23,0 </w:t>
            </w:r>
          </w:p>
        </w:tc>
        <w:tc>
          <w:tcPr>
            <w:tcW w:w="373" w:type="pct"/>
            <w:hideMark/>
          </w:tcPr>
          <w:p w14:paraId="496B2116"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23,8 </w:t>
            </w:r>
          </w:p>
        </w:tc>
        <w:tc>
          <w:tcPr>
            <w:tcW w:w="373" w:type="pct"/>
            <w:hideMark/>
          </w:tcPr>
          <w:p w14:paraId="2DE1144C"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25,8 </w:t>
            </w:r>
          </w:p>
        </w:tc>
        <w:tc>
          <w:tcPr>
            <w:tcW w:w="373" w:type="pct"/>
            <w:hideMark/>
          </w:tcPr>
          <w:p w14:paraId="2ED47024"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28,2 </w:t>
            </w:r>
          </w:p>
        </w:tc>
        <w:tc>
          <w:tcPr>
            <w:tcW w:w="373" w:type="pct"/>
            <w:hideMark/>
          </w:tcPr>
          <w:p w14:paraId="26DEE853"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30,9 </w:t>
            </w:r>
          </w:p>
        </w:tc>
        <w:tc>
          <w:tcPr>
            <w:tcW w:w="373" w:type="pct"/>
            <w:hideMark/>
          </w:tcPr>
          <w:p w14:paraId="50838A6C"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33,8 </w:t>
            </w:r>
          </w:p>
        </w:tc>
        <w:tc>
          <w:tcPr>
            <w:tcW w:w="373" w:type="pct"/>
            <w:hideMark/>
          </w:tcPr>
          <w:p w14:paraId="61623C01"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36,6 </w:t>
            </w:r>
          </w:p>
        </w:tc>
        <w:tc>
          <w:tcPr>
            <w:tcW w:w="373" w:type="pct"/>
            <w:hideMark/>
          </w:tcPr>
          <w:p w14:paraId="10A4EC5A"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39,9 </w:t>
            </w:r>
          </w:p>
        </w:tc>
        <w:tc>
          <w:tcPr>
            <w:tcW w:w="373" w:type="pct"/>
            <w:hideMark/>
          </w:tcPr>
          <w:p w14:paraId="220BE115"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44,7</w:t>
            </w:r>
          </w:p>
        </w:tc>
      </w:tr>
      <w:tr w:rsidR="0029549C" w:rsidRPr="0029549C" w14:paraId="30A46064" w14:textId="77777777" w:rsidTr="0029549C">
        <w:tc>
          <w:tcPr>
            <w:tcW w:w="520" w:type="pct"/>
            <w:hideMark/>
          </w:tcPr>
          <w:p w14:paraId="2EAC3F9B"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Giờ </w:t>
            </w:r>
          </w:p>
        </w:tc>
        <w:tc>
          <w:tcPr>
            <w:tcW w:w="373" w:type="pct"/>
            <w:hideMark/>
          </w:tcPr>
          <w:p w14:paraId="2110DA74"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13:00 </w:t>
            </w:r>
          </w:p>
        </w:tc>
        <w:tc>
          <w:tcPr>
            <w:tcW w:w="373" w:type="pct"/>
            <w:hideMark/>
          </w:tcPr>
          <w:p w14:paraId="1E995003"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14:00 </w:t>
            </w:r>
          </w:p>
        </w:tc>
        <w:tc>
          <w:tcPr>
            <w:tcW w:w="373" w:type="pct"/>
            <w:hideMark/>
          </w:tcPr>
          <w:p w14:paraId="7A9F3B95"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15:00 </w:t>
            </w:r>
          </w:p>
        </w:tc>
        <w:tc>
          <w:tcPr>
            <w:tcW w:w="373" w:type="pct"/>
            <w:hideMark/>
          </w:tcPr>
          <w:p w14:paraId="49BDC1AF"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16:00 </w:t>
            </w:r>
          </w:p>
        </w:tc>
        <w:tc>
          <w:tcPr>
            <w:tcW w:w="373" w:type="pct"/>
            <w:hideMark/>
          </w:tcPr>
          <w:p w14:paraId="0FBC2879"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17:00 </w:t>
            </w:r>
          </w:p>
        </w:tc>
        <w:tc>
          <w:tcPr>
            <w:tcW w:w="373" w:type="pct"/>
            <w:hideMark/>
          </w:tcPr>
          <w:p w14:paraId="406971E3"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18:00 </w:t>
            </w:r>
          </w:p>
        </w:tc>
        <w:tc>
          <w:tcPr>
            <w:tcW w:w="373" w:type="pct"/>
            <w:hideMark/>
          </w:tcPr>
          <w:p w14:paraId="2842F9B1"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19:00 </w:t>
            </w:r>
          </w:p>
        </w:tc>
        <w:tc>
          <w:tcPr>
            <w:tcW w:w="373" w:type="pct"/>
            <w:hideMark/>
          </w:tcPr>
          <w:p w14:paraId="2C71C82E"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20:00 </w:t>
            </w:r>
          </w:p>
        </w:tc>
        <w:tc>
          <w:tcPr>
            <w:tcW w:w="373" w:type="pct"/>
            <w:hideMark/>
          </w:tcPr>
          <w:p w14:paraId="24194E20"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21:00 </w:t>
            </w:r>
          </w:p>
        </w:tc>
        <w:tc>
          <w:tcPr>
            <w:tcW w:w="373" w:type="pct"/>
            <w:hideMark/>
          </w:tcPr>
          <w:p w14:paraId="79D6EB0D"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22:00 </w:t>
            </w:r>
          </w:p>
        </w:tc>
        <w:tc>
          <w:tcPr>
            <w:tcW w:w="373" w:type="pct"/>
            <w:hideMark/>
          </w:tcPr>
          <w:p w14:paraId="4504523A"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23:00 </w:t>
            </w:r>
          </w:p>
        </w:tc>
        <w:tc>
          <w:tcPr>
            <w:tcW w:w="373" w:type="pct"/>
            <w:hideMark/>
          </w:tcPr>
          <w:p w14:paraId="51D34254"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0:00</w:t>
            </w:r>
          </w:p>
        </w:tc>
      </w:tr>
      <w:tr w:rsidR="0029549C" w:rsidRPr="0029549C" w14:paraId="1810B83D" w14:textId="77777777" w:rsidTr="0029549C">
        <w:tc>
          <w:tcPr>
            <w:tcW w:w="520" w:type="pct"/>
            <w:hideMark/>
          </w:tcPr>
          <w:p w14:paraId="2D12A7EF" w14:textId="2D386093"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O</w:t>
            </w:r>
            <w:r w:rsidRPr="0029549C">
              <w:rPr>
                <w:color w:val="404040" w:themeColor="text1" w:themeTint="BF"/>
                <w:sz w:val="20"/>
                <w:szCs w:val="20"/>
                <w:vertAlign w:val="subscript"/>
              </w:rPr>
              <w:t>3(TB8)</w:t>
            </w:r>
            <w:r w:rsidRPr="0029549C">
              <w:rPr>
                <w:color w:val="404040" w:themeColor="text1" w:themeTint="BF"/>
                <w:sz w:val="20"/>
                <w:szCs w:val="20"/>
              </w:rPr>
              <w:t xml:space="preserve"> </w:t>
            </w:r>
          </w:p>
        </w:tc>
        <w:tc>
          <w:tcPr>
            <w:tcW w:w="373" w:type="pct"/>
            <w:hideMark/>
          </w:tcPr>
          <w:p w14:paraId="3FC139DD"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51,3 </w:t>
            </w:r>
          </w:p>
        </w:tc>
        <w:tc>
          <w:tcPr>
            <w:tcW w:w="373" w:type="pct"/>
            <w:hideMark/>
          </w:tcPr>
          <w:p w14:paraId="72D5BC68"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58,4 </w:t>
            </w:r>
          </w:p>
        </w:tc>
        <w:tc>
          <w:tcPr>
            <w:tcW w:w="373" w:type="pct"/>
            <w:hideMark/>
          </w:tcPr>
          <w:p w14:paraId="0CA9DBEB"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66,2 </w:t>
            </w:r>
          </w:p>
        </w:tc>
        <w:tc>
          <w:tcPr>
            <w:tcW w:w="373" w:type="pct"/>
            <w:hideMark/>
          </w:tcPr>
          <w:p w14:paraId="6B667CD7"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71,1 </w:t>
            </w:r>
          </w:p>
        </w:tc>
        <w:tc>
          <w:tcPr>
            <w:tcW w:w="373" w:type="pct"/>
            <w:hideMark/>
          </w:tcPr>
          <w:p w14:paraId="55D04654"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74,4 </w:t>
            </w:r>
          </w:p>
        </w:tc>
        <w:tc>
          <w:tcPr>
            <w:tcW w:w="373" w:type="pct"/>
            <w:hideMark/>
          </w:tcPr>
          <w:p w14:paraId="3226F908"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73,7 </w:t>
            </w:r>
          </w:p>
        </w:tc>
        <w:tc>
          <w:tcPr>
            <w:tcW w:w="373" w:type="pct"/>
            <w:hideMark/>
          </w:tcPr>
          <w:p w14:paraId="1C2C6CB1"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71,0 </w:t>
            </w:r>
          </w:p>
        </w:tc>
        <w:tc>
          <w:tcPr>
            <w:tcW w:w="373" w:type="pct"/>
            <w:hideMark/>
          </w:tcPr>
          <w:p w14:paraId="6F529266"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65,0 </w:t>
            </w:r>
          </w:p>
        </w:tc>
        <w:tc>
          <w:tcPr>
            <w:tcW w:w="373" w:type="pct"/>
            <w:hideMark/>
          </w:tcPr>
          <w:p w14:paraId="4DC73390"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57,8 </w:t>
            </w:r>
          </w:p>
        </w:tc>
        <w:tc>
          <w:tcPr>
            <w:tcW w:w="373" w:type="pct"/>
            <w:hideMark/>
          </w:tcPr>
          <w:p w14:paraId="6E11F35A"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48,7 </w:t>
            </w:r>
          </w:p>
        </w:tc>
        <w:tc>
          <w:tcPr>
            <w:tcW w:w="373" w:type="pct"/>
            <w:hideMark/>
          </w:tcPr>
          <w:p w14:paraId="41B1ADF2"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39,1 </w:t>
            </w:r>
          </w:p>
        </w:tc>
        <w:tc>
          <w:tcPr>
            <w:tcW w:w="373" w:type="pct"/>
            <w:hideMark/>
          </w:tcPr>
          <w:p w14:paraId="586AE645"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31,6</w:t>
            </w:r>
          </w:p>
        </w:tc>
      </w:tr>
    </w:tbl>
    <w:p w14:paraId="5478C776" w14:textId="77777777" w:rsidR="00E33456" w:rsidRPr="00035891" w:rsidRDefault="00E33456" w:rsidP="001637E8">
      <w:pPr>
        <w:pStyle w:val="ListParagraph"/>
        <w:numPr>
          <w:ilvl w:val="0"/>
          <w:numId w:val="4"/>
        </w:numPr>
      </w:pPr>
      <w:r w:rsidRPr="00035891">
        <w:rPr>
          <w:rStyle w:val="fontstyle01"/>
          <w:rFonts w:ascii="Times New Roman" w:hAnsi="Times New Roman"/>
          <w:color w:val="404040" w:themeColor="text1" w:themeTint="BF"/>
          <w:sz w:val="26"/>
          <w:szCs w:val="26"/>
        </w:rPr>
        <w:t>Giá trị trung bình 8 giờ lớn nhất trong ngày là: 74,4</w:t>
      </w:r>
    </w:p>
    <w:p w14:paraId="3888E8C3" w14:textId="77777777" w:rsidR="00E33456" w:rsidRPr="00035891" w:rsidRDefault="00E33456" w:rsidP="001637E8">
      <w:pPr>
        <w:pStyle w:val="ListParagraph"/>
        <w:numPr>
          <w:ilvl w:val="0"/>
          <w:numId w:val="4"/>
        </w:numPr>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Giá trị trung bình 24 giờ: trung bình cộng các giá trị quan trắc trung bình 1 giờ trong 1 ngày (từ 01:00 giờ đến 00:00 hôm sau)</w:t>
      </w:r>
    </w:p>
    <w:p w14:paraId="77565415" w14:textId="77777777" w:rsidR="00E33456" w:rsidRPr="00035891" w:rsidRDefault="00E33456" w:rsidP="00024B50">
      <w:pPr>
        <w:pStyle w:val="ListParagraph"/>
        <w:rPr>
          <w:rStyle w:val="fontstyle01"/>
          <w:rFonts w:ascii="Times New Roman" w:hAnsi="Times New Roman"/>
          <w:color w:val="404040" w:themeColor="text1" w:themeTint="BF"/>
        </w:rPr>
      </w:pPr>
    </w:p>
    <w:p w14:paraId="45E4A243" w14:textId="77777777" w:rsidR="00E33456" w:rsidRPr="00035891" w:rsidRDefault="00E33456" w:rsidP="001637E8">
      <w:pPr>
        <w:pStyle w:val="ListParagraph"/>
        <w:numPr>
          <w:ilvl w:val="0"/>
          <w:numId w:val="25"/>
        </w:numPr>
        <w:rPr>
          <w:rStyle w:val="fontstyle01"/>
          <w:rFonts w:ascii="Times New Roman" w:hAnsi="Times New Roman"/>
          <w:b/>
          <w:i/>
          <w:color w:val="404040" w:themeColor="text1" w:themeTint="BF"/>
          <w:sz w:val="26"/>
          <w:szCs w:val="26"/>
        </w:rPr>
      </w:pPr>
      <w:r w:rsidRPr="00035891">
        <w:rPr>
          <w:rStyle w:val="fontstyle01"/>
          <w:rFonts w:ascii="Times New Roman" w:hAnsi="Times New Roman"/>
          <w:b/>
          <w:i/>
          <w:color w:val="404040" w:themeColor="text1" w:themeTint="BF"/>
          <w:sz w:val="26"/>
          <w:szCs w:val="26"/>
        </w:rPr>
        <w:t>Tính AQI</w:t>
      </w:r>
      <w:r w:rsidRPr="00035891">
        <w:rPr>
          <w:rStyle w:val="fontstyle01"/>
          <w:rFonts w:ascii="Times New Roman" w:hAnsi="Times New Roman"/>
          <w:b/>
          <w:i/>
          <w:color w:val="404040" w:themeColor="text1" w:themeTint="BF"/>
          <w:sz w:val="26"/>
          <w:szCs w:val="26"/>
          <w:vertAlign w:val="superscript"/>
        </w:rPr>
        <w:t>d</w:t>
      </w:r>
      <w:r w:rsidRPr="00035891">
        <w:rPr>
          <w:rStyle w:val="fontstyle01"/>
          <w:rFonts w:ascii="Times New Roman" w:hAnsi="Times New Roman"/>
          <w:b/>
          <w:i/>
          <w:color w:val="404040" w:themeColor="text1" w:themeTint="BF"/>
          <w:sz w:val="26"/>
          <w:szCs w:val="26"/>
        </w:rPr>
        <w:t xml:space="preserve"> của từng thông số môi trường được quan trắc đo đạc (AQIx)</w:t>
      </w:r>
    </w:p>
    <w:p w14:paraId="6F31CF43" w14:textId="77777777" w:rsidR="00E33456" w:rsidRPr="00035891" w:rsidRDefault="00E33456" w:rsidP="00024B50">
      <w:pPr>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Giá trị AQI</w:t>
      </w:r>
      <w:r w:rsidRPr="00035891">
        <w:rPr>
          <w:rStyle w:val="fontstyle01"/>
          <w:rFonts w:ascii="Times New Roman" w:hAnsi="Times New Roman"/>
          <w:color w:val="404040" w:themeColor="text1" w:themeTint="BF"/>
          <w:sz w:val="26"/>
          <w:szCs w:val="26"/>
          <w:vertAlign w:val="superscript"/>
        </w:rPr>
        <w:t>d</w:t>
      </w:r>
      <w:r w:rsidRPr="00035891">
        <w:rPr>
          <w:rStyle w:val="fontstyle01"/>
          <w:rFonts w:ascii="Times New Roman" w:hAnsi="Times New Roman"/>
          <w:color w:val="404040" w:themeColor="text1" w:themeTint="BF"/>
          <w:sz w:val="26"/>
          <w:szCs w:val="26"/>
        </w:rPr>
        <w:t xml:space="preserve"> của các thông số SO</w:t>
      </w:r>
      <w:r w:rsidRPr="00035891">
        <w:rPr>
          <w:rStyle w:val="fontstyle01"/>
          <w:rFonts w:ascii="Times New Roman" w:hAnsi="Times New Roman"/>
          <w:color w:val="404040" w:themeColor="text1" w:themeTint="BF"/>
          <w:sz w:val="26"/>
          <w:szCs w:val="26"/>
          <w:vertAlign w:val="subscript"/>
        </w:rPr>
        <w:t>2</w:t>
      </w:r>
      <w:r w:rsidRPr="00035891">
        <w:rPr>
          <w:rStyle w:val="fontstyle01"/>
          <w:rFonts w:ascii="Times New Roman" w:hAnsi="Times New Roman"/>
          <w:color w:val="404040" w:themeColor="text1" w:themeTint="BF"/>
          <w:sz w:val="26"/>
          <w:szCs w:val="26"/>
        </w:rPr>
        <w:t>, CO, NO</w:t>
      </w:r>
      <w:r w:rsidRPr="00035891">
        <w:rPr>
          <w:rStyle w:val="fontstyle01"/>
          <w:rFonts w:ascii="Times New Roman" w:hAnsi="Times New Roman"/>
          <w:color w:val="404040" w:themeColor="text1" w:themeTint="BF"/>
          <w:sz w:val="26"/>
          <w:szCs w:val="26"/>
          <w:vertAlign w:val="subscript"/>
        </w:rPr>
        <w:t>2</w:t>
      </w:r>
      <w:r w:rsidRPr="00035891">
        <w:rPr>
          <w:rStyle w:val="fontstyle01"/>
          <w:rFonts w:ascii="Times New Roman" w:hAnsi="Times New Roman"/>
          <w:color w:val="404040" w:themeColor="text1" w:themeTint="BF"/>
          <w:sz w:val="26"/>
          <w:szCs w:val="26"/>
        </w:rPr>
        <w:t>, O</w:t>
      </w:r>
      <w:r w:rsidRPr="00035891">
        <w:rPr>
          <w:rStyle w:val="fontstyle01"/>
          <w:rFonts w:ascii="Times New Roman" w:hAnsi="Times New Roman"/>
          <w:color w:val="404040" w:themeColor="text1" w:themeTint="BF"/>
          <w:sz w:val="26"/>
          <w:szCs w:val="26"/>
          <w:vertAlign w:val="subscript"/>
        </w:rPr>
        <w:t>3</w:t>
      </w:r>
      <w:r w:rsidRPr="00035891">
        <w:rPr>
          <w:rStyle w:val="fontstyle01"/>
          <w:rFonts w:ascii="Times New Roman" w:hAnsi="Times New Roman"/>
          <w:color w:val="404040" w:themeColor="text1" w:themeTint="BF"/>
          <w:sz w:val="26"/>
          <w:szCs w:val="26"/>
        </w:rPr>
        <w:t>, PM</w:t>
      </w:r>
      <w:r w:rsidRPr="00035891">
        <w:rPr>
          <w:rStyle w:val="fontstyle01"/>
          <w:rFonts w:ascii="Times New Roman" w:hAnsi="Times New Roman"/>
          <w:color w:val="404040" w:themeColor="text1" w:themeTint="BF"/>
          <w:sz w:val="26"/>
          <w:szCs w:val="26"/>
          <w:vertAlign w:val="subscript"/>
        </w:rPr>
        <w:t>10</w:t>
      </w:r>
      <w:r w:rsidRPr="00035891">
        <w:rPr>
          <w:rStyle w:val="fontstyle01"/>
          <w:rFonts w:ascii="Times New Roman" w:hAnsi="Times New Roman"/>
          <w:color w:val="404040" w:themeColor="text1" w:themeTint="BF"/>
          <w:sz w:val="26"/>
          <w:szCs w:val="26"/>
        </w:rPr>
        <w:t>, PM</w:t>
      </w:r>
      <w:r w:rsidRPr="00035891">
        <w:rPr>
          <w:rStyle w:val="fontstyle01"/>
          <w:rFonts w:ascii="Times New Roman" w:hAnsi="Times New Roman"/>
          <w:color w:val="404040" w:themeColor="text1" w:themeTint="BF"/>
          <w:sz w:val="26"/>
          <w:szCs w:val="26"/>
          <w:vertAlign w:val="subscript"/>
        </w:rPr>
        <w:t>2.5</w:t>
      </w:r>
      <w:r w:rsidRPr="00035891">
        <w:rPr>
          <w:rStyle w:val="fontstyle01"/>
          <w:rFonts w:ascii="Times New Roman" w:hAnsi="Times New Roman"/>
          <w:color w:val="404040" w:themeColor="text1" w:themeTint="BF"/>
          <w:sz w:val="26"/>
          <w:szCs w:val="26"/>
        </w:rPr>
        <w:t xml:space="preserve"> được tính toán theo </w:t>
      </w:r>
      <w:r w:rsidRPr="00035891">
        <w:rPr>
          <w:rStyle w:val="fontstyle21"/>
          <w:rFonts w:ascii="Times New Roman" w:hAnsi="Times New Roman"/>
          <w:color w:val="404040" w:themeColor="text1" w:themeTint="BF"/>
          <w:sz w:val="26"/>
          <w:szCs w:val="26"/>
        </w:rPr>
        <w:t xml:space="preserve">công thức 1 </w:t>
      </w:r>
      <w:r w:rsidRPr="00035891">
        <w:rPr>
          <w:rStyle w:val="fontstyle01"/>
          <w:rFonts w:ascii="Times New Roman" w:hAnsi="Times New Roman"/>
          <w:color w:val="404040" w:themeColor="text1" w:themeTint="BF"/>
          <w:sz w:val="26"/>
          <w:szCs w:val="26"/>
        </w:rPr>
        <w:t>như sau:</w:t>
      </w:r>
    </w:p>
    <w:p w14:paraId="64E91EE5" w14:textId="77777777" w:rsidR="00E33456" w:rsidRPr="00035891" w:rsidRDefault="00000000" w:rsidP="00024B50">
      <w:pPr>
        <w:rPr>
          <w:rStyle w:val="fontstyle21"/>
          <w:rFonts w:ascii="Times New Roman" w:eastAsiaTheme="minorEastAsia" w:hAnsi="Times New Roman"/>
          <w:i w:val="0"/>
          <w:iCs w:val="0"/>
          <w:color w:val="404040" w:themeColor="text1" w:themeTint="BF"/>
          <w:sz w:val="26"/>
          <w:szCs w:val="26"/>
        </w:rPr>
      </w:pPr>
      <m:oMath>
        <m:sSub>
          <m:sSubPr>
            <m:ctrlPr>
              <w:rPr>
                <w:rStyle w:val="fontstyle21"/>
                <w:rFonts w:ascii="Cambria Math" w:hAnsi="Cambria Math"/>
                <w:i w:val="0"/>
                <w:iCs w:val="0"/>
                <w:color w:val="404040" w:themeColor="text1" w:themeTint="BF"/>
                <w:sz w:val="26"/>
                <w:szCs w:val="26"/>
              </w:rPr>
            </m:ctrlPr>
          </m:sSubPr>
          <m:e>
            <m:r>
              <m:rPr>
                <m:sty m:val="p"/>
              </m:rPr>
              <w:rPr>
                <w:rStyle w:val="fontstyle21"/>
                <w:rFonts w:ascii="Cambria Math" w:hAnsi="Cambria Math"/>
                <w:color w:val="404040" w:themeColor="text1" w:themeTint="BF"/>
                <w:sz w:val="26"/>
                <w:szCs w:val="26"/>
              </w:rPr>
              <m:t>AQI</m:t>
            </m:r>
          </m:e>
          <m:sub>
            <m:r>
              <m:rPr>
                <m:sty m:val="p"/>
              </m:rPr>
              <w:rPr>
                <w:rStyle w:val="fontstyle21"/>
                <w:rFonts w:ascii="Cambria Math" w:hAnsi="Cambria Math"/>
                <w:color w:val="404040" w:themeColor="text1" w:themeTint="BF"/>
                <w:sz w:val="26"/>
                <w:szCs w:val="26"/>
              </w:rPr>
              <m:t>x</m:t>
            </m:r>
          </m:sub>
        </m:sSub>
        <m:r>
          <m:rPr>
            <m:sty m:val="p"/>
          </m:rPr>
          <w:rPr>
            <w:rStyle w:val="fontstyle21"/>
            <w:rFonts w:ascii="Cambria Math" w:hAnsi="Cambria Math"/>
            <w:color w:val="404040" w:themeColor="text1" w:themeTint="BF"/>
            <w:sz w:val="26"/>
            <w:szCs w:val="26"/>
          </w:rPr>
          <m:t>=</m:t>
        </m:r>
        <m:f>
          <m:fPr>
            <m:ctrlPr>
              <w:rPr>
                <w:rStyle w:val="fontstyle21"/>
                <w:rFonts w:ascii="Cambria Math" w:hAnsi="Cambria Math"/>
                <w:i w:val="0"/>
                <w:iCs w:val="0"/>
                <w:color w:val="404040" w:themeColor="text1" w:themeTint="BF"/>
                <w:sz w:val="26"/>
                <w:szCs w:val="26"/>
              </w:rPr>
            </m:ctrlPr>
          </m:fPr>
          <m:num>
            <m:sSub>
              <m:sSubPr>
                <m:ctrlPr>
                  <w:rPr>
                    <w:rStyle w:val="fontstyle21"/>
                    <w:rFonts w:ascii="Cambria Math" w:hAnsi="Cambria Math"/>
                    <w:i w:val="0"/>
                    <w:iCs w:val="0"/>
                    <w:color w:val="404040" w:themeColor="text1" w:themeTint="BF"/>
                    <w:sz w:val="26"/>
                    <w:szCs w:val="26"/>
                  </w:rPr>
                </m:ctrlPr>
              </m:sSubPr>
              <m:e>
                <m:r>
                  <m:rPr>
                    <m:sty m:val="p"/>
                  </m:rPr>
                  <w:rPr>
                    <w:rStyle w:val="fontstyle21"/>
                    <w:rFonts w:ascii="Cambria Math" w:hAnsi="Cambria Math"/>
                    <w:color w:val="404040" w:themeColor="text1" w:themeTint="BF"/>
                    <w:sz w:val="26"/>
                    <w:szCs w:val="26"/>
                  </w:rPr>
                  <m:t>I</m:t>
                </m:r>
              </m:e>
              <m:sub>
                <m:r>
                  <m:rPr>
                    <m:sty m:val="p"/>
                  </m:rPr>
                  <w:rPr>
                    <w:rStyle w:val="fontstyle21"/>
                    <w:rFonts w:ascii="Cambria Math" w:hAnsi="Cambria Math"/>
                    <w:color w:val="404040" w:themeColor="text1" w:themeTint="BF"/>
                    <w:sz w:val="26"/>
                    <w:szCs w:val="26"/>
                  </w:rPr>
                  <m:t>i+1</m:t>
                </m:r>
              </m:sub>
            </m:sSub>
            <m:r>
              <m:rPr>
                <m:sty m:val="p"/>
              </m:rPr>
              <w:rPr>
                <w:rStyle w:val="fontstyle21"/>
                <w:rFonts w:ascii="Cambria Math" w:hAnsi="Cambria Math"/>
                <w:color w:val="404040" w:themeColor="text1" w:themeTint="BF"/>
                <w:sz w:val="26"/>
                <w:szCs w:val="26"/>
              </w:rPr>
              <m:t>-</m:t>
            </m:r>
            <m:sSub>
              <m:sSubPr>
                <m:ctrlPr>
                  <w:rPr>
                    <w:rStyle w:val="fontstyle21"/>
                    <w:rFonts w:ascii="Cambria Math" w:hAnsi="Cambria Math"/>
                    <w:i w:val="0"/>
                    <w:iCs w:val="0"/>
                    <w:color w:val="404040" w:themeColor="text1" w:themeTint="BF"/>
                    <w:sz w:val="26"/>
                    <w:szCs w:val="26"/>
                  </w:rPr>
                </m:ctrlPr>
              </m:sSubPr>
              <m:e>
                <m:r>
                  <m:rPr>
                    <m:sty m:val="p"/>
                  </m:rPr>
                  <w:rPr>
                    <w:rStyle w:val="fontstyle21"/>
                    <w:rFonts w:ascii="Cambria Math" w:hAnsi="Cambria Math"/>
                    <w:color w:val="404040" w:themeColor="text1" w:themeTint="BF"/>
                    <w:sz w:val="26"/>
                    <w:szCs w:val="26"/>
                  </w:rPr>
                  <m:t>I</m:t>
                </m:r>
              </m:e>
              <m:sub>
                <m:r>
                  <m:rPr>
                    <m:sty m:val="p"/>
                  </m:rPr>
                  <w:rPr>
                    <w:rStyle w:val="fontstyle21"/>
                    <w:rFonts w:ascii="Cambria Math" w:hAnsi="Cambria Math"/>
                    <w:color w:val="404040" w:themeColor="text1" w:themeTint="BF"/>
                    <w:sz w:val="26"/>
                    <w:szCs w:val="26"/>
                  </w:rPr>
                  <m:t>i</m:t>
                </m:r>
              </m:sub>
            </m:sSub>
          </m:num>
          <m:den>
            <m:sSub>
              <m:sSubPr>
                <m:ctrlPr>
                  <w:rPr>
                    <w:rStyle w:val="fontstyle21"/>
                    <w:rFonts w:ascii="Cambria Math" w:hAnsi="Cambria Math"/>
                    <w:i w:val="0"/>
                    <w:iCs w:val="0"/>
                    <w:color w:val="404040" w:themeColor="text1" w:themeTint="BF"/>
                    <w:sz w:val="26"/>
                    <w:szCs w:val="26"/>
                  </w:rPr>
                </m:ctrlPr>
              </m:sSubPr>
              <m:e>
                <m:r>
                  <m:rPr>
                    <m:sty m:val="p"/>
                  </m:rPr>
                  <w:rPr>
                    <w:rStyle w:val="fontstyle21"/>
                    <w:rFonts w:ascii="Cambria Math" w:hAnsi="Cambria Math"/>
                    <w:color w:val="404040" w:themeColor="text1" w:themeTint="BF"/>
                    <w:sz w:val="26"/>
                    <w:szCs w:val="26"/>
                  </w:rPr>
                  <m:t>BP</m:t>
                </m:r>
              </m:e>
              <m:sub>
                <m:r>
                  <m:rPr>
                    <m:sty m:val="p"/>
                  </m:rPr>
                  <w:rPr>
                    <w:rStyle w:val="fontstyle21"/>
                    <w:rFonts w:ascii="Cambria Math" w:hAnsi="Cambria Math"/>
                    <w:color w:val="404040" w:themeColor="text1" w:themeTint="BF"/>
                    <w:sz w:val="26"/>
                    <w:szCs w:val="26"/>
                  </w:rPr>
                  <m:t>i+1</m:t>
                </m:r>
              </m:sub>
            </m:sSub>
            <m:r>
              <m:rPr>
                <m:sty m:val="p"/>
              </m:rPr>
              <w:rPr>
                <w:rStyle w:val="fontstyle21"/>
                <w:rFonts w:ascii="Cambria Math" w:hAnsi="Cambria Math"/>
                <w:color w:val="404040" w:themeColor="text1" w:themeTint="BF"/>
                <w:sz w:val="26"/>
                <w:szCs w:val="26"/>
              </w:rPr>
              <m:t>-</m:t>
            </m:r>
            <m:sSub>
              <m:sSubPr>
                <m:ctrlPr>
                  <w:rPr>
                    <w:rStyle w:val="fontstyle21"/>
                    <w:rFonts w:ascii="Cambria Math" w:hAnsi="Cambria Math"/>
                    <w:i w:val="0"/>
                    <w:iCs w:val="0"/>
                    <w:color w:val="404040" w:themeColor="text1" w:themeTint="BF"/>
                    <w:sz w:val="26"/>
                    <w:szCs w:val="26"/>
                  </w:rPr>
                </m:ctrlPr>
              </m:sSubPr>
              <m:e>
                <m:r>
                  <m:rPr>
                    <m:sty m:val="p"/>
                  </m:rPr>
                  <w:rPr>
                    <w:rStyle w:val="fontstyle21"/>
                    <w:rFonts w:ascii="Cambria Math" w:hAnsi="Cambria Math"/>
                    <w:color w:val="404040" w:themeColor="text1" w:themeTint="BF"/>
                    <w:sz w:val="26"/>
                    <w:szCs w:val="26"/>
                  </w:rPr>
                  <m:t>BP</m:t>
                </m:r>
              </m:e>
              <m:sub>
                <m:r>
                  <m:rPr>
                    <m:sty m:val="p"/>
                  </m:rPr>
                  <w:rPr>
                    <w:rStyle w:val="fontstyle21"/>
                    <w:rFonts w:ascii="Cambria Math" w:hAnsi="Cambria Math"/>
                    <w:color w:val="404040" w:themeColor="text1" w:themeTint="BF"/>
                    <w:sz w:val="26"/>
                    <w:szCs w:val="26"/>
                  </w:rPr>
                  <m:t>i</m:t>
                </m:r>
              </m:sub>
            </m:sSub>
          </m:den>
        </m:f>
        <m:d>
          <m:dPr>
            <m:ctrlPr>
              <w:rPr>
                <w:rStyle w:val="fontstyle21"/>
                <w:rFonts w:ascii="Cambria Math" w:hAnsi="Cambria Math"/>
                <w:i w:val="0"/>
                <w:iCs w:val="0"/>
                <w:color w:val="404040" w:themeColor="text1" w:themeTint="BF"/>
                <w:sz w:val="26"/>
                <w:szCs w:val="26"/>
              </w:rPr>
            </m:ctrlPr>
          </m:dPr>
          <m:e>
            <m:sSub>
              <m:sSubPr>
                <m:ctrlPr>
                  <w:rPr>
                    <w:rStyle w:val="fontstyle21"/>
                    <w:rFonts w:ascii="Cambria Math" w:hAnsi="Cambria Math"/>
                    <w:i w:val="0"/>
                    <w:iCs w:val="0"/>
                    <w:color w:val="404040" w:themeColor="text1" w:themeTint="BF"/>
                    <w:sz w:val="26"/>
                    <w:szCs w:val="26"/>
                  </w:rPr>
                </m:ctrlPr>
              </m:sSubPr>
              <m:e>
                <m:r>
                  <m:rPr>
                    <m:sty m:val="p"/>
                  </m:rPr>
                  <w:rPr>
                    <w:rStyle w:val="fontstyle21"/>
                    <w:rFonts w:ascii="Cambria Math" w:hAnsi="Cambria Math"/>
                    <w:color w:val="404040" w:themeColor="text1" w:themeTint="BF"/>
                    <w:sz w:val="26"/>
                    <w:szCs w:val="26"/>
                  </w:rPr>
                  <m:t>C</m:t>
                </m:r>
              </m:e>
              <m:sub>
                <m:r>
                  <m:rPr>
                    <m:sty m:val="p"/>
                  </m:rPr>
                  <w:rPr>
                    <w:rStyle w:val="fontstyle21"/>
                    <w:rFonts w:ascii="Cambria Math" w:hAnsi="Cambria Math"/>
                    <w:color w:val="404040" w:themeColor="text1" w:themeTint="BF"/>
                    <w:sz w:val="26"/>
                    <w:szCs w:val="26"/>
                  </w:rPr>
                  <m:t>x</m:t>
                </m:r>
              </m:sub>
            </m:sSub>
            <m:r>
              <m:rPr>
                <m:sty m:val="p"/>
              </m:rPr>
              <w:rPr>
                <w:rStyle w:val="fontstyle21"/>
                <w:rFonts w:ascii="Cambria Math" w:hAnsi="Cambria Math"/>
                <w:color w:val="404040" w:themeColor="text1" w:themeTint="BF"/>
                <w:sz w:val="26"/>
                <w:szCs w:val="26"/>
              </w:rPr>
              <m:t>-</m:t>
            </m:r>
            <m:sSub>
              <m:sSubPr>
                <m:ctrlPr>
                  <w:rPr>
                    <w:rStyle w:val="fontstyle21"/>
                    <w:rFonts w:ascii="Cambria Math" w:hAnsi="Cambria Math"/>
                    <w:i w:val="0"/>
                    <w:iCs w:val="0"/>
                    <w:color w:val="404040" w:themeColor="text1" w:themeTint="BF"/>
                    <w:sz w:val="26"/>
                    <w:szCs w:val="26"/>
                  </w:rPr>
                </m:ctrlPr>
              </m:sSubPr>
              <m:e>
                <m:r>
                  <m:rPr>
                    <m:sty m:val="p"/>
                  </m:rPr>
                  <w:rPr>
                    <w:rStyle w:val="fontstyle21"/>
                    <w:rFonts w:ascii="Cambria Math" w:hAnsi="Cambria Math"/>
                    <w:color w:val="404040" w:themeColor="text1" w:themeTint="BF"/>
                    <w:sz w:val="26"/>
                    <w:szCs w:val="26"/>
                  </w:rPr>
                  <m:t>BP</m:t>
                </m:r>
              </m:e>
              <m:sub>
                <m:r>
                  <m:rPr>
                    <m:sty m:val="p"/>
                  </m:rPr>
                  <w:rPr>
                    <w:rStyle w:val="fontstyle21"/>
                    <w:rFonts w:ascii="Cambria Math" w:hAnsi="Cambria Math"/>
                    <w:color w:val="404040" w:themeColor="text1" w:themeTint="BF"/>
                    <w:sz w:val="26"/>
                    <w:szCs w:val="26"/>
                  </w:rPr>
                  <m:t>i</m:t>
                </m:r>
              </m:sub>
            </m:sSub>
          </m:e>
        </m:d>
        <m:r>
          <m:rPr>
            <m:sty m:val="p"/>
          </m:rPr>
          <w:rPr>
            <w:rStyle w:val="fontstyle21"/>
            <w:rFonts w:ascii="Cambria Math" w:hAnsi="Cambria Math"/>
            <w:color w:val="404040" w:themeColor="text1" w:themeTint="BF"/>
            <w:sz w:val="26"/>
            <w:szCs w:val="26"/>
          </w:rPr>
          <m:t>+</m:t>
        </m:r>
        <m:sSub>
          <m:sSubPr>
            <m:ctrlPr>
              <w:rPr>
                <w:rStyle w:val="fontstyle21"/>
                <w:rFonts w:ascii="Cambria Math" w:hAnsi="Cambria Math"/>
                <w:i w:val="0"/>
                <w:iCs w:val="0"/>
                <w:color w:val="404040" w:themeColor="text1" w:themeTint="BF"/>
                <w:sz w:val="26"/>
                <w:szCs w:val="26"/>
              </w:rPr>
            </m:ctrlPr>
          </m:sSubPr>
          <m:e>
            <m:r>
              <m:rPr>
                <m:sty m:val="p"/>
              </m:rPr>
              <w:rPr>
                <w:rStyle w:val="fontstyle21"/>
                <w:rFonts w:ascii="Cambria Math" w:hAnsi="Cambria Math"/>
                <w:color w:val="404040" w:themeColor="text1" w:themeTint="BF"/>
                <w:sz w:val="26"/>
                <w:szCs w:val="26"/>
              </w:rPr>
              <m:t>I</m:t>
            </m:r>
          </m:e>
          <m:sub>
            <m:r>
              <m:rPr>
                <m:sty m:val="p"/>
              </m:rPr>
              <w:rPr>
                <w:rStyle w:val="fontstyle21"/>
                <w:rFonts w:ascii="Cambria Math" w:hAnsi="Cambria Math"/>
                <w:color w:val="404040" w:themeColor="text1" w:themeTint="BF"/>
                <w:sz w:val="26"/>
                <w:szCs w:val="26"/>
              </w:rPr>
              <m:t>i</m:t>
            </m:r>
          </m:sub>
        </m:sSub>
      </m:oMath>
      <w:r w:rsidR="00E33456" w:rsidRPr="00035891">
        <w:rPr>
          <w:rStyle w:val="fontstyle21"/>
          <w:rFonts w:ascii="Times New Roman" w:eastAsiaTheme="minorEastAsia" w:hAnsi="Times New Roman"/>
          <w:i w:val="0"/>
          <w:iCs w:val="0"/>
          <w:color w:val="404040" w:themeColor="text1" w:themeTint="BF"/>
          <w:sz w:val="26"/>
          <w:szCs w:val="26"/>
        </w:rPr>
        <w:t xml:space="preserve">                (Công thức 1)</w:t>
      </w:r>
    </w:p>
    <w:p w14:paraId="5E532436" w14:textId="77777777" w:rsidR="00E33456" w:rsidRPr="00035891" w:rsidRDefault="00E33456" w:rsidP="00024B50">
      <w:pPr>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lastRenderedPageBreak/>
        <w:t>Trong đó:</w:t>
      </w:r>
    </w:p>
    <w:p w14:paraId="36A11079" w14:textId="0ABD6292" w:rsidR="00E33456" w:rsidRPr="00035891" w:rsidRDefault="00E33456" w:rsidP="00024B50">
      <w:pPr>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 xml:space="preserve">Giá trị BPi và Ii lấy trong </w:t>
      </w:r>
      <w:r w:rsidR="002E4D6D" w:rsidRPr="00035891">
        <w:rPr>
          <w:rStyle w:val="fontstyle01"/>
          <w:rFonts w:ascii="Times New Roman" w:hAnsi="Times New Roman"/>
          <w:color w:val="404040" w:themeColor="text1" w:themeTint="BF"/>
          <w:sz w:val="26"/>
          <w:szCs w:val="26"/>
        </w:rPr>
        <w:t>B</w:t>
      </w:r>
      <w:r w:rsidRPr="00035891">
        <w:rPr>
          <w:rStyle w:val="fontstyle01"/>
          <w:rFonts w:ascii="Times New Roman" w:hAnsi="Times New Roman"/>
          <w:color w:val="404040" w:themeColor="text1" w:themeTint="BF"/>
          <w:sz w:val="26"/>
          <w:szCs w:val="26"/>
        </w:rPr>
        <w:t>ả</w:t>
      </w:r>
      <w:r w:rsidR="002E4D6D" w:rsidRPr="00035891">
        <w:rPr>
          <w:rStyle w:val="fontstyle01"/>
          <w:rFonts w:ascii="Times New Roman" w:hAnsi="Times New Roman"/>
          <w:color w:val="404040" w:themeColor="text1" w:themeTint="BF"/>
          <w:sz w:val="26"/>
          <w:szCs w:val="26"/>
        </w:rPr>
        <w:t>ng 7</w:t>
      </w:r>
      <w:r w:rsidR="00AF0166" w:rsidRPr="00035891">
        <w:rPr>
          <w:rStyle w:val="fontstyle01"/>
          <w:rFonts w:ascii="Times New Roman" w:hAnsi="Times New Roman"/>
          <w:color w:val="404040" w:themeColor="text1" w:themeTint="BF"/>
          <w:sz w:val="26"/>
          <w:szCs w:val="26"/>
        </w:rP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
        <w:gridCol w:w="289"/>
        <w:gridCol w:w="7900"/>
      </w:tblGrid>
      <w:tr w:rsidR="00AF0166" w:rsidRPr="00035891" w14:paraId="32778176" w14:textId="77777777" w:rsidTr="00921A73">
        <w:tc>
          <w:tcPr>
            <w:tcW w:w="883" w:type="dxa"/>
          </w:tcPr>
          <w:p w14:paraId="5C01B82A" w14:textId="77777777" w:rsidR="00E33456" w:rsidRPr="00035891" w:rsidRDefault="00E33456" w:rsidP="00AF0166">
            <w:pPr>
              <w:spacing w:before="0"/>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AQIx</w:t>
            </w:r>
          </w:p>
        </w:tc>
        <w:tc>
          <w:tcPr>
            <w:tcW w:w="289" w:type="dxa"/>
          </w:tcPr>
          <w:p w14:paraId="490304AA" w14:textId="77777777" w:rsidR="00E33456" w:rsidRPr="00035891" w:rsidRDefault="00E33456" w:rsidP="00AF0166">
            <w:pPr>
              <w:spacing w:before="0"/>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w:t>
            </w:r>
          </w:p>
        </w:tc>
        <w:tc>
          <w:tcPr>
            <w:tcW w:w="7900" w:type="dxa"/>
          </w:tcPr>
          <w:p w14:paraId="13D6CCB2" w14:textId="77777777" w:rsidR="00E33456" w:rsidRPr="00035891" w:rsidRDefault="00E33456" w:rsidP="00AF0166">
            <w:pPr>
              <w:spacing w:before="0"/>
              <w:rPr>
                <w:rStyle w:val="fontstyle01"/>
                <w:rFonts w:ascii="Times New Roman" w:hAnsi="Times New Roman"/>
                <w:color w:val="404040" w:themeColor="text1" w:themeTint="BF"/>
                <w:sz w:val="26"/>
                <w:szCs w:val="26"/>
              </w:rPr>
            </w:pPr>
            <w:r w:rsidRPr="00035891">
              <w:rPr>
                <w:color w:val="404040" w:themeColor="text1" w:themeTint="BF"/>
              </w:rPr>
              <w:t>Giá trị AQI</w:t>
            </w:r>
            <w:r w:rsidRPr="00035891">
              <w:rPr>
                <w:color w:val="404040" w:themeColor="text1" w:themeTint="BF"/>
                <w:vertAlign w:val="superscript"/>
              </w:rPr>
              <w:t>d</w:t>
            </w:r>
            <w:r w:rsidRPr="00035891">
              <w:rPr>
                <w:color w:val="404040" w:themeColor="text1" w:themeTint="BF"/>
              </w:rPr>
              <w:t xml:space="preserve"> thông số của thông số x</w:t>
            </w:r>
          </w:p>
        </w:tc>
      </w:tr>
      <w:tr w:rsidR="00AF0166" w:rsidRPr="00035891" w14:paraId="33EEDF4A" w14:textId="77777777" w:rsidTr="00921A73">
        <w:tc>
          <w:tcPr>
            <w:tcW w:w="883" w:type="dxa"/>
          </w:tcPr>
          <w:p w14:paraId="2DAE5992" w14:textId="77777777" w:rsidR="00E33456" w:rsidRPr="00035891" w:rsidRDefault="00E33456" w:rsidP="00AF0166">
            <w:pPr>
              <w:spacing w:before="0"/>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BPi</w:t>
            </w:r>
          </w:p>
        </w:tc>
        <w:tc>
          <w:tcPr>
            <w:tcW w:w="289" w:type="dxa"/>
          </w:tcPr>
          <w:p w14:paraId="14AEF761" w14:textId="77777777" w:rsidR="00E33456" w:rsidRPr="00035891" w:rsidRDefault="00E33456" w:rsidP="00AF0166">
            <w:pPr>
              <w:spacing w:before="0"/>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w:t>
            </w:r>
          </w:p>
        </w:tc>
        <w:tc>
          <w:tcPr>
            <w:tcW w:w="7900" w:type="dxa"/>
          </w:tcPr>
          <w:p w14:paraId="175506B4" w14:textId="77777777" w:rsidR="00E33456" w:rsidRPr="00035891" w:rsidRDefault="00E33456" w:rsidP="00AF0166">
            <w:pPr>
              <w:spacing w:before="0"/>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Nồng độ giới hạn dưới của giá trị thông số quan trắc được quy định trong Bảng 1 tương ứng với mức i</w:t>
            </w:r>
          </w:p>
        </w:tc>
      </w:tr>
      <w:tr w:rsidR="00AF0166" w:rsidRPr="00035891" w14:paraId="4235F2C9" w14:textId="77777777" w:rsidTr="00921A73">
        <w:tc>
          <w:tcPr>
            <w:tcW w:w="883" w:type="dxa"/>
          </w:tcPr>
          <w:p w14:paraId="6DF8E0B0" w14:textId="77777777" w:rsidR="00E33456" w:rsidRPr="00035891" w:rsidRDefault="00E33456" w:rsidP="00AF0166">
            <w:pPr>
              <w:spacing w:before="0"/>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BPi+1</w:t>
            </w:r>
          </w:p>
        </w:tc>
        <w:tc>
          <w:tcPr>
            <w:tcW w:w="289" w:type="dxa"/>
          </w:tcPr>
          <w:p w14:paraId="7FD0B2B9" w14:textId="77777777" w:rsidR="00E33456" w:rsidRPr="00035891" w:rsidRDefault="00E33456" w:rsidP="00AF0166">
            <w:pPr>
              <w:spacing w:before="0"/>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w:t>
            </w:r>
          </w:p>
        </w:tc>
        <w:tc>
          <w:tcPr>
            <w:tcW w:w="7900" w:type="dxa"/>
          </w:tcPr>
          <w:p w14:paraId="04656DE7" w14:textId="77777777" w:rsidR="00E33456" w:rsidRPr="00035891" w:rsidRDefault="00E33456" w:rsidP="00AF0166">
            <w:pPr>
              <w:spacing w:before="0"/>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Nồng độ giới hạn trên của giá trị thông số quan trắc được quy định trong Bảng 1 tương ứng với mức i+1</w:t>
            </w:r>
          </w:p>
        </w:tc>
      </w:tr>
      <w:tr w:rsidR="00AF0166" w:rsidRPr="00035891" w14:paraId="3D25877C" w14:textId="77777777" w:rsidTr="00921A73">
        <w:tc>
          <w:tcPr>
            <w:tcW w:w="883" w:type="dxa"/>
          </w:tcPr>
          <w:p w14:paraId="2AAFE7E1" w14:textId="77777777" w:rsidR="00E33456" w:rsidRPr="00035891" w:rsidRDefault="00E33456" w:rsidP="00AF0166">
            <w:pPr>
              <w:spacing w:before="0"/>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Ii</w:t>
            </w:r>
          </w:p>
        </w:tc>
        <w:tc>
          <w:tcPr>
            <w:tcW w:w="289" w:type="dxa"/>
          </w:tcPr>
          <w:p w14:paraId="395F7AEE" w14:textId="77777777" w:rsidR="00E33456" w:rsidRPr="00035891" w:rsidRDefault="00E33456" w:rsidP="00AF0166">
            <w:pPr>
              <w:spacing w:before="0"/>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w:t>
            </w:r>
          </w:p>
        </w:tc>
        <w:tc>
          <w:tcPr>
            <w:tcW w:w="7900" w:type="dxa"/>
          </w:tcPr>
          <w:p w14:paraId="1EFBCE49" w14:textId="77777777" w:rsidR="00E33456" w:rsidRPr="00035891" w:rsidRDefault="00E33456" w:rsidP="00AF0166">
            <w:pPr>
              <w:spacing w:before="0"/>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 xml:space="preserve">Giá trị AQI ở mức i đã cho trong bảng tương ứng với giá trị </w:t>
            </w:r>
            <w:r w:rsidRPr="00035891">
              <w:rPr>
                <w:rStyle w:val="fontstyle21"/>
                <w:rFonts w:ascii="Times New Roman" w:hAnsi="Times New Roman"/>
                <w:color w:val="404040" w:themeColor="text1" w:themeTint="BF"/>
                <w:sz w:val="26"/>
                <w:szCs w:val="26"/>
              </w:rPr>
              <w:t>BP</w:t>
            </w:r>
            <w:r w:rsidRPr="00035891">
              <w:rPr>
                <w:rStyle w:val="fontstyle01"/>
                <w:rFonts w:ascii="Times New Roman" w:hAnsi="Times New Roman"/>
                <w:color w:val="404040" w:themeColor="text1" w:themeTint="BF"/>
                <w:sz w:val="26"/>
                <w:szCs w:val="26"/>
              </w:rPr>
              <w:t>i</w:t>
            </w:r>
          </w:p>
        </w:tc>
      </w:tr>
      <w:tr w:rsidR="00AF0166" w:rsidRPr="00035891" w14:paraId="7079EF4C" w14:textId="77777777" w:rsidTr="00921A73">
        <w:tc>
          <w:tcPr>
            <w:tcW w:w="883" w:type="dxa"/>
          </w:tcPr>
          <w:p w14:paraId="63CB6607" w14:textId="77777777" w:rsidR="00E33456" w:rsidRPr="00035891" w:rsidRDefault="00E33456" w:rsidP="00AF0166">
            <w:pPr>
              <w:spacing w:before="0"/>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Ii+1</w:t>
            </w:r>
          </w:p>
        </w:tc>
        <w:tc>
          <w:tcPr>
            <w:tcW w:w="289" w:type="dxa"/>
          </w:tcPr>
          <w:p w14:paraId="0D160D69" w14:textId="77777777" w:rsidR="00E33456" w:rsidRPr="00035891" w:rsidRDefault="00E33456" w:rsidP="00AF0166">
            <w:pPr>
              <w:spacing w:before="0"/>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w:t>
            </w:r>
          </w:p>
        </w:tc>
        <w:tc>
          <w:tcPr>
            <w:tcW w:w="7900" w:type="dxa"/>
          </w:tcPr>
          <w:p w14:paraId="220D3A15" w14:textId="77777777" w:rsidR="00E33456" w:rsidRPr="00035891" w:rsidRDefault="00E33456" w:rsidP="00AF0166">
            <w:pPr>
              <w:spacing w:before="0"/>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Giá trị AQI ở mức i+1 cho trong bảng tương ứng với giá trị BPi+1</w:t>
            </w:r>
          </w:p>
        </w:tc>
      </w:tr>
      <w:tr w:rsidR="00AF0166" w:rsidRPr="00035891" w14:paraId="54F52D64" w14:textId="77777777" w:rsidTr="00921A73">
        <w:tc>
          <w:tcPr>
            <w:tcW w:w="883" w:type="dxa"/>
          </w:tcPr>
          <w:p w14:paraId="10DE353E" w14:textId="77777777" w:rsidR="00E33456" w:rsidRPr="00035891" w:rsidRDefault="00E33456" w:rsidP="00AF0166">
            <w:pPr>
              <w:spacing w:before="0"/>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Cx</w:t>
            </w:r>
          </w:p>
        </w:tc>
        <w:tc>
          <w:tcPr>
            <w:tcW w:w="289" w:type="dxa"/>
          </w:tcPr>
          <w:p w14:paraId="37AD3E1A" w14:textId="77777777" w:rsidR="00E33456" w:rsidRPr="00035891" w:rsidRDefault="00E33456" w:rsidP="00AF0166">
            <w:pPr>
              <w:spacing w:before="0"/>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w:t>
            </w:r>
          </w:p>
        </w:tc>
        <w:tc>
          <w:tcPr>
            <w:tcW w:w="7900" w:type="dxa"/>
          </w:tcPr>
          <w:p w14:paraId="0C34363A" w14:textId="77777777" w:rsidR="00E33456" w:rsidRPr="00035891" w:rsidRDefault="00E33456" w:rsidP="00AF0166">
            <w:pPr>
              <w:spacing w:before="0"/>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Được quy định cụ thể như sau:</w:t>
            </w:r>
          </w:p>
          <w:p w14:paraId="4A110D30" w14:textId="77777777" w:rsidR="00E33456" w:rsidRPr="00035891" w:rsidRDefault="00E33456" w:rsidP="001637E8">
            <w:pPr>
              <w:pStyle w:val="ListParagraph"/>
              <w:numPr>
                <w:ilvl w:val="0"/>
                <w:numId w:val="2"/>
              </w:numPr>
              <w:spacing w:before="0" w:line="276" w:lineRule="auto"/>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Đối với thông số PM</w:t>
            </w:r>
            <w:r w:rsidRPr="00035891">
              <w:rPr>
                <w:rStyle w:val="fontstyle01"/>
                <w:rFonts w:ascii="Times New Roman" w:hAnsi="Times New Roman"/>
                <w:color w:val="404040" w:themeColor="text1" w:themeTint="BF"/>
                <w:sz w:val="26"/>
                <w:szCs w:val="26"/>
                <w:vertAlign w:val="subscript"/>
              </w:rPr>
              <w:t>2.5</w:t>
            </w:r>
            <w:r w:rsidRPr="00035891">
              <w:rPr>
                <w:rStyle w:val="fontstyle01"/>
                <w:rFonts w:ascii="Times New Roman" w:hAnsi="Times New Roman"/>
                <w:color w:val="404040" w:themeColor="text1" w:themeTint="BF"/>
                <w:sz w:val="26"/>
                <w:szCs w:val="26"/>
              </w:rPr>
              <w:t xml:space="preserve"> và PM</w:t>
            </w:r>
            <w:r w:rsidRPr="00035891">
              <w:rPr>
                <w:rStyle w:val="fontstyle01"/>
                <w:rFonts w:ascii="Times New Roman" w:hAnsi="Times New Roman"/>
                <w:color w:val="404040" w:themeColor="text1" w:themeTint="BF"/>
                <w:sz w:val="26"/>
                <w:szCs w:val="26"/>
                <w:vertAlign w:val="subscript"/>
              </w:rPr>
              <w:t>10</w:t>
            </w:r>
            <w:r w:rsidRPr="00035891">
              <w:rPr>
                <w:rStyle w:val="fontstyle01"/>
                <w:rFonts w:ascii="Times New Roman" w:hAnsi="Times New Roman"/>
                <w:color w:val="404040" w:themeColor="text1" w:themeTint="BF"/>
                <w:sz w:val="26"/>
                <w:szCs w:val="26"/>
              </w:rPr>
              <w:t>: Cx là giá trị trung bình 24 giờ</w:t>
            </w:r>
          </w:p>
          <w:p w14:paraId="0B33B42C" w14:textId="77777777" w:rsidR="00E33456" w:rsidRPr="00035891" w:rsidRDefault="00E33456" w:rsidP="001637E8">
            <w:pPr>
              <w:pStyle w:val="ListParagraph"/>
              <w:numPr>
                <w:ilvl w:val="0"/>
                <w:numId w:val="2"/>
              </w:numPr>
              <w:spacing w:before="0" w:line="276" w:lineRule="auto"/>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Đối với thông số O</w:t>
            </w:r>
            <w:r w:rsidRPr="00035891">
              <w:rPr>
                <w:rStyle w:val="fontstyle01"/>
                <w:rFonts w:ascii="Times New Roman" w:hAnsi="Times New Roman"/>
                <w:color w:val="404040" w:themeColor="text1" w:themeTint="BF"/>
                <w:sz w:val="26"/>
                <w:szCs w:val="26"/>
                <w:vertAlign w:val="subscript"/>
              </w:rPr>
              <w:t>3</w:t>
            </w:r>
            <w:r w:rsidRPr="00035891">
              <w:rPr>
                <w:rStyle w:val="fontstyle01"/>
                <w:rFonts w:ascii="Times New Roman" w:hAnsi="Times New Roman"/>
                <w:color w:val="404040" w:themeColor="text1" w:themeTint="BF"/>
                <w:sz w:val="26"/>
                <w:szCs w:val="26"/>
              </w:rPr>
              <w:t>: Cx là giá trị lớn nhất trong giá trị trung bình 1 giờ lớn nhất trong ngày và giá trị trung bình 8 giờ lớn nhất trong ngày</w:t>
            </w:r>
          </w:p>
          <w:p w14:paraId="5993A545" w14:textId="77777777" w:rsidR="00E33456" w:rsidRPr="00035891" w:rsidRDefault="00E33456" w:rsidP="001637E8">
            <w:pPr>
              <w:pStyle w:val="ListParagraph"/>
              <w:numPr>
                <w:ilvl w:val="0"/>
                <w:numId w:val="2"/>
              </w:numPr>
              <w:spacing w:before="0" w:line="276" w:lineRule="auto"/>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Đối với thông số SO</w:t>
            </w:r>
            <w:r w:rsidRPr="00035891">
              <w:rPr>
                <w:rStyle w:val="fontstyle01"/>
                <w:rFonts w:ascii="Times New Roman" w:hAnsi="Times New Roman"/>
                <w:color w:val="404040" w:themeColor="text1" w:themeTint="BF"/>
                <w:sz w:val="26"/>
                <w:szCs w:val="26"/>
                <w:vertAlign w:val="subscript"/>
              </w:rPr>
              <w:t>2</w:t>
            </w:r>
            <w:r w:rsidRPr="00035891">
              <w:rPr>
                <w:rStyle w:val="fontstyle01"/>
                <w:rFonts w:ascii="Times New Roman" w:hAnsi="Times New Roman"/>
                <w:color w:val="404040" w:themeColor="text1" w:themeTint="BF"/>
                <w:sz w:val="26"/>
                <w:szCs w:val="26"/>
              </w:rPr>
              <w:t>, NO</w:t>
            </w:r>
            <w:r w:rsidRPr="00035891">
              <w:rPr>
                <w:rStyle w:val="fontstyle01"/>
                <w:rFonts w:ascii="Times New Roman" w:hAnsi="Times New Roman"/>
                <w:color w:val="404040" w:themeColor="text1" w:themeTint="BF"/>
                <w:sz w:val="26"/>
                <w:szCs w:val="26"/>
                <w:vertAlign w:val="subscript"/>
              </w:rPr>
              <w:t>2</w:t>
            </w:r>
            <w:r w:rsidRPr="00035891">
              <w:rPr>
                <w:rStyle w:val="fontstyle01"/>
                <w:rFonts w:ascii="Times New Roman" w:hAnsi="Times New Roman"/>
                <w:color w:val="404040" w:themeColor="text1" w:themeTint="BF"/>
                <w:sz w:val="26"/>
                <w:szCs w:val="26"/>
              </w:rPr>
              <w:t xml:space="preserve"> và CO: Cx giá trị trung bình 1 giờ lớn nhất trong ngày</w:t>
            </w:r>
          </w:p>
          <w:p w14:paraId="10382521" w14:textId="77777777" w:rsidR="00E33456" w:rsidRPr="00035891" w:rsidRDefault="00E33456" w:rsidP="001637E8">
            <w:pPr>
              <w:pStyle w:val="ListParagraph"/>
              <w:numPr>
                <w:ilvl w:val="0"/>
                <w:numId w:val="2"/>
              </w:numPr>
              <w:spacing w:before="0" w:line="276" w:lineRule="auto"/>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Lưu ý: Không tính toán AQI thông số O</w:t>
            </w:r>
            <w:r w:rsidRPr="00035891">
              <w:rPr>
                <w:rStyle w:val="fontstyle01"/>
                <w:rFonts w:ascii="Times New Roman" w:hAnsi="Times New Roman"/>
                <w:color w:val="404040" w:themeColor="text1" w:themeTint="BF"/>
                <w:sz w:val="26"/>
                <w:szCs w:val="26"/>
                <w:vertAlign w:val="subscript"/>
              </w:rPr>
              <w:t>3</w:t>
            </w:r>
            <w:r w:rsidRPr="00035891">
              <w:rPr>
                <w:rStyle w:val="fontstyle01"/>
                <w:rFonts w:ascii="Times New Roman" w:hAnsi="Times New Roman"/>
                <w:color w:val="404040" w:themeColor="text1" w:themeTint="BF"/>
                <w:sz w:val="26"/>
                <w:szCs w:val="26"/>
              </w:rPr>
              <w:t xml:space="preserve"> khi giá trị trung bình 8 giờ lớn nhất trong ngày cao hơn 400 µg/m</w:t>
            </w:r>
            <w:r w:rsidRPr="00035891">
              <w:rPr>
                <w:rStyle w:val="fontstyle01"/>
                <w:rFonts w:ascii="Times New Roman" w:hAnsi="Times New Roman"/>
                <w:color w:val="404040" w:themeColor="text1" w:themeTint="BF"/>
                <w:sz w:val="26"/>
                <w:szCs w:val="26"/>
                <w:vertAlign w:val="superscript"/>
              </w:rPr>
              <w:t>3</w:t>
            </w:r>
            <w:r w:rsidRPr="00035891">
              <w:rPr>
                <w:rStyle w:val="fontstyle01"/>
                <w:rFonts w:ascii="Times New Roman" w:hAnsi="Times New Roman"/>
                <w:color w:val="404040" w:themeColor="text1" w:themeTint="BF"/>
                <w:sz w:val="26"/>
                <w:szCs w:val="26"/>
              </w:rPr>
              <w:t xml:space="preserve"> (lúc này chỉ tính toán AQI đối với trung bình 1 giờ lớn nhất trong ngày).</w:t>
            </w:r>
          </w:p>
        </w:tc>
      </w:tr>
    </w:tbl>
    <w:p w14:paraId="5CDB3D54" w14:textId="77777777" w:rsidR="00E33456" w:rsidRPr="00035891" w:rsidRDefault="00E33456" w:rsidP="001637E8">
      <w:pPr>
        <w:pStyle w:val="ListParagraph"/>
        <w:numPr>
          <w:ilvl w:val="0"/>
          <w:numId w:val="25"/>
        </w:numPr>
        <w:rPr>
          <w:rStyle w:val="fontstyle01"/>
          <w:rFonts w:ascii="Times New Roman" w:hAnsi="Times New Roman"/>
          <w:b/>
          <w:i/>
          <w:color w:val="404040" w:themeColor="text1" w:themeTint="BF"/>
          <w:sz w:val="26"/>
          <w:szCs w:val="26"/>
        </w:rPr>
      </w:pPr>
      <w:r w:rsidRPr="00035891">
        <w:rPr>
          <w:rStyle w:val="fontstyle01"/>
          <w:rFonts w:ascii="Times New Roman" w:hAnsi="Times New Roman"/>
          <w:b/>
          <w:i/>
          <w:color w:val="404040" w:themeColor="text1" w:themeTint="BF"/>
          <w:sz w:val="26"/>
          <w:szCs w:val="26"/>
        </w:rPr>
        <w:t>AQI</w:t>
      </w:r>
      <w:r w:rsidRPr="00035891">
        <w:rPr>
          <w:rStyle w:val="fontstyle01"/>
          <w:rFonts w:ascii="Times New Roman" w:hAnsi="Times New Roman"/>
          <w:b/>
          <w:i/>
          <w:color w:val="404040" w:themeColor="text1" w:themeTint="BF"/>
          <w:sz w:val="26"/>
          <w:szCs w:val="26"/>
          <w:vertAlign w:val="superscript"/>
        </w:rPr>
        <w:t>d</w:t>
      </w:r>
      <w:r w:rsidRPr="00035891">
        <w:rPr>
          <w:rStyle w:val="fontstyle01"/>
          <w:rFonts w:ascii="Times New Roman" w:hAnsi="Times New Roman"/>
          <w:b/>
          <w:i/>
          <w:color w:val="404040" w:themeColor="text1" w:themeTint="BF"/>
          <w:sz w:val="26"/>
          <w:szCs w:val="26"/>
        </w:rPr>
        <w:t xml:space="preserve"> tổng hợp</w:t>
      </w:r>
    </w:p>
    <w:p w14:paraId="61CC9DD9" w14:textId="77777777" w:rsidR="00E33456" w:rsidRPr="00035891" w:rsidRDefault="00E33456" w:rsidP="00024B50">
      <w:pPr>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 xml:space="preserve">Sau khi đã có giá trị </w:t>
      </w:r>
      <w:r w:rsidRPr="00035891">
        <w:rPr>
          <w:rStyle w:val="fontstyle21"/>
          <w:rFonts w:ascii="Times New Roman" w:hAnsi="Times New Roman"/>
          <w:color w:val="404040" w:themeColor="text1" w:themeTint="BF"/>
          <w:sz w:val="26"/>
          <w:szCs w:val="26"/>
        </w:rPr>
        <w:t>AQIx ngày của mỗi thông số</w:t>
      </w:r>
      <w:r w:rsidRPr="00035891">
        <w:rPr>
          <w:rStyle w:val="fontstyle01"/>
          <w:rFonts w:ascii="Times New Roman" w:hAnsi="Times New Roman"/>
          <w:color w:val="404040" w:themeColor="text1" w:themeTint="BF"/>
          <w:sz w:val="26"/>
          <w:szCs w:val="26"/>
        </w:rPr>
        <w:t xml:space="preserve">, chọn giá trị AQI lớn nhất của các thông số để lấy làm giá trị </w:t>
      </w:r>
      <w:r w:rsidRPr="00035891">
        <w:rPr>
          <w:rStyle w:val="fontstyle21"/>
          <w:rFonts w:ascii="Times New Roman" w:hAnsi="Times New Roman"/>
          <w:color w:val="404040" w:themeColor="text1" w:themeTint="BF"/>
          <w:sz w:val="26"/>
          <w:szCs w:val="26"/>
        </w:rPr>
        <w:t>AQI ngày tổng hợp</w:t>
      </w:r>
      <w:r w:rsidRPr="00035891">
        <w:rPr>
          <w:rStyle w:val="fontstyle01"/>
          <w:rFonts w:ascii="Times New Roman" w:hAnsi="Times New Roman"/>
          <w:color w:val="404040" w:themeColor="text1" w:themeTint="BF"/>
          <w:sz w:val="26"/>
          <w:szCs w:val="26"/>
        </w:rPr>
        <w:t>.</w:t>
      </w:r>
    </w:p>
    <w:p w14:paraId="01D081FA" w14:textId="77777777" w:rsidR="00E33456" w:rsidRPr="00035891" w:rsidRDefault="00E33456" w:rsidP="009D3C20">
      <w:pPr>
        <w:jc w:val="center"/>
        <w:rPr>
          <w:color w:val="404040" w:themeColor="text1" w:themeTint="BF"/>
        </w:rPr>
      </w:pPr>
      <w:r w:rsidRPr="00035891">
        <w:rPr>
          <w:rStyle w:val="fontstyle01"/>
          <w:rFonts w:ascii="Times New Roman" w:hAnsi="Times New Roman"/>
          <w:color w:val="404040" w:themeColor="text1" w:themeTint="BF"/>
          <w:sz w:val="26"/>
          <w:szCs w:val="26"/>
        </w:rPr>
        <w:t>AQI</w:t>
      </w:r>
      <w:r w:rsidRPr="00035891">
        <w:rPr>
          <w:rStyle w:val="fontstyle01"/>
          <w:rFonts w:ascii="Times New Roman" w:hAnsi="Times New Roman"/>
          <w:color w:val="404040" w:themeColor="text1" w:themeTint="BF"/>
          <w:sz w:val="26"/>
          <w:szCs w:val="26"/>
          <w:vertAlign w:val="superscript"/>
        </w:rPr>
        <w:t>d</w:t>
      </w:r>
      <w:r w:rsidRPr="00035891">
        <w:rPr>
          <w:rStyle w:val="fontstyle01"/>
          <w:rFonts w:ascii="Times New Roman" w:hAnsi="Times New Roman"/>
          <w:color w:val="404040" w:themeColor="text1" w:themeTint="BF"/>
          <w:sz w:val="26"/>
          <w:szCs w:val="26"/>
        </w:rPr>
        <w:t xml:space="preserve"> = max(AQIx)</w:t>
      </w:r>
    </w:p>
    <w:p w14:paraId="3716F5C4" w14:textId="2F7397DD" w:rsidR="00E33456" w:rsidRPr="00035891" w:rsidRDefault="00E33456" w:rsidP="00024B50">
      <w:pPr>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Ghi chú: Giá trị AQI ngày được làm tròn thành số nguyên</w:t>
      </w:r>
      <w:r w:rsidR="00466F8C" w:rsidRPr="00035891">
        <w:rPr>
          <w:rStyle w:val="fontstyle01"/>
          <w:rFonts w:ascii="Times New Roman" w:hAnsi="Times New Roman"/>
          <w:color w:val="404040" w:themeColor="text1" w:themeTint="BF"/>
          <w:sz w:val="26"/>
          <w:szCs w:val="26"/>
        </w:rPr>
        <w:t>.</w:t>
      </w:r>
    </w:p>
    <w:p w14:paraId="4EBAD9A9" w14:textId="56AA98AE" w:rsidR="009D3C20" w:rsidRPr="00035891" w:rsidRDefault="00E33456" w:rsidP="009D3C20">
      <w:pPr>
        <w:jc w:val="left"/>
        <w:rPr>
          <w:rStyle w:val="fontstyle21"/>
          <w:rFonts w:ascii="Times New Roman" w:hAnsi="Times New Roman"/>
          <w:b/>
          <w:i w:val="0"/>
          <w:color w:val="404040" w:themeColor="text1" w:themeTint="BF"/>
          <w:sz w:val="26"/>
          <w:szCs w:val="26"/>
        </w:rPr>
      </w:pPr>
      <w:r w:rsidRPr="00035891">
        <w:rPr>
          <w:rStyle w:val="fontstyle01"/>
          <w:rFonts w:ascii="Times New Roman" w:hAnsi="Times New Roman"/>
          <w:b/>
          <w:color w:val="404040" w:themeColor="text1" w:themeTint="BF"/>
          <w:sz w:val="26"/>
          <w:szCs w:val="26"/>
        </w:rPr>
        <w:t>Ví dụ minh họa tính toán mẫu</w:t>
      </w:r>
    </w:p>
    <w:p w14:paraId="2B996E54" w14:textId="0F15B484" w:rsidR="009D3C20" w:rsidRPr="00035891" w:rsidRDefault="00E33456" w:rsidP="009D3C20">
      <w:pPr>
        <w:spacing w:before="120"/>
        <w:jc w:val="left"/>
        <w:rPr>
          <w:rStyle w:val="fontstyle21"/>
          <w:rFonts w:ascii="Times New Roman" w:hAnsi="Times New Roman"/>
          <w:b/>
          <w:i w:val="0"/>
          <w:iCs w:val="0"/>
          <w:color w:val="404040" w:themeColor="text1" w:themeTint="BF"/>
          <w:sz w:val="26"/>
          <w:szCs w:val="26"/>
        </w:rPr>
      </w:pPr>
      <w:r w:rsidRPr="00035891">
        <w:rPr>
          <w:rStyle w:val="fontstyle21"/>
          <w:rFonts w:ascii="Times New Roman" w:hAnsi="Times New Roman"/>
          <w:b/>
          <w:i w:val="0"/>
          <w:color w:val="404040" w:themeColor="text1" w:themeTint="BF"/>
          <w:sz w:val="26"/>
          <w:szCs w:val="26"/>
        </w:rPr>
        <w:t>Tính giá trị Nowcast</w:t>
      </w:r>
    </w:p>
    <w:p w14:paraId="06DF1E8D" w14:textId="212B1A01" w:rsidR="00E33456" w:rsidRPr="00035891" w:rsidRDefault="00E33456" w:rsidP="009D3C20">
      <w:pPr>
        <w:spacing w:after="240"/>
        <w:rPr>
          <w:rStyle w:val="fontstyle01"/>
          <w:rFonts w:ascii="Times New Roman" w:hAnsi="Times New Roman"/>
          <w:color w:val="404040" w:themeColor="text1" w:themeTint="BF"/>
          <w:sz w:val="26"/>
          <w:szCs w:val="26"/>
        </w:rPr>
      </w:pPr>
      <w:r w:rsidRPr="00035891">
        <w:rPr>
          <w:rStyle w:val="fontstyle31"/>
          <w:color w:val="404040" w:themeColor="text1" w:themeTint="BF"/>
          <w:sz w:val="26"/>
          <w:szCs w:val="26"/>
        </w:rPr>
        <w:t>Giả sử có bảng số liệu quan trắc PM</w:t>
      </w:r>
      <w:r w:rsidRPr="00035891">
        <w:rPr>
          <w:rStyle w:val="fontstyle31"/>
          <w:color w:val="404040" w:themeColor="text1" w:themeTint="BF"/>
          <w:sz w:val="26"/>
          <w:szCs w:val="26"/>
          <w:vertAlign w:val="subscript"/>
        </w:rPr>
        <w:t>2.5</w:t>
      </w:r>
      <w:r w:rsidRPr="00035891">
        <w:rPr>
          <w:rStyle w:val="fontstyle31"/>
          <w:color w:val="404040" w:themeColor="text1" w:themeTint="BF"/>
          <w:sz w:val="26"/>
          <w:szCs w:val="26"/>
        </w:rPr>
        <w:t xml:space="preserve"> như sau:</w:t>
      </w:r>
    </w:p>
    <w:tbl>
      <w:tblPr>
        <w:tblStyle w:val="TableGrid"/>
        <w:tblW w:w="5000" w:type="pct"/>
        <w:tblLook w:val="04A0" w:firstRow="1" w:lastRow="0" w:firstColumn="1" w:lastColumn="0" w:noHBand="0" w:noVBand="1"/>
      </w:tblPr>
      <w:tblGrid>
        <w:gridCol w:w="998"/>
        <w:gridCol w:w="672"/>
        <w:gridCol w:w="672"/>
        <w:gridCol w:w="672"/>
        <w:gridCol w:w="672"/>
        <w:gridCol w:w="672"/>
        <w:gridCol w:w="672"/>
        <w:gridCol w:w="672"/>
        <w:gridCol w:w="672"/>
        <w:gridCol w:w="672"/>
        <w:gridCol w:w="672"/>
        <w:gridCol w:w="672"/>
        <w:gridCol w:w="672"/>
      </w:tblGrid>
      <w:tr w:rsidR="0029549C" w:rsidRPr="0029549C" w14:paraId="17760AD5" w14:textId="77777777" w:rsidTr="0029549C">
        <w:tc>
          <w:tcPr>
            <w:tcW w:w="586" w:type="pct"/>
          </w:tcPr>
          <w:p w14:paraId="38A3B022"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Giờ đo</w:t>
            </w:r>
          </w:p>
        </w:tc>
        <w:tc>
          <w:tcPr>
            <w:tcW w:w="370" w:type="pct"/>
            <w:hideMark/>
          </w:tcPr>
          <w:p w14:paraId="7AA8E8EE"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09:00 </w:t>
            </w:r>
          </w:p>
        </w:tc>
        <w:tc>
          <w:tcPr>
            <w:tcW w:w="367" w:type="pct"/>
            <w:hideMark/>
          </w:tcPr>
          <w:p w14:paraId="3CFCF7D5"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10:00 </w:t>
            </w:r>
          </w:p>
        </w:tc>
        <w:tc>
          <w:tcPr>
            <w:tcW w:w="368" w:type="pct"/>
            <w:hideMark/>
          </w:tcPr>
          <w:p w14:paraId="4FBC8C81"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11:00 </w:t>
            </w:r>
          </w:p>
        </w:tc>
        <w:tc>
          <w:tcPr>
            <w:tcW w:w="368" w:type="pct"/>
            <w:hideMark/>
          </w:tcPr>
          <w:p w14:paraId="0F6720CF"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12:00 </w:t>
            </w:r>
          </w:p>
        </w:tc>
        <w:tc>
          <w:tcPr>
            <w:tcW w:w="368" w:type="pct"/>
            <w:hideMark/>
          </w:tcPr>
          <w:p w14:paraId="026266EA"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13:00 </w:t>
            </w:r>
          </w:p>
        </w:tc>
        <w:tc>
          <w:tcPr>
            <w:tcW w:w="367" w:type="pct"/>
            <w:hideMark/>
          </w:tcPr>
          <w:p w14:paraId="1412DDF3"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14:00 </w:t>
            </w:r>
          </w:p>
        </w:tc>
        <w:tc>
          <w:tcPr>
            <w:tcW w:w="368" w:type="pct"/>
            <w:hideMark/>
          </w:tcPr>
          <w:p w14:paraId="32D97CEF"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15:00 </w:t>
            </w:r>
          </w:p>
        </w:tc>
        <w:tc>
          <w:tcPr>
            <w:tcW w:w="368" w:type="pct"/>
            <w:hideMark/>
          </w:tcPr>
          <w:p w14:paraId="5C9ABC82"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16:00 </w:t>
            </w:r>
          </w:p>
        </w:tc>
        <w:tc>
          <w:tcPr>
            <w:tcW w:w="368" w:type="pct"/>
            <w:hideMark/>
          </w:tcPr>
          <w:p w14:paraId="373E9F58"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17:00 </w:t>
            </w:r>
          </w:p>
        </w:tc>
        <w:tc>
          <w:tcPr>
            <w:tcW w:w="367" w:type="pct"/>
            <w:hideMark/>
          </w:tcPr>
          <w:p w14:paraId="7873BDD2"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18:00 </w:t>
            </w:r>
          </w:p>
        </w:tc>
        <w:tc>
          <w:tcPr>
            <w:tcW w:w="368" w:type="pct"/>
            <w:hideMark/>
          </w:tcPr>
          <w:p w14:paraId="0B460CBD"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19:00 </w:t>
            </w:r>
          </w:p>
        </w:tc>
        <w:tc>
          <w:tcPr>
            <w:tcW w:w="368" w:type="pct"/>
            <w:hideMark/>
          </w:tcPr>
          <w:p w14:paraId="1963746C"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20:00</w:t>
            </w:r>
          </w:p>
        </w:tc>
      </w:tr>
      <w:tr w:rsidR="0029549C" w:rsidRPr="0029549C" w14:paraId="70FF70ED" w14:textId="77777777" w:rsidTr="0029549C">
        <w:tc>
          <w:tcPr>
            <w:tcW w:w="586" w:type="pct"/>
          </w:tcPr>
          <w:p w14:paraId="268A5EAE"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Nồng độ PM</w:t>
            </w:r>
            <w:r w:rsidRPr="0029549C">
              <w:rPr>
                <w:color w:val="404040" w:themeColor="text1" w:themeTint="BF"/>
                <w:sz w:val="20"/>
                <w:szCs w:val="20"/>
                <w:vertAlign w:val="subscript"/>
              </w:rPr>
              <w:t>2.5</w:t>
            </w:r>
            <w:r w:rsidRPr="0029549C">
              <w:rPr>
                <w:color w:val="404040" w:themeColor="text1" w:themeTint="BF"/>
                <w:sz w:val="20"/>
                <w:szCs w:val="20"/>
              </w:rPr>
              <w:t xml:space="preserve"> (µg/m</w:t>
            </w:r>
            <w:r w:rsidRPr="0029549C">
              <w:rPr>
                <w:color w:val="404040" w:themeColor="text1" w:themeTint="BF"/>
                <w:sz w:val="20"/>
                <w:szCs w:val="20"/>
                <w:vertAlign w:val="superscript"/>
              </w:rPr>
              <w:t>3</w:t>
            </w:r>
            <w:r w:rsidRPr="0029549C">
              <w:rPr>
                <w:color w:val="404040" w:themeColor="text1" w:themeTint="BF"/>
                <w:sz w:val="20"/>
                <w:szCs w:val="20"/>
              </w:rPr>
              <w:t>)</w:t>
            </w:r>
          </w:p>
        </w:tc>
        <w:tc>
          <w:tcPr>
            <w:tcW w:w="370" w:type="pct"/>
            <w:hideMark/>
          </w:tcPr>
          <w:p w14:paraId="255EEFC3"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26,9 </w:t>
            </w:r>
          </w:p>
        </w:tc>
        <w:tc>
          <w:tcPr>
            <w:tcW w:w="367" w:type="pct"/>
            <w:hideMark/>
          </w:tcPr>
          <w:p w14:paraId="4620C84F"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24,7 </w:t>
            </w:r>
          </w:p>
        </w:tc>
        <w:tc>
          <w:tcPr>
            <w:tcW w:w="368" w:type="pct"/>
            <w:hideMark/>
          </w:tcPr>
          <w:p w14:paraId="72B14893"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20,5 </w:t>
            </w:r>
          </w:p>
        </w:tc>
        <w:tc>
          <w:tcPr>
            <w:tcW w:w="368" w:type="pct"/>
            <w:hideMark/>
          </w:tcPr>
          <w:p w14:paraId="163A335B"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23,5 </w:t>
            </w:r>
          </w:p>
        </w:tc>
        <w:tc>
          <w:tcPr>
            <w:tcW w:w="368" w:type="pct"/>
            <w:hideMark/>
          </w:tcPr>
          <w:p w14:paraId="51D0D897"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19,5 </w:t>
            </w:r>
          </w:p>
        </w:tc>
        <w:tc>
          <w:tcPr>
            <w:tcW w:w="367" w:type="pct"/>
            <w:hideMark/>
          </w:tcPr>
          <w:p w14:paraId="5411EAFA"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16,5 </w:t>
            </w:r>
          </w:p>
        </w:tc>
        <w:tc>
          <w:tcPr>
            <w:tcW w:w="368" w:type="pct"/>
            <w:hideMark/>
          </w:tcPr>
          <w:p w14:paraId="4E7055A8"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19,0 </w:t>
            </w:r>
          </w:p>
        </w:tc>
        <w:tc>
          <w:tcPr>
            <w:tcW w:w="368" w:type="pct"/>
            <w:hideMark/>
          </w:tcPr>
          <w:p w14:paraId="4692E9E5"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16,5 </w:t>
            </w:r>
          </w:p>
        </w:tc>
        <w:tc>
          <w:tcPr>
            <w:tcW w:w="368" w:type="pct"/>
            <w:hideMark/>
          </w:tcPr>
          <w:p w14:paraId="0D23C432"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20,3 </w:t>
            </w:r>
          </w:p>
        </w:tc>
        <w:tc>
          <w:tcPr>
            <w:tcW w:w="367" w:type="pct"/>
            <w:hideMark/>
          </w:tcPr>
          <w:p w14:paraId="302A6903"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22,4 </w:t>
            </w:r>
          </w:p>
        </w:tc>
        <w:tc>
          <w:tcPr>
            <w:tcW w:w="368" w:type="pct"/>
            <w:hideMark/>
          </w:tcPr>
          <w:p w14:paraId="660B706E"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 xml:space="preserve">19,6 </w:t>
            </w:r>
          </w:p>
        </w:tc>
        <w:tc>
          <w:tcPr>
            <w:tcW w:w="368" w:type="pct"/>
            <w:hideMark/>
          </w:tcPr>
          <w:p w14:paraId="5FE50BB8" w14:textId="77777777" w:rsidR="00E33456" w:rsidRPr="0029549C" w:rsidRDefault="00E33456" w:rsidP="009D3C20">
            <w:pPr>
              <w:spacing w:before="0"/>
              <w:rPr>
                <w:color w:val="404040" w:themeColor="text1" w:themeTint="BF"/>
                <w:sz w:val="20"/>
                <w:szCs w:val="20"/>
              </w:rPr>
            </w:pPr>
            <w:r w:rsidRPr="0029549C">
              <w:rPr>
                <w:color w:val="404040" w:themeColor="text1" w:themeTint="BF"/>
                <w:sz w:val="20"/>
                <w:szCs w:val="20"/>
              </w:rPr>
              <w:t>20,6</w:t>
            </w:r>
          </w:p>
        </w:tc>
      </w:tr>
    </w:tbl>
    <w:p w14:paraId="129C2132" w14:textId="77777777" w:rsidR="00E33456" w:rsidRPr="00035891" w:rsidRDefault="00E33456" w:rsidP="00024B50">
      <w:pPr>
        <w:rPr>
          <w:rStyle w:val="fontstyle01"/>
          <w:rFonts w:ascii="Times New Roman" w:eastAsiaTheme="minorEastAsia" w:hAnsi="Times New Roman"/>
          <w:color w:val="404040" w:themeColor="text1" w:themeTint="BF"/>
          <w:sz w:val="26"/>
          <w:szCs w:val="26"/>
        </w:rPr>
      </w:pPr>
      <w:r w:rsidRPr="00035891">
        <w:rPr>
          <w:rFonts w:eastAsia="Times New Roman"/>
          <w:color w:val="404040" w:themeColor="text1" w:themeTint="BF"/>
          <w:sz w:val="24"/>
          <w:szCs w:val="24"/>
        </w:rPr>
        <w:lastRenderedPageBreak/>
        <w:br/>
      </w:r>
      <w:r w:rsidRPr="00035891">
        <w:rPr>
          <w:rStyle w:val="fontstyle01"/>
          <w:rFonts w:ascii="Times New Roman" w:hAnsi="Times New Roman"/>
          <w:color w:val="404040" w:themeColor="text1" w:themeTint="BF"/>
          <w:sz w:val="26"/>
          <w:szCs w:val="26"/>
        </w:rPr>
        <w:t xml:space="preserve">Tính giá trị </w:t>
      </w:r>
      <m:oMath>
        <m:sSup>
          <m:sSupPr>
            <m:ctrlPr>
              <w:rPr>
                <w:rStyle w:val="fontstyle01"/>
                <w:rFonts w:ascii="Cambria Math" w:hAnsi="Cambria Math"/>
                <w:i/>
                <w:color w:val="404040" w:themeColor="text1" w:themeTint="BF"/>
                <w:sz w:val="26"/>
                <w:szCs w:val="26"/>
              </w:rPr>
            </m:ctrlPr>
          </m:sSupPr>
          <m:e>
            <m:r>
              <w:rPr>
                <w:rStyle w:val="fontstyle01"/>
                <w:rFonts w:ascii="Cambria Math" w:hAnsi="Cambria Math"/>
                <w:color w:val="404040" w:themeColor="text1" w:themeTint="BF"/>
                <w:sz w:val="26"/>
                <w:szCs w:val="26"/>
              </w:rPr>
              <m:t>W</m:t>
            </m:r>
          </m:e>
          <m:sup>
            <m:r>
              <w:rPr>
                <w:rStyle w:val="fontstyle01"/>
                <w:rFonts w:ascii="Cambria Math" w:hAnsi="Cambria Math"/>
                <w:color w:val="404040" w:themeColor="text1" w:themeTint="BF"/>
                <w:sz w:val="26"/>
                <w:szCs w:val="26"/>
              </w:rPr>
              <m:t>*</m:t>
            </m:r>
          </m:sup>
        </m:sSup>
        <m:r>
          <w:rPr>
            <w:rStyle w:val="fontstyle01"/>
            <w:rFonts w:ascii="Cambria Math" w:hAnsi="Cambria Math"/>
            <w:color w:val="404040" w:themeColor="text1" w:themeTint="BF"/>
            <w:sz w:val="26"/>
            <w:szCs w:val="26"/>
          </w:rPr>
          <m:t>=</m:t>
        </m:r>
        <m:f>
          <m:fPr>
            <m:ctrlPr>
              <w:rPr>
                <w:rStyle w:val="fontstyle01"/>
                <w:rFonts w:ascii="Cambria Math" w:hAnsi="Cambria Math"/>
                <w:i/>
                <w:color w:val="404040" w:themeColor="text1" w:themeTint="BF"/>
                <w:sz w:val="26"/>
                <w:szCs w:val="26"/>
              </w:rPr>
            </m:ctrlPr>
          </m:fPr>
          <m:num>
            <m:sSub>
              <m:sSubPr>
                <m:ctrlPr>
                  <w:rPr>
                    <w:rStyle w:val="fontstyle01"/>
                    <w:rFonts w:ascii="Cambria Math" w:hAnsi="Cambria Math"/>
                    <w:i/>
                    <w:color w:val="404040" w:themeColor="text1" w:themeTint="BF"/>
                    <w:sz w:val="26"/>
                    <w:szCs w:val="26"/>
                  </w:rPr>
                </m:ctrlPr>
              </m:sSubPr>
              <m:e>
                <m:r>
                  <w:rPr>
                    <w:rStyle w:val="fontstyle01"/>
                    <w:rFonts w:ascii="Cambria Math" w:hAnsi="Cambria Math"/>
                    <w:color w:val="404040" w:themeColor="text1" w:themeTint="BF"/>
                    <w:sz w:val="26"/>
                    <w:szCs w:val="26"/>
                  </w:rPr>
                  <m:t>c</m:t>
                </m:r>
              </m:e>
              <m:sub>
                <m:r>
                  <w:rPr>
                    <w:rStyle w:val="fontstyle01"/>
                    <w:rFonts w:ascii="Cambria Math" w:hAnsi="Cambria Math"/>
                    <w:color w:val="404040" w:themeColor="text1" w:themeTint="BF"/>
                    <w:sz w:val="26"/>
                    <w:szCs w:val="26"/>
                  </w:rPr>
                  <m:t>min</m:t>
                </m:r>
              </m:sub>
            </m:sSub>
          </m:num>
          <m:den>
            <m:sSub>
              <m:sSubPr>
                <m:ctrlPr>
                  <w:rPr>
                    <w:rStyle w:val="fontstyle01"/>
                    <w:rFonts w:ascii="Cambria Math" w:hAnsi="Cambria Math"/>
                    <w:i/>
                    <w:color w:val="404040" w:themeColor="text1" w:themeTint="BF"/>
                    <w:sz w:val="26"/>
                    <w:szCs w:val="26"/>
                  </w:rPr>
                </m:ctrlPr>
              </m:sSubPr>
              <m:e>
                <m:r>
                  <w:rPr>
                    <w:rStyle w:val="fontstyle01"/>
                    <w:rFonts w:ascii="Cambria Math" w:hAnsi="Cambria Math"/>
                    <w:color w:val="404040" w:themeColor="text1" w:themeTint="BF"/>
                    <w:sz w:val="26"/>
                    <w:szCs w:val="26"/>
                  </w:rPr>
                  <m:t>c</m:t>
                </m:r>
              </m:e>
              <m:sub>
                <m:r>
                  <w:rPr>
                    <w:rStyle w:val="fontstyle01"/>
                    <w:rFonts w:ascii="Cambria Math" w:hAnsi="Cambria Math"/>
                    <w:color w:val="404040" w:themeColor="text1" w:themeTint="BF"/>
                    <w:sz w:val="26"/>
                    <w:szCs w:val="26"/>
                  </w:rPr>
                  <m:t>max</m:t>
                </m:r>
              </m:sub>
            </m:sSub>
          </m:den>
        </m:f>
        <m:r>
          <w:rPr>
            <w:rStyle w:val="fontstyle01"/>
            <w:rFonts w:ascii="Cambria Math" w:hAnsi="Cambria Math"/>
            <w:color w:val="404040" w:themeColor="text1" w:themeTint="BF"/>
            <w:sz w:val="26"/>
            <w:szCs w:val="26"/>
          </w:rPr>
          <m:t>=</m:t>
        </m:r>
        <m:f>
          <m:fPr>
            <m:ctrlPr>
              <w:rPr>
                <w:rStyle w:val="fontstyle01"/>
                <w:rFonts w:ascii="Cambria Math" w:hAnsi="Cambria Math"/>
                <w:i/>
                <w:color w:val="404040" w:themeColor="text1" w:themeTint="BF"/>
                <w:sz w:val="26"/>
                <w:szCs w:val="26"/>
              </w:rPr>
            </m:ctrlPr>
          </m:fPr>
          <m:num>
            <m:r>
              <w:rPr>
                <w:rStyle w:val="fontstyle01"/>
                <w:rFonts w:ascii="Cambria Math" w:hAnsi="Cambria Math"/>
                <w:color w:val="404040" w:themeColor="text1" w:themeTint="BF"/>
                <w:sz w:val="26"/>
                <w:szCs w:val="26"/>
              </w:rPr>
              <m:t>16,5</m:t>
            </m:r>
          </m:num>
          <m:den>
            <m:r>
              <w:rPr>
                <w:rStyle w:val="fontstyle01"/>
                <w:rFonts w:ascii="Cambria Math" w:hAnsi="Cambria Math"/>
                <w:color w:val="404040" w:themeColor="text1" w:themeTint="BF"/>
                <w:sz w:val="26"/>
                <w:szCs w:val="26"/>
              </w:rPr>
              <m:t>269</m:t>
            </m:r>
          </m:den>
        </m:f>
        <m:r>
          <w:rPr>
            <w:rStyle w:val="fontstyle01"/>
            <w:rFonts w:ascii="Cambria Math" w:hAnsi="Cambria Math"/>
            <w:color w:val="404040" w:themeColor="text1" w:themeTint="BF"/>
            <w:sz w:val="26"/>
            <w:szCs w:val="26"/>
          </w:rPr>
          <m:t>=0,61</m:t>
        </m:r>
      </m:oMath>
    </w:p>
    <w:p w14:paraId="0AB240A0" w14:textId="77777777" w:rsidR="00E33456" w:rsidRPr="00035891" w:rsidRDefault="00E33456" w:rsidP="00024B50">
      <w:pPr>
        <w:rPr>
          <w:rStyle w:val="fontstyle01"/>
          <w:rFonts w:ascii="Times New Roman" w:eastAsiaTheme="minorEastAsia" w:hAnsi="Times New Roman"/>
          <w:color w:val="404040" w:themeColor="text1" w:themeTint="BF"/>
          <w:sz w:val="26"/>
          <w:szCs w:val="26"/>
        </w:rPr>
      </w:pPr>
      <w:r w:rsidRPr="00035891">
        <w:rPr>
          <w:rStyle w:val="fontstyle01"/>
          <w:rFonts w:ascii="Times New Roman" w:eastAsiaTheme="minorEastAsia" w:hAnsi="Times New Roman"/>
          <w:color w:val="404040" w:themeColor="text1" w:themeTint="BF"/>
          <w:sz w:val="26"/>
          <w:szCs w:val="26"/>
        </w:rPr>
        <w:t>Do W</w:t>
      </w:r>
      <w:r w:rsidRPr="00035891">
        <w:rPr>
          <w:rStyle w:val="fontstyle01"/>
          <w:rFonts w:ascii="Times New Roman" w:eastAsiaTheme="minorEastAsia" w:hAnsi="Times New Roman"/>
          <w:color w:val="404040" w:themeColor="text1" w:themeTint="BF"/>
          <w:sz w:val="26"/>
          <w:szCs w:val="26"/>
          <w:vertAlign w:val="superscript"/>
        </w:rPr>
        <w:t>*</w:t>
      </w:r>
      <w:r w:rsidRPr="00035891">
        <w:rPr>
          <w:rStyle w:val="fontstyle01"/>
          <w:rFonts w:ascii="Times New Roman" w:eastAsiaTheme="minorEastAsia" w:hAnsi="Times New Roman"/>
          <w:color w:val="404040" w:themeColor="text1" w:themeTint="BF"/>
          <w:sz w:val="26"/>
          <w:szCs w:val="26"/>
        </w:rPr>
        <w:t xml:space="preserve"> = 0,61 &gt; 0,5 nên W = W</w:t>
      </w:r>
      <w:r w:rsidRPr="00035891">
        <w:rPr>
          <w:rStyle w:val="fontstyle01"/>
          <w:rFonts w:ascii="Times New Roman" w:eastAsiaTheme="minorEastAsia" w:hAnsi="Times New Roman"/>
          <w:color w:val="404040" w:themeColor="text1" w:themeTint="BF"/>
          <w:sz w:val="26"/>
          <w:szCs w:val="26"/>
          <w:vertAlign w:val="superscript"/>
        </w:rPr>
        <w:t>*</w:t>
      </w:r>
      <w:r w:rsidRPr="00035891">
        <w:rPr>
          <w:rStyle w:val="fontstyle01"/>
          <w:rFonts w:ascii="Times New Roman" w:eastAsiaTheme="minorEastAsia" w:hAnsi="Times New Roman"/>
          <w:color w:val="404040" w:themeColor="text1" w:themeTint="BF"/>
          <w:sz w:val="26"/>
          <w:szCs w:val="26"/>
        </w:rPr>
        <w:t xml:space="preserve"> = 0,61</w:t>
      </w:r>
    </w:p>
    <w:p w14:paraId="7365FC35" w14:textId="77777777" w:rsidR="00E33456" w:rsidRPr="00035891" w:rsidRDefault="00E33456" w:rsidP="00024B50">
      <w:pPr>
        <w:rPr>
          <w:rFonts w:eastAsia="Times New Roman"/>
          <w:color w:val="404040" w:themeColor="text1" w:themeTint="BF"/>
        </w:rPr>
      </w:pPr>
      <m:oMath>
        <m:r>
          <w:rPr>
            <w:rStyle w:val="fontstyle01"/>
            <w:rFonts w:ascii="Cambria Math" w:hAnsi="Cambria Math"/>
            <w:color w:val="404040" w:themeColor="text1" w:themeTint="BF"/>
            <w:sz w:val="26"/>
            <w:szCs w:val="26"/>
          </w:rPr>
          <m:t xml:space="preserve">Nowcast= </m:t>
        </m:r>
        <m:f>
          <m:fPr>
            <m:ctrlPr>
              <w:rPr>
                <w:rStyle w:val="fontstyle01"/>
                <w:rFonts w:ascii="Cambria Math" w:hAnsi="Cambria Math"/>
                <w:i/>
                <w:color w:val="404040" w:themeColor="text1" w:themeTint="BF"/>
                <w:sz w:val="26"/>
                <w:szCs w:val="26"/>
              </w:rPr>
            </m:ctrlPr>
          </m:fPr>
          <m:num>
            <m:sSup>
              <m:sSupPr>
                <m:ctrlPr>
                  <w:rPr>
                    <w:rStyle w:val="fontstyle01"/>
                    <w:rFonts w:ascii="Cambria Math" w:hAnsi="Cambria Math"/>
                    <w:i/>
                    <w:color w:val="404040" w:themeColor="text1" w:themeTint="BF"/>
                    <w:sz w:val="26"/>
                    <w:szCs w:val="26"/>
                  </w:rPr>
                </m:ctrlPr>
              </m:sSupPr>
              <m:e>
                <m:r>
                  <w:rPr>
                    <w:rStyle w:val="fontstyle01"/>
                    <w:rFonts w:ascii="Cambria Math" w:hAnsi="Cambria Math"/>
                    <w:color w:val="404040" w:themeColor="text1" w:themeTint="BF"/>
                    <w:sz w:val="26"/>
                    <w:szCs w:val="26"/>
                  </w:rPr>
                  <m:t>0,61</m:t>
                </m:r>
              </m:e>
              <m:sup>
                <m:r>
                  <w:rPr>
                    <w:rStyle w:val="fontstyle01"/>
                    <w:rFonts w:ascii="Cambria Math" w:hAnsi="Cambria Math"/>
                    <w:color w:val="404040" w:themeColor="text1" w:themeTint="BF"/>
                    <w:sz w:val="26"/>
                    <w:szCs w:val="26"/>
                  </w:rPr>
                  <m:t>0</m:t>
                </m:r>
              </m:sup>
            </m:sSup>
            <m:r>
              <w:rPr>
                <w:rStyle w:val="fontstyle01"/>
                <w:rFonts w:ascii="Cambria Math" w:hAnsi="Cambria Math"/>
                <w:color w:val="404040" w:themeColor="text1" w:themeTint="BF"/>
                <w:sz w:val="26"/>
                <w:szCs w:val="26"/>
              </w:rPr>
              <m:t>*20,6+</m:t>
            </m:r>
            <m:sSup>
              <m:sSupPr>
                <m:ctrlPr>
                  <w:rPr>
                    <w:rStyle w:val="fontstyle01"/>
                    <w:rFonts w:ascii="Cambria Math" w:hAnsi="Cambria Math"/>
                    <w:i/>
                    <w:color w:val="404040" w:themeColor="text1" w:themeTint="BF"/>
                    <w:sz w:val="26"/>
                    <w:szCs w:val="26"/>
                  </w:rPr>
                </m:ctrlPr>
              </m:sSupPr>
              <m:e>
                <m:r>
                  <w:rPr>
                    <w:rStyle w:val="fontstyle01"/>
                    <w:rFonts w:ascii="Cambria Math" w:hAnsi="Cambria Math"/>
                    <w:color w:val="404040" w:themeColor="text1" w:themeTint="BF"/>
                    <w:sz w:val="26"/>
                    <w:szCs w:val="26"/>
                  </w:rPr>
                  <m:t>0,61</m:t>
                </m:r>
              </m:e>
              <m:sup>
                <m:r>
                  <w:rPr>
                    <w:rStyle w:val="fontstyle01"/>
                    <w:rFonts w:ascii="Cambria Math" w:hAnsi="Cambria Math"/>
                    <w:color w:val="404040" w:themeColor="text1" w:themeTint="BF"/>
                    <w:sz w:val="26"/>
                    <w:szCs w:val="26"/>
                  </w:rPr>
                  <m:t>1</m:t>
                </m:r>
              </m:sup>
            </m:sSup>
            <m:r>
              <w:rPr>
                <w:rStyle w:val="fontstyle01"/>
                <w:rFonts w:ascii="Cambria Math" w:hAnsi="Cambria Math"/>
                <w:color w:val="404040" w:themeColor="text1" w:themeTint="BF"/>
                <w:sz w:val="26"/>
                <w:szCs w:val="26"/>
              </w:rPr>
              <m:t>*19,6+</m:t>
            </m:r>
            <m:sSup>
              <m:sSupPr>
                <m:ctrlPr>
                  <w:rPr>
                    <w:rStyle w:val="fontstyle01"/>
                    <w:rFonts w:ascii="Cambria Math" w:hAnsi="Cambria Math"/>
                    <w:i/>
                    <w:color w:val="404040" w:themeColor="text1" w:themeTint="BF"/>
                    <w:sz w:val="26"/>
                    <w:szCs w:val="26"/>
                  </w:rPr>
                </m:ctrlPr>
              </m:sSupPr>
              <m:e>
                <m:r>
                  <w:rPr>
                    <w:rStyle w:val="fontstyle01"/>
                    <w:rFonts w:ascii="Cambria Math" w:hAnsi="Cambria Math"/>
                    <w:color w:val="404040" w:themeColor="text1" w:themeTint="BF"/>
                    <w:sz w:val="26"/>
                    <w:szCs w:val="26"/>
                  </w:rPr>
                  <m:t>0,61</m:t>
                </m:r>
              </m:e>
              <m:sup>
                <m:r>
                  <w:rPr>
                    <w:rStyle w:val="fontstyle01"/>
                    <w:rFonts w:ascii="Cambria Math" w:hAnsi="Cambria Math"/>
                    <w:color w:val="404040" w:themeColor="text1" w:themeTint="BF"/>
                    <w:sz w:val="26"/>
                    <w:szCs w:val="26"/>
                  </w:rPr>
                  <m:t>2</m:t>
                </m:r>
              </m:sup>
            </m:sSup>
            <m:r>
              <w:rPr>
                <w:rStyle w:val="fontstyle01"/>
                <w:rFonts w:ascii="Cambria Math" w:hAnsi="Cambria Math"/>
                <w:color w:val="404040" w:themeColor="text1" w:themeTint="BF"/>
                <w:sz w:val="26"/>
                <w:szCs w:val="26"/>
              </w:rPr>
              <m:t>*22,4+…+</m:t>
            </m:r>
            <m:sSup>
              <m:sSupPr>
                <m:ctrlPr>
                  <w:rPr>
                    <w:rStyle w:val="fontstyle01"/>
                    <w:rFonts w:ascii="Cambria Math" w:hAnsi="Cambria Math"/>
                    <w:i/>
                    <w:color w:val="404040" w:themeColor="text1" w:themeTint="BF"/>
                    <w:sz w:val="26"/>
                    <w:szCs w:val="26"/>
                  </w:rPr>
                </m:ctrlPr>
              </m:sSupPr>
              <m:e>
                <m:r>
                  <w:rPr>
                    <w:rStyle w:val="fontstyle01"/>
                    <w:rFonts w:ascii="Cambria Math" w:hAnsi="Cambria Math"/>
                    <w:color w:val="404040" w:themeColor="text1" w:themeTint="BF"/>
                    <w:sz w:val="26"/>
                    <w:szCs w:val="26"/>
                  </w:rPr>
                  <m:t>0,61</m:t>
                </m:r>
              </m:e>
              <m:sup>
                <m:r>
                  <w:rPr>
                    <w:rStyle w:val="fontstyle01"/>
                    <w:rFonts w:ascii="Cambria Math" w:hAnsi="Cambria Math"/>
                    <w:color w:val="404040" w:themeColor="text1" w:themeTint="BF"/>
                    <w:sz w:val="26"/>
                    <w:szCs w:val="26"/>
                  </w:rPr>
                  <m:t>11</m:t>
                </m:r>
              </m:sup>
            </m:sSup>
            <m:r>
              <w:rPr>
                <w:rStyle w:val="fontstyle01"/>
                <w:rFonts w:ascii="Cambria Math" w:hAnsi="Cambria Math"/>
                <w:color w:val="404040" w:themeColor="text1" w:themeTint="BF"/>
                <w:sz w:val="26"/>
                <w:szCs w:val="26"/>
              </w:rPr>
              <m:t>*26,9</m:t>
            </m:r>
          </m:num>
          <m:den>
            <m:sSup>
              <m:sSupPr>
                <m:ctrlPr>
                  <w:rPr>
                    <w:rStyle w:val="fontstyle01"/>
                    <w:rFonts w:ascii="Cambria Math" w:hAnsi="Cambria Math"/>
                    <w:i/>
                    <w:color w:val="404040" w:themeColor="text1" w:themeTint="BF"/>
                    <w:sz w:val="26"/>
                    <w:szCs w:val="26"/>
                  </w:rPr>
                </m:ctrlPr>
              </m:sSupPr>
              <m:e>
                <m:r>
                  <w:rPr>
                    <w:rStyle w:val="fontstyle01"/>
                    <w:rFonts w:ascii="Cambria Math" w:hAnsi="Cambria Math"/>
                    <w:color w:val="404040" w:themeColor="text1" w:themeTint="BF"/>
                    <w:sz w:val="26"/>
                    <w:szCs w:val="26"/>
                  </w:rPr>
                  <m:t>0,61</m:t>
                </m:r>
              </m:e>
              <m:sup>
                <m:r>
                  <w:rPr>
                    <w:rStyle w:val="fontstyle01"/>
                    <w:rFonts w:ascii="Cambria Math" w:hAnsi="Cambria Math"/>
                    <w:color w:val="404040" w:themeColor="text1" w:themeTint="BF"/>
                    <w:sz w:val="26"/>
                    <w:szCs w:val="26"/>
                  </w:rPr>
                  <m:t>0</m:t>
                </m:r>
              </m:sup>
            </m:sSup>
            <m:r>
              <w:rPr>
                <w:rStyle w:val="fontstyle01"/>
                <w:rFonts w:ascii="Cambria Math" w:hAnsi="Cambria Math"/>
                <w:color w:val="404040" w:themeColor="text1" w:themeTint="BF"/>
                <w:sz w:val="26"/>
                <w:szCs w:val="26"/>
              </w:rPr>
              <m:t>+</m:t>
            </m:r>
            <m:sSup>
              <m:sSupPr>
                <m:ctrlPr>
                  <w:rPr>
                    <w:rStyle w:val="fontstyle01"/>
                    <w:rFonts w:ascii="Cambria Math" w:hAnsi="Cambria Math"/>
                    <w:i/>
                    <w:color w:val="404040" w:themeColor="text1" w:themeTint="BF"/>
                    <w:sz w:val="26"/>
                    <w:szCs w:val="26"/>
                  </w:rPr>
                </m:ctrlPr>
              </m:sSupPr>
              <m:e>
                <m:r>
                  <w:rPr>
                    <w:rStyle w:val="fontstyle01"/>
                    <w:rFonts w:ascii="Cambria Math" w:hAnsi="Cambria Math"/>
                    <w:color w:val="404040" w:themeColor="text1" w:themeTint="BF"/>
                    <w:sz w:val="26"/>
                    <w:szCs w:val="26"/>
                  </w:rPr>
                  <m:t>0,61</m:t>
                </m:r>
              </m:e>
              <m:sup>
                <m:r>
                  <w:rPr>
                    <w:rStyle w:val="fontstyle01"/>
                    <w:rFonts w:ascii="Cambria Math" w:hAnsi="Cambria Math"/>
                    <w:color w:val="404040" w:themeColor="text1" w:themeTint="BF"/>
                    <w:sz w:val="26"/>
                    <w:szCs w:val="26"/>
                  </w:rPr>
                  <m:t>1</m:t>
                </m:r>
              </m:sup>
            </m:sSup>
            <m:r>
              <w:rPr>
                <w:rStyle w:val="fontstyle01"/>
                <w:rFonts w:ascii="Cambria Math" w:hAnsi="Cambria Math"/>
                <w:color w:val="404040" w:themeColor="text1" w:themeTint="BF"/>
                <w:sz w:val="26"/>
                <w:szCs w:val="26"/>
              </w:rPr>
              <m:t>+</m:t>
            </m:r>
            <m:sSup>
              <m:sSupPr>
                <m:ctrlPr>
                  <w:rPr>
                    <w:rStyle w:val="fontstyle01"/>
                    <w:rFonts w:ascii="Cambria Math" w:hAnsi="Cambria Math"/>
                    <w:i/>
                    <w:color w:val="404040" w:themeColor="text1" w:themeTint="BF"/>
                    <w:sz w:val="26"/>
                    <w:szCs w:val="26"/>
                  </w:rPr>
                </m:ctrlPr>
              </m:sSupPr>
              <m:e>
                <m:r>
                  <w:rPr>
                    <w:rStyle w:val="fontstyle01"/>
                    <w:rFonts w:ascii="Cambria Math" w:hAnsi="Cambria Math"/>
                    <w:color w:val="404040" w:themeColor="text1" w:themeTint="BF"/>
                    <w:sz w:val="26"/>
                    <w:szCs w:val="26"/>
                  </w:rPr>
                  <m:t>0,61</m:t>
                </m:r>
              </m:e>
              <m:sup>
                <m:r>
                  <w:rPr>
                    <w:rStyle w:val="fontstyle01"/>
                    <w:rFonts w:ascii="Cambria Math" w:hAnsi="Cambria Math"/>
                    <w:color w:val="404040" w:themeColor="text1" w:themeTint="BF"/>
                    <w:sz w:val="26"/>
                    <w:szCs w:val="26"/>
                  </w:rPr>
                  <m:t>2</m:t>
                </m:r>
              </m:sup>
            </m:sSup>
            <m:r>
              <w:rPr>
                <w:rStyle w:val="fontstyle01"/>
                <w:rFonts w:ascii="Cambria Math" w:hAnsi="Cambria Math"/>
                <w:color w:val="404040" w:themeColor="text1" w:themeTint="BF"/>
                <w:sz w:val="26"/>
                <w:szCs w:val="26"/>
              </w:rPr>
              <m:t>+…+</m:t>
            </m:r>
            <m:sSup>
              <m:sSupPr>
                <m:ctrlPr>
                  <w:rPr>
                    <w:rStyle w:val="fontstyle01"/>
                    <w:rFonts w:ascii="Cambria Math" w:hAnsi="Cambria Math"/>
                    <w:i/>
                    <w:color w:val="404040" w:themeColor="text1" w:themeTint="BF"/>
                    <w:sz w:val="26"/>
                    <w:szCs w:val="26"/>
                  </w:rPr>
                </m:ctrlPr>
              </m:sSupPr>
              <m:e>
                <m:r>
                  <w:rPr>
                    <w:rStyle w:val="fontstyle01"/>
                    <w:rFonts w:ascii="Cambria Math" w:hAnsi="Cambria Math"/>
                    <w:color w:val="404040" w:themeColor="text1" w:themeTint="BF"/>
                    <w:sz w:val="26"/>
                    <w:szCs w:val="26"/>
                  </w:rPr>
                  <m:t>0,61</m:t>
                </m:r>
              </m:e>
              <m:sup>
                <m:r>
                  <w:rPr>
                    <w:rStyle w:val="fontstyle01"/>
                    <w:rFonts w:ascii="Cambria Math" w:hAnsi="Cambria Math"/>
                    <w:color w:val="404040" w:themeColor="text1" w:themeTint="BF"/>
                    <w:sz w:val="26"/>
                    <w:szCs w:val="26"/>
                  </w:rPr>
                  <m:t>11</m:t>
                </m:r>
              </m:sup>
            </m:sSup>
          </m:den>
        </m:f>
      </m:oMath>
      <w:r w:rsidRPr="00035891">
        <w:rPr>
          <w:rStyle w:val="fontstyle01"/>
          <w:rFonts w:ascii="Times New Roman" w:eastAsiaTheme="minorEastAsia" w:hAnsi="Times New Roman"/>
          <w:color w:val="404040" w:themeColor="text1" w:themeTint="BF"/>
          <w:sz w:val="26"/>
          <w:szCs w:val="26"/>
        </w:rPr>
        <w:t xml:space="preserve"> = 20,3 (</w:t>
      </w:r>
      <w:r w:rsidRPr="00035891">
        <w:rPr>
          <w:rFonts w:eastAsia="Times New Roman"/>
          <w:color w:val="404040" w:themeColor="text1" w:themeTint="BF"/>
        </w:rPr>
        <w:t>(µg/m</w:t>
      </w:r>
      <w:r w:rsidRPr="00035891">
        <w:rPr>
          <w:rFonts w:eastAsia="Times New Roman"/>
          <w:color w:val="404040" w:themeColor="text1" w:themeTint="BF"/>
          <w:vertAlign w:val="superscript"/>
        </w:rPr>
        <w:t>3</w:t>
      </w:r>
      <w:r w:rsidRPr="00035891">
        <w:rPr>
          <w:rFonts w:eastAsia="Times New Roman"/>
          <w:color w:val="404040" w:themeColor="text1" w:themeTint="BF"/>
        </w:rPr>
        <w:t>)</w:t>
      </w:r>
    </w:p>
    <w:p w14:paraId="2A898566" w14:textId="77777777" w:rsidR="00E33456" w:rsidRPr="00035891" w:rsidRDefault="00E33456" w:rsidP="00024B50">
      <w:pPr>
        <w:rPr>
          <w:rStyle w:val="fontstyle01"/>
          <w:rFonts w:ascii="Times New Roman" w:hAnsi="Times New Roman"/>
          <w:b/>
          <w:i/>
          <w:color w:val="404040" w:themeColor="text1" w:themeTint="BF"/>
          <w:sz w:val="26"/>
          <w:szCs w:val="26"/>
        </w:rPr>
      </w:pPr>
      <w:r w:rsidRPr="00035891">
        <w:rPr>
          <w:rStyle w:val="fontstyle01"/>
          <w:rFonts w:ascii="Times New Roman" w:hAnsi="Times New Roman"/>
          <w:b/>
          <w:i/>
          <w:color w:val="404040" w:themeColor="text1" w:themeTint="BF"/>
          <w:sz w:val="26"/>
          <w:szCs w:val="26"/>
        </w:rPr>
        <w:t>Tính AQI</w:t>
      </w:r>
      <w:r w:rsidRPr="00035891">
        <w:rPr>
          <w:rStyle w:val="fontstyle01"/>
          <w:rFonts w:ascii="Times New Roman" w:hAnsi="Times New Roman"/>
          <w:b/>
          <w:i/>
          <w:color w:val="404040" w:themeColor="text1" w:themeTint="BF"/>
          <w:sz w:val="26"/>
          <w:szCs w:val="26"/>
          <w:vertAlign w:val="superscript"/>
        </w:rPr>
        <w:t>h</w:t>
      </w:r>
    </w:p>
    <w:p w14:paraId="78CF758A" w14:textId="77777777" w:rsidR="00E33456" w:rsidRPr="00035891" w:rsidRDefault="00E33456" w:rsidP="00024B50">
      <w:pPr>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Giả sử có bảng số liệu quan trắc trung bình 1 giờ như sau:</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E33456" w:rsidRPr="00035891" w14:paraId="324591C6" w14:textId="77777777" w:rsidTr="00921A73">
        <w:tc>
          <w:tcPr>
            <w:tcW w:w="3000" w:type="dxa"/>
            <w:tcBorders>
              <w:top w:val="single" w:sz="4" w:space="0" w:color="auto"/>
              <w:left w:val="single" w:sz="4" w:space="0" w:color="auto"/>
              <w:bottom w:val="single" w:sz="4" w:space="0" w:color="auto"/>
              <w:right w:val="single" w:sz="4" w:space="0" w:color="auto"/>
            </w:tcBorders>
            <w:vAlign w:val="center"/>
            <w:hideMark/>
          </w:tcPr>
          <w:p w14:paraId="49DD2705" w14:textId="77777777" w:rsidR="00E33456" w:rsidRPr="00035891" w:rsidRDefault="00E33456" w:rsidP="009D3C20">
            <w:pPr>
              <w:spacing w:before="0" w:after="0"/>
              <w:rPr>
                <w:color w:val="404040" w:themeColor="text1" w:themeTint="BF"/>
              </w:rPr>
            </w:pPr>
            <w:r w:rsidRPr="00035891">
              <w:rPr>
                <w:color w:val="404040" w:themeColor="text1" w:themeTint="BF"/>
              </w:rPr>
              <w:t>O</w:t>
            </w:r>
            <w:r w:rsidRPr="00035891">
              <w:rPr>
                <w:color w:val="404040" w:themeColor="text1" w:themeTint="BF"/>
                <w:sz w:val="16"/>
                <w:szCs w:val="16"/>
              </w:rPr>
              <w:t xml:space="preserve">3 </w:t>
            </w:r>
            <w:r w:rsidRPr="00035891">
              <w:rPr>
                <w:color w:val="404040" w:themeColor="text1" w:themeTint="BF"/>
              </w:rPr>
              <w:t>(µg/m</w:t>
            </w:r>
            <w:r w:rsidRPr="00035891">
              <w:rPr>
                <w:color w:val="404040" w:themeColor="text1" w:themeTint="BF"/>
                <w:sz w:val="16"/>
                <w:szCs w:val="16"/>
              </w:rPr>
              <w:t>3</w:t>
            </w:r>
            <w:r w:rsidRPr="00035891">
              <w:rPr>
                <w:color w:val="404040" w:themeColor="text1" w:themeTint="BF"/>
              </w:rPr>
              <w:t xml:space="preserve">)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42EB645" w14:textId="77777777" w:rsidR="00E33456" w:rsidRPr="00035891" w:rsidRDefault="00E33456" w:rsidP="009D3C20">
            <w:pPr>
              <w:spacing w:before="0" w:after="0"/>
              <w:rPr>
                <w:color w:val="404040" w:themeColor="text1" w:themeTint="BF"/>
              </w:rPr>
            </w:pPr>
            <w:r w:rsidRPr="00035891">
              <w:rPr>
                <w:color w:val="404040" w:themeColor="text1" w:themeTint="BF"/>
              </w:rPr>
              <w:t>NO</w:t>
            </w:r>
            <w:r w:rsidRPr="00035891">
              <w:rPr>
                <w:color w:val="404040" w:themeColor="text1" w:themeTint="BF"/>
                <w:sz w:val="16"/>
                <w:szCs w:val="16"/>
              </w:rPr>
              <w:t xml:space="preserve">2 </w:t>
            </w:r>
            <w:r w:rsidRPr="00035891">
              <w:rPr>
                <w:color w:val="404040" w:themeColor="text1" w:themeTint="BF"/>
              </w:rPr>
              <w:t>(µg/m</w:t>
            </w:r>
            <w:r w:rsidRPr="00035891">
              <w:rPr>
                <w:color w:val="404040" w:themeColor="text1" w:themeTint="BF"/>
                <w:sz w:val="16"/>
                <w:szCs w:val="16"/>
              </w:rPr>
              <w:t>3</w:t>
            </w:r>
            <w:r w:rsidRPr="00035891">
              <w:rPr>
                <w:color w:val="404040" w:themeColor="text1" w:themeTint="BF"/>
              </w:rPr>
              <w:t xml:space="preserve">)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F134B88" w14:textId="77777777" w:rsidR="00E33456" w:rsidRPr="00035891" w:rsidRDefault="00E33456" w:rsidP="009D3C20">
            <w:pPr>
              <w:spacing w:before="0" w:after="0"/>
              <w:rPr>
                <w:color w:val="404040" w:themeColor="text1" w:themeTint="BF"/>
              </w:rPr>
            </w:pPr>
            <w:r w:rsidRPr="00035891">
              <w:rPr>
                <w:color w:val="404040" w:themeColor="text1" w:themeTint="BF"/>
              </w:rPr>
              <w:t>Nowcast (PM</w:t>
            </w:r>
            <w:r w:rsidRPr="00035891">
              <w:rPr>
                <w:color w:val="404040" w:themeColor="text1" w:themeTint="BF"/>
                <w:sz w:val="16"/>
                <w:szCs w:val="16"/>
              </w:rPr>
              <w:t>2.5</w:t>
            </w:r>
            <w:r w:rsidRPr="00035891">
              <w:rPr>
                <w:color w:val="404040" w:themeColor="text1" w:themeTint="BF"/>
              </w:rPr>
              <w:t xml:space="preserve">) </w:t>
            </w:r>
            <w:r w:rsidRPr="00035891">
              <w:rPr>
                <w:i/>
                <w:iCs/>
                <w:color w:val="404040" w:themeColor="text1" w:themeTint="BF"/>
              </w:rPr>
              <w:t>(µg/m</w:t>
            </w:r>
            <w:r w:rsidRPr="00035891">
              <w:rPr>
                <w:i/>
                <w:iCs/>
                <w:color w:val="404040" w:themeColor="text1" w:themeTint="BF"/>
                <w:sz w:val="16"/>
                <w:szCs w:val="16"/>
              </w:rPr>
              <w:t>3</w:t>
            </w:r>
            <w:r w:rsidRPr="00035891">
              <w:rPr>
                <w:i/>
                <w:iCs/>
                <w:color w:val="404040" w:themeColor="text1" w:themeTint="BF"/>
              </w:rPr>
              <w:t>)</w:t>
            </w:r>
          </w:p>
        </w:tc>
      </w:tr>
      <w:tr w:rsidR="00E33456" w:rsidRPr="00035891" w14:paraId="0FE49F00" w14:textId="77777777" w:rsidTr="00921A73">
        <w:tc>
          <w:tcPr>
            <w:tcW w:w="3000" w:type="dxa"/>
            <w:tcBorders>
              <w:top w:val="single" w:sz="4" w:space="0" w:color="auto"/>
              <w:left w:val="single" w:sz="4" w:space="0" w:color="auto"/>
              <w:bottom w:val="single" w:sz="4" w:space="0" w:color="auto"/>
              <w:right w:val="single" w:sz="4" w:space="0" w:color="auto"/>
            </w:tcBorders>
            <w:vAlign w:val="center"/>
            <w:hideMark/>
          </w:tcPr>
          <w:p w14:paraId="31F62BF4" w14:textId="77777777" w:rsidR="00E33456" w:rsidRPr="00035891" w:rsidRDefault="00E33456" w:rsidP="009D3C20">
            <w:pPr>
              <w:spacing w:before="0" w:after="0"/>
              <w:rPr>
                <w:color w:val="404040" w:themeColor="text1" w:themeTint="BF"/>
              </w:rPr>
            </w:pPr>
            <w:r w:rsidRPr="00035891">
              <w:rPr>
                <w:color w:val="404040" w:themeColor="text1" w:themeTint="BF"/>
              </w:rPr>
              <w:t xml:space="preserve">136,1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C00ED02" w14:textId="77777777" w:rsidR="00E33456" w:rsidRPr="00035891" w:rsidRDefault="00E33456" w:rsidP="009D3C20">
            <w:pPr>
              <w:spacing w:before="0" w:after="0"/>
              <w:rPr>
                <w:color w:val="404040" w:themeColor="text1" w:themeTint="BF"/>
              </w:rPr>
            </w:pPr>
            <w:r w:rsidRPr="00035891">
              <w:rPr>
                <w:color w:val="404040" w:themeColor="text1" w:themeTint="BF"/>
              </w:rPr>
              <w:t xml:space="preserve">118,7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A91367F" w14:textId="77777777" w:rsidR="00E33456" w:rsidRPr="00035891" w:rsidRDefault="00E33456" w:rsidP="009D3C20">
            <w:pPr>
              <w:spacing w:before="0" w:after="0"/>
              <w:rPr>
                <w:color w:val="404040" w:themeColor="text1" w:themeTint="BF"/>
              </w:rPr>
            </w:pPr>
            <w:r w:rsidRPr="00035891">
              <w:rPr>
                <w:color w:val="404040" w:themeColor="text1" w:themeTint="BF"/>
              </w:rPr>
              <w:t>20,3</w:t>
            </w:r>
          </w:p>
        </w:tc>
      </w:tr>
    </w:tbl>
    <w:p w14:paraId="50B475F3" w14:textId="77777777" w:rsidR="00E33456" w:rsidRPr="00035891" w:rsidRDefault="00E33456" w:rsidP="00024B50">
      <w:pPr>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Tính toán các giá trị AQI thông số như sau:</w:t>
      </w:r>
    </w:p>
    <w:p w14:paraId="361DD8E6" w14:textId="77777777" w:rsidR="00E33456" w:rsidRPr="00035891" w:rsidRDefault="00000000" w:rsidP="00024B50">
      <w:pPr>
        <w:rPr>
          <w:rStyle w:val="fontstyle01"/>
          <w:rFonts w:ascii="Times New Roman" w:eastAsiaTheme="minorEastAsia" w:hAnsi="Times New Roman"/>
          <w:color w:val="404040" w:themeColor="text1" w:themeTint="BF"/>
          <w:sz w:val="26"/>
          <w:szCs w:val="26"/>
        </w:rPr>
      </w:pPr>
      <m:oMathPara>
        <m:oMathParaPr>
          <m:jc m:val="left"/>
        </m:oMathParaPr>
        <m:oMath>
          <m:sSub>
            <m:sSubPr>
              <m:ctrlPr>
                <w:rPr>
                  <w:rStyle w:val="fontstyle01"/>
                  <w:rFonts w:ascii="Cambria Math" w:hAnsi="Cambria Math"/>
                  <w:i/>
                  <w:color w:val="404040" w:themeColor="text1" w:themeTint="BF"/>
                  <w:sz w:val="26"/>
                  <w:szCs w:val="26"/>
                </w:rPr>
              </m:ctrlPr>
            </m:sSubPr>
            <m:e>
              <m:r>
                <w:rPr>
                  <w:rStyle w:val="fontstyle01"/>
                  <w:rFonts w:ascii="Cambria Math" w:hAnsi="Cambria Math"/>
                  <w:color w:val="404040" w:themeColor="text1" w:themeTint="BF"/>
                  <w:sz w:val="26"/>
                  <w:szCs w:val="26"/>
                </w:rPr>
                <m:t>AQI</m:t>
              </m:r>
            </m:e>
            <m:sub>
              <m:sSub>
                <m:sSubPr>
                  <m:ctrlPr>
                    <w:rPr>
                      <w:rStyle w:val="fontstyle01"/>
                      <w:rFonts w:ascii="Cambria Math" w:hAnsi="Cambria Math"/>
                      <w:i/>
                      <w:color w:val="404040" w:themeColor="text1" w:themeTint="BF"/>
                      <w:sz w:val="26"/>
                      <w:szCs w:val="26"/>
                    </w:rPr>
                  </m:ctrlPr>
                </m:sSubPr>
                <m:e>
                  <m:r>
                    <w:rPr>
                      <w:rStyle w:val="fontstyle01"/>
                      <w:rFonts w:ascii="Cambria Math" w:hAnsi="Cambria Math"/>
                      <w:color w:val="404040" w:themeColor="text1" w:themeTint="BF"/>
                      <w:sz w:val="26"/>
                      <w:szCs w:val="26"/>
                    </w:rPr>
                    <m:t>O</m:t>
                  </m:r>
                </m:e>
                <m:sub>
                  <m:r>
                    <w:rPr>
                      <w:rStyle w:val="fontstyle01"/>
                      <w:rFonts w:ascii="Cambria Math" w:hAnsi="Cambria Math"/>
                      <w:color w:val="404040" w:themeColor="text1" w:themeTint="BF"/>
                      <w:sz w:val="26"/>
                      <w:szCs w:val="26"/>
                    </w:rPr>
                    <m:t>3</m:t>
                  </m:r>
                </m:sub>
              </m:sSub>
            </m:sub>
          </m:sSub>
          <m:r>
            <w:rPr>
              <w:rStyle w:val="fontstyle01"/>
              <w:rFonts w:ascii="Cambria Math" w:hAnsi="Cambria Math"/>
              <w:color w:val="404040" w:themeColor="text1" w:themeTint="BF"/>
              <w:sz w:val="26"/>
              <w:szCs w:val="26"/>
            </w:rPr>
            <m:t>=</m:t>
          </m:r>
          <m:f>
            <m:fPr>
              <m:ctrlPr>
                <w:rPr>
                  <w:rStyle w:val="fontstyle01"/>
                  <w:rFonts w:ascii="Cambria Math" w:hAnsi="Cambria Math"/>
                  <w:i/>
                  <w:color w:val="404040" w:themeColor="text1" w:themeTint="BF"/>
                  <w:sz w:val="26"/>
                  <w:szCs w:val="26"/>
                </w:rPr>
              </m:ctrlPr>
            </m:fPr>
            <m:num>
              <m:r>
                <w:rPr>
                  <w:rStyle w:val="fontstyle01"/>
                  <w:rFonts w:ascii="Cambria Math" w:hAnsi="Cambria Math"/>
                  <w:color w:val="404040" w:themeColor="text1" w:themeTint="BF"/>
                  <w:sz w:val="26"/>
                  <w:szCs w:val="26"/>
                </w:rPr>
                <m:t>50-0</m:t>
              </m:r>
            </m:num>
            <m:den>
              <m:r>
                <w:rPr>
                  <w:rStyle w:val="fontstyle01"/>
                  <w:rFonts w:ascii="Cambria Math" w:hAnsi="Cambria Math"/>
                  <w:color w:val="404040" w:themeColor="text1" w:themeTint="BF"/>
                  <w:sz w:val="26"/>
                  <w:szCs w:val="26"/>
                </w:rPr>
                <m:t>160-0</m:t>
              </m:r>
            </m:den>
          </m:f>
          <m:d>
            <m:dPr>
              <m:ctrlPr>
                <w:rPr>
                  <w:rStyle w:val="fontstyle01"/>
                  <w:rFonts w:ascii="Cambria Math" w:hAnsi="Cambria Math"/>
                  <w:i/>
                  <w:color w:val="404040" w:themeColor="text1" w:themeTint="BF"/>
                  <w:sz w:val="26"/>
                  <w:szCs w:val="26"/>
                </w:rPr>
              </m:ctrlPr>
            </m:dPr>
            <m:e>
              <m:r>
                <w:rPr>
                  <w:rStyle w:val="fontstyle01"/>
                  <w:rFonts w:ascii="Cambria Math" w:hAnsi="Cambria Math"/>
                  <w:color w:val="404040" w:themeColor="text1" w:themeTint="BF"/>
                  <w:sz w:val="26"/>
                  <w:szCs w:val="26"/>
                </w:rPr>
                <m:t>136,1-0</m:t>
              </m:r>
            </m:e>
          </m:d>
          <m:r>
            <w:rPr>
              <w:rStyle w:val="fontstyle01"/>
              <w:rFonts w:ascii="Cambria Math" w:hAnsi="Cambria Math"/>
              <w:color w:val="404040" w:themeColor="text1" w:themeTint="BF"/>
              <w:sz w:val="26"/>
              <w:szCs w:val="26"/>
            </w:rPr>
            <m:t>+0=43</m:t>
          </m:r>
        </m:oMath>
      </m:oMathPara>
    </w:p>
    <w:p w14:paraId="3216BF6E" w14:textId="77777777" w:rsidR="00E33456" w:rsidRPr="00035891" w:rsidRDefault="00000000" w:rsidP="00024B50">
      <w:pPr>
        <w:rPr>
          <w:rStyle w:val="fontstyle01"/>
          <w:rFonts w:ascii="Times New Roman" w:hAnsi="Times New Roman"/>
          <w:color w:val="404040" w:themeColor="text1" w:themeTint="BF"/>
          <w:sz w:val="26"/>
          <w:szCs w:val="26"/>
        </w:rPr>
      </w:pPr>
      <m:oMathPara>
        <m:oMathParaPr>
          <m:jc m:val="left"/>
        </m:oMathParaPr>
        <m:oMath>
          <m:sSub>
            <m:sSubPr>
              <m:ctrlPr>
                <w:rPr>
                  <w:rStyle w:val="fontstyle01"/>
                  <w:rFonts w:ascii="Cambria Math" w:hAnsi="Cambria Math"/>
                  <w:i/>
                  <w:color w:val="404040" w:themeColor="text1" w:themeTint="BF"/>
                  <w:sz w:val="26"/>
                  <w:szCs w:val="26"/>
                </w:rPr>
              </m:ctrlPr>
            </m:sSubPr>
            <m:e>
              <m:r>
                <w:rPr>
                  <w:rStyle w:val="fontstyle01"/>
                  <w:rFonts w:ascii="Cambria Math" w:hAnsi="Cambria Math"/>
                  <w:color w:val="404040" w:themeColor="text1" w:themeTint="BF"/>
                  <w:sz w:val="26"/>
                  <w:szCs w:val="26"/>
                </w:rPr>
                <m:t>AQI</m:t>
              </m:r>
            </m:e>
            <m:sub>
              <m:sSub>
                <m:sSubPr>
                  <m:ctrlPr>
                    <w:rPr>
                      <w:rStyle w:val="fontstyle01"/>
                      <w:rFonts w:ascii="Cambria Math" w:hAnsi="Cambria Math"/>
                      <w:i/>
                      <w:color w:val="404040" w:themeColor="text1" w:themeTint="BF"/>
                      <w:sz w:val="26"/>
                      <w:szCs w:val="26"/>
                    </w:rPr>
                  </m:ctrlPr>
                </m:sSubPr>
                <m:e>
                  <m:r>
                    <w:rPr>
                      <w:rStyle w:val="fontstyle01"/>
                      <w:rFonts w:ascii="Cambria Math" w:hAnsi="Cambria Math"/>
                      <w:color w:val="404040" w:themeColor="text1" w:themeTint="BF"/>
                      <w:sz w:val="26"/>
                      <w:szCs w:val="26"/>
                    </w:rPr>
                    <m:t>NO</m:t>
                  </m:r>
                </m:e>
                <m:sub>
                  <m:r>
                    <w:rPr>
                      <w:rStyle w:val="fontstyle01"/>
                      <w:rFonts w:ascii="Cambria Math" w:hAnsi="Cambria Math"/>
                      <w:color w:val="404040" w:themeColor="text1" w:themeTint="BF"/>
                      <w:sz w:val="26"/>
                      <w:szCs w:val="26"/>
                    </w:rPr>
                    <m:t>2</m:t>
                  </m:r>
                </m:sub>
              </m:sSub>
            </m:sub>
          </m:sSub>
          <m:r>
            <w:rPr>
              <w:rStyle w:val="fontstyle01"/>
              <w:rFonts w:ascii="Cambria Math" w:hAnsi="Cambria Math"/>
              <w:color w:val="404040" w:themeColor="text1" w:themeTint="BF"/>
              <w:sz w:val="26"/>
              <w:szCs w:val="26"/>
            </w:rPr>
            <m:t>=</m:t>
          </m:r>
          <m:f>
            <m:fPr>
              <m:ctrlPr>
                <w:rPr>
                  <w:rStyle w:val="fontstyle01"/>
                  <w:rFonts w:ascii="Cambria Math" w:hAnsi="Cambria Math"/>
                  <w:i/>
                  <w:color w:val="404040" w:themeColor="text1" w:themeTint="BF"/>
                  <w:sz w:val="26"/>
                  <w:szCs w:val="26"/>
                </w:rPr>
              </m:ctrlPr>
            </m:fPr>
            <m:num>
              <m:r>
                <w:rPr>
                  <w:rStyle w:val="fontstyle01"/>
                  <w:rFonts w:ascii="Cambria Math" w:hAnsi="Cambria Math"/>
                  <w:color w:val="404040" w:themeColor="text1" w:themeTint="BF"/>
                  <w:sz w:val="26"/>
                  <w:szCs w:val="26"/>
                </w:rPr>
                <m:t>100-50</m:t>
              </m:r>
            </m:num>
            <m:den>
              <m:r>
                <w:rPr>
                  <w:rStyle w:val="fontstyle01"/>
                  <w:rFonts w:ascii="Cambria Math" w:hAnsi="Cambria Math"/>
                  <w:color w:val="404040" w:themeColor="text1" w:themeTint="BF"/>
                  <w:sz w:val="26"/>
                  <w:szCs w:val="26"/>
                </w:rPr>
                <m:t>200-1000</m:t>
              </m:r>
            </m:den>
          </m:f>
          <m:d>
            <m:dPr>
              <m:ctrlPr>
                <w:rPr>
                  <w:rStyle w:val="fontstyle01"/>
                  <w:rFonts w:ascii="Cambria Math" w:hAnsi="Cambria Math"/>
                  <w:i/>
                  <w:color w:val="404040" w:themeColor="text1" w:themeTint="BF"/>
                  <w:sz w:val="26"/>
                  <w:szCs w:val="26"/>
                </w:rPr>
              </m:ctrlPr>
            </m:dPr>
            <m:e>
              <m:r>
                <w:rPr>
                  <w:rStyle w:val="fontstyle01"/>
                  <w:rFonts w:ascii="Cambria Math" w:hAnsi="Cambria Math"/>
                  <w:color w:val="404040" w:themeColor="text1" w:themeTint="BF"/>
                  <w:sz w:val="26"/>
                  <w:szCs w:val="26"/>
                </w:rPr>
                <m:t>118,7-100</m:t>
              </m:r>
            </m:e>
          </m:d>
          <m:r>
            <w:rPr>
              <w:rStyle w:val="fontstyle01"/>
              <w:rFonts w:ascii="Cambria Math" w:hAnsi="Cambria Math"/>
              <w:color w:val="404040" w:themeColor="text1" w:themeTint="BF"/>
              <w:sz w:val="26"/>
              <w:szCs w:val="26"/>
            </w:rPr>
            <m:t>+50=60</m:t>
          </m:r>
        </m:oMath>
      </m:oMathPara>
    </w:p>
    <w:p w14:paraId="2DBAAA91" w14:textId="77777777" w:rsidR="00E33456" w:rsidRPr="00035891" w:rsidRDefault="00000000" w:rsidP="00024B50">
      <w:pPr>
        <w:rPr>
          <w:rStyle w:val="fontstyle01"/>
          <w:rFonts w:ascii="Times New Roman" w:hAnsi="Times New Roman"/>
          <w:color w:val="404040" w:themeColor="text1" w:themeTint="BF"/>
          <w:sz w:val="26"/>
          <w:szCs w:val="26"/>
        </w:rPr>
      </w:pPr>
      <m:oMathPara>
        <m:oMathParaPr>
          <m:jc m:val="left"/>
        </m:oMathParaPr>
        <m:oMath>
          <m:sSub>
            <m:sSubPr>
              <m:ctrlPr>
                <w:rPr>
                  <w:rStyle w:val="fontstyle01"/>
                  <w:rFonts w:ascii="Cambria Math" w:hAnsi="Cambria Math"/>
                  <w:i/>
                  <w:color w:val="404040" w:themeColor="text1" w:themeTint="BF"/>
                  <w:sz w:val="26"/>
                  <w:szCs w:val="26"/>
                </w:rPr>
              </m:ctrlPr>
            </m:sSubPr>
            <m:e>
              <m:r>
                <w:rPr>
                  <w:rStyle w:val="fontstyle01"/>
                  <w:rFonts w:ascii="Cambria Math" w:hAnsi="Cambria Math"/>
                  <w:color w:val="404040" w:themeColor="text1" w:themeTint="BF"/>
                  <w:sz w:val="26"/>
                  <w:szCs w:val="26"/>
                </w:rPr>
                <m:t>AQI</m:t>
              </m:r>
            </m:e>
            <m:sub>
              <m:sSub>
                <m:sSubPr>
                  <m:ctrlPr>
                    <w:rPr>
                      <w:rStyle w:val="fontstyle01"/>
                      <w:rFonts w:ascii="Cambria Math" w:hAnsi="Cambria Math"/>
                      <w:i/>
                      <w:color w:val="404040" w:themeColor="text1" w:themeTint="BF"/>
                      <w:sz w:val="26"/>
                      <w:szCs w:val="26"/>
                    </w:rPr>
                  </m:ctrlPr>
                </m:sSubPr>
                <m:e>
                  <m:r>
                    <w:rPr>
                      <w:rStyle w:val="fontstyle01"/>
                      <w:rFonts w:ascii="Cambria Math" w:hAnsi="Cambria Math"/>
                      <w:color w:val="404040" w:themeColor="text1" w:themeTint="BF"/>
                      <w:sz w:val="26"/>
                      <w:szCs w:val="26"/>
                    </w:rPr>
                    <m:t>PM</m:t>
                  </m:r>
                </m:e>
                <m:sub>
                  <m:r>
                    <w:rPr>
                      <w:rStyle w:val="fontstyle01"/>
                      <w:rFonts w:ascii="Cambria Math" w:hAnsi="Cambria Math"/>
                      <w:color w:val="404040" w:themeColor="text1" w:themeTint="BF"/>
                      <w:sz w:val="26"/>
                      <w:szCs w:val="26"/>
                    </w:rPr>
                    <m:t>2.5</m:t>
                  </m:r>
                </m:sub>
              </m:sSub>
            </m:sub>
          </m:sSub>
          <m:r>
            <w:rPr>
              <w:rStyle w:val="fontstyle01"/>
              <w:rFonts w:ascii="Cambria Math" w:hAnsi="Cambria Math"/>
              <w:color w:val="404040" w:themeColor="text1" w:themeTint="BF"/>
              <w:sz w:val="26"/>
              <w:szCs w:val="26"/>
            </w:rPr>
            <m:t>=</m:t>
          </m:r>
          <m:f>
            <m:fPr>
              <m:ctrlPr>
                <w:rPr>
                  <w:rStyle w:val="fontstyle01"/>
                  <w:rFonts w:ascii="Cambria Math" w:hAnsi="Cambria Math"/>
                  <w:i/>
                  <w:color w:val="404040" w:themeColor="text1" w:themeTint="BF"/>
                  <w:sz w:val="26"/>
                  <w:szCs w:val="26"/>
                </w:rPr>
              </m:ctrlPr>
            </m:fPr>
            <m:num>
              <m:r>
                <w:rPr>
                  <w:rStyle w:val="fontstyle01"/>
                  <w:rFonts w:ascii="Cambria Math" w:hAnsi="Cambria Math"/>
                  <w:color w:val="404040" w:themeColor="text1" w:themeTint="BF"/>
                  <w:sz w:val="26"/>
                  <w:szCs w:val="26"/>
                </w:rPr>
                <m:t>50-0</m:t>
              </m:r>
            </m:num>
            <m:den>
              <m:r>
                <w:rPr>
                  <w:rStyle w:val="fontstyle01"/>
                  <w:rFonts w:ascii="Cambria Math" w:hAnsi="Cambria Math"/>
                  <w:color w:val="404040" w:themeColor="text1" w:themeTint="BF"/>
                  <w:sz w:val="26"/>
                  <w:szCs w:val="26"/>
                </w:rPr>
                <m:t>25-0</m:t>
              </m:r>
            </m:den>
          </m:f>
          <m:d>
            <m:dPr>
              <m:ctrlPr>
                <w:rPr>
                  <w:rStyle w:val="fontstyle01"/>
                  <w:rFonts w:ascii="Cambria Math" w:hAnsi="Cambria Math"/>
                  <w:i/>
                  <w:color w:val="404040" w:themeColor="text1" w:themeTint="BF"/>
                  <w:sz w:val="26"/>
                  <w:szCs w:val="26"/>
                </w:rPr>
              </m:ctrlPr>
            </m:dPr>
            <m:e>
              <m:r>
                <w:rPr>
                  <w:rStyle w:val="fontstyle01"/>
                  <w:rFonts w:ascii="Cambria Math" w:hAnsi="Cambria Math"/>
                  <w:color w:val="404040" w:themeColor="text1" w:themeTint="BF"/>
                  <w:sz w:val="26"/>
                  <w:szCs w:val="26"/>
                </w:rPr>
                <m:t>20,3-0</m:t>
              </m:r>
            </m:e>
          </m:d>
          <m:r>
            <w:rPr>
              <w:rStyle w:val="fontstyle01"/>
              <w:rFonts w:ascii="Cambria Math" w:hAnsi="Cambria Math"/>
              <w:color w:val="404040" w:themeColor="text1" w:themeTint="BF"/>
              <w:sz w:val="26"/>
              <w:szCs w:val="26"/>
            </w:rPr>
            <m:t>+0=41</m:t>
          </m:r>
        </m:oMath>
      </m:oMathPara>
    </w:p>
    <w:p w14:paraId="6D2E3AB7" w14:textId="77777777" w:rsidR="00E33456" w:rsidRPr="00035891" w:rsidRDefault="00E33456" w:rsidP="00024B50">
      <w:pPr>
        <w:rPr>
          <w:rStyle w:val="fontstyle01"/>
          <w:rFonts w:ascii="Times New Roman" w:eastAsiaTheme="minorEastAsia" w:hAnsi="Times New Roman"/>
          <w:color w:val="404040" w:themeColor="text1" w:themeTint="BF"/>
          <w:sz w:val="26"/>
          <w:szCs w:val="26"/>
        </w:rPr>
      </w:pPr>
      <w:r w:rsidRPr="00035891">
        <w:rPr>
          <w:rStyle w:val="fontstyle01"/>
          <w:rFonts w:ascii="Times New Roman" w:eastAsiaTheme="minorEastAsia" w:hAnsi="Times New Roman"/>
          <w:color w:val="404040" w:themeColor="text1" w:themeTint="BF"/>
          <w:sz w:val="26"/>
          <w:szCs w:val="26"/>
        </w:rPr>
        <w:t>Như vậy giá trị AQI</w:t>
      </w:r>
      <w:r w:rsidRPr="00035891">
        <w:rPr>
          <w:rStyle w:val="fontstyle01"/>
          <w:rFonts w:ascii="Times New Roman" w:eastAsiaTheme="minorEastAsia" w:hAnsi="Times New Roman"/>
          <w:color w:val="404040" w:themeColor="text1" w:themeTint="BF"/>
          <w:sz w:val="26"/>
          <w:szCs w:val="26"/>
          <w:vertAlign w:val="superscript"/>
        </w:rPr>
        <w:t>h</w:t>
      </w:r>
      <w:r w:rsidRPr="00035891">
        <w:rPr>
          <w:rStyle w:val="fontstyle01"/>
          <w:rFonts w:ascii="Times New Roman" w:eastAsiaTheme="minorEastAsia" w:hAnsi="Times New Roman"/>
          <w:color w:val="404040" w:themeColor="text1" w:themeTint="BF"/>
          <w:sz w:val="26"/>
          <w:szCs w:val="26"/>
        </w:rPr>
        <w:t xml:space="preserve"> = 60</w:t>
      </w:r>
    </w:p>
    <w:p w14:paraId="218F679B" w14:textId="77777777" w:rsidR="00E33456" w:rsidRPr="00035891" w:rsidRDefault="00E33456" w:rsidP="00024B50">
      <w:pPr>
        <w:rPr>
          <w:rStyle w:val="fontstyle01"/>
          <w:rFonts w:ascii="Times New Roman" w:eastAsiaTheme="minorEastAsia" w:hAnsi="Times New Roman"/>
          <w:b/>
          <w:i/>
          <w:color w:val="404040" w:themeColor="text1" w:themeTint="BF"/>
          <w:sz w:val="26"/>
          <w:szCs w:val="26"/>
          <w:vertAlign w:val="subscript"/>
        </w:rPr>
      </w:pPr>
      <w:r w:rsidRPr="00035891">
        <w:rPr>
          <w:rStyle w:val="fontstyle01"/>
          <w:rFonts w:ascii="Times New Roman" w:eastAsiaTheme="minorEastAsia" w:hAnsi="Times New Roman"/>
          <w:b/>
          <w:i/>
          <w:color w:val="404040" w:themeColor="text1" w:themeTint="BF"/>
          <w:sz w:val="26"/>
          <w:szCs w:val="26"/>
        </w:rPr>
        <w:t>Tính AQI</w:t>
      </w:r>
      <w:r w:rsidRPr="00035891">
        <w:rPr>
          <w:rStyle w:val="fontstyle01"/>
          <w:rFonts w:ascii="Times New Roman" w:eastAsiaTheme="minorEastAsia" w:hAnsi="Times New Roman"/>
          <w:b/>
          <w:i/>
          <w:color w:val="404040" w:themeColor="text1" w:themeTint="BF"/>
          <w:sz w:val="26"/>
          <w:szCs w:val="26"/>
          <w:vertAlign w:val="superscript"/>
        </w:rPr>
        <w:t>d</w:t>
      </w:r>
    </w:p>
    <w:p w14:paraId="15867928" w14:textId="77777777" w:rsidR="00E33456" w:rsidRPr="00035891" w:rsidRDefault="00E33456" w:rsidP="00024B50">
      <w:pPr>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Giả sử có bảng số liệu quan trắc như sau:</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97"/>
        <w:gridCol w:w="2447"/>
        <w:gridCol w:w="2159"/>
        <w:gridCol w:w="2159"/>
      </w:tblGrid>
      <w:tr w:rsidR="00E33456" w:rsidRPr="00035891" w14:paraId="021EAAAC" w14:textId="77777777" w:rsidTr="00642FBF">
        <w:tc>
          <w:tcPr>
            <w:tcW w:w="1268" w:type="pct"/>
            <w:tcBorders>
              <w:top w:val="single" w:sz="4" w:space="0" w:color="auto"/>
              <w:left w:val="single" w:sz="4" w:space="0" w:color="auto"/>
              <w:bottom w:val="single" w:sz="4" w:space="0" w:color="auto"/>
              <w:right w:val="single" w:sz="4" w:space="0" w:color="auto"/>
            </w:tcBorders>
            <w:vAlign w:val="center"/>
            <w:hideMark/>
          </w:tcPr>
          <w:p w14:paraId="62E2B0D2" w14:textId="52D36C16" w:rsidR="00E33456" w:rsidRPr="00035891" w:rsidRDefault="00E33456" w:rsidP="009D3C20">
            <w:pPr>
              <w:spacing w:before="0" w:after="0"/>
              <w:jc w:val="center"/>
              <w:rPr>
                <w:color w:val="404040" w:themeColor="text1" w:themeTint="BF"/>
              </w:rPr>
            </w:pPr>
            <w:r w:rsidRPr="00035891">
              <w:rPr>
                <w:color w:val="404040" w:themeColor="text1" w:themeTint="BF"/>
              </w:rPr>
              <w:t>Trung bình 8 giờ lớn</w:t>
            </w:r>
            <w:r w:rsidR="009D3C20" w:rsidRPr="00035891">
              <w:rPr>
                <w:color w:val="404040" w:themeColor="text1" w:themeTint="BF"/>
              </w:rPr>
              <w:t xml:space="preserve"> </w:t>
            </w:r>
            <w:r w:rsidRPr="00035891">
              <w:rPr>
                <w:color w:val="404040" w:themeColor="text1" w:themeTint="BF"/>
              </w:rPr>
              <w:t>nhất trong ngày</w:t>
            </w:r>
          </w:p>
        </w:tc>
        <w:tc>
          <w:tcPr>
            <w:tcW w:w="1350" w:type="pct"/>
            <w:tcBorders>
              <w:top w:val="single" w:sz="4" w:space="0" w:color="auto"/>
              <w:left w:val="single" w:sz="4" w:space="0" w:color="auto"/>
              <w:bottom w:val="single" w:sz="4" w:space="0" w:color="auto"/>
              <w:right w:val="single" w:sz="4" w:space="0" w:color="auto"/>
            </w:tcBorders>
            <w:vAlign w:val="center"/>
            <w:hideMark/>
          </w:tcPr>
          <w:p w14:paraId="2DA65875" w14:textId="77777777" w:rsidR="00E33456" w:rsidRPr="00035891" w:rsidRDefault="00E33456" w:rsidP="009D3C20">
            <w:pPr>
              <w:spacing w:before="0" w:after="0"/>
              <w:jc w:val="center"/>
              <w:rPr>
                <w:color w:val="404040" w:themeColor="text1" w:themeTint="BF"/>
              </w:rPr>
            </w:pPr>
            <w:r w:rsidRPr="00035891">
              <w:rPr>
                <w:color w:val="404040" w:themeColor="text1" w:themeTint="BF"/>
              </w:rPr>
              <w:t>Trung bình 1 giờ lớn</w:t>
            </w:r>
            <w:r w:rsidRPr="00035891">
              <w:rPr>
                <w:color w:val="404040" w:themeColor="text1" w:themeTint="BF"/>
              </w:rPr>
              <w:br/>
              <w:t>nhất trong ngày</w:t>
            </w:r>
          </w:p>
        </w:tc>
        <w:tc>
          <w:tcPr>
            <w:tcW w:w="1191" w:type="pct"/>
            <w:tcBorders>
              <w:top w:val="single" w:sz="4" w:space="0" w:color="auto"/>
              <w:left w:val="single" w:sz="4" w:space="0" w:color="auto"/>
              <w:bottom w:val="single" w:sz="4" w:space="0" w:color="auto"/>
              <w:right w:val="single" w:sz="4" w:space="0" w:color="auto"/>
            </w:tcBorders>
            <w:vAlign w:val="center"/>
            <w:hideMark/>
          </w:tcPr>
          <w:p w14:paraId="619C571F" w14:textId="77777777" w:rsidR="00E33456" w:rsidRPr="00035891" w:rsidRDefault="00E33456" w:rsidP="009D3C20">
            <w:pPr>
              <w:spacing w:before="0" w:after="0"/>
              <w:jc w:val="center"/>
              <w:rPr>
                <w:color w:val="404040" w:themeColor="text1" w:themeTint="BF"/>
              </w:rPr>
            </w:pPr>
            <w:r w:rsidRPr="00035891">
              <w:rPr>
                <w:color w:val="404040" w:themeColor="text1" w:themeTint="BF"/>
              </w:rPr>
              <w:t>Trung bình 1 giờ</w:t>
            </w:r>
            <w:r w:rsidRPr="00035891">
              <w:rPr>
                <w:color w:val="404040" w:themeColor="text1" w:themeTint="BF"/>
              </w:rPr>
              <w:br/>
              <w:t>lớn nhất trong ngày</w:t>
            </w:r>
          </w:p>
        </w:tc>
        <w:tc>
          <w:tcPr>
            <w:tcW w:w="1191" w:type="pct"/>
            <w:tcBorders>
              <w:top w:val="single" w:sz="4" w:space="0" w:color="auto"/>
              <w:left w:val="single" w:sz="4" w:space="0" w:color="auto"/>
              <w:bottom w:val="single" w:sz="4" w:space="0" w:color="auto"/>
              <w:right w:val="single" w:sz="4" w:space="0" w:color="auto"/>
            </w:tcBorders>
            <w:vAlign w:val="center"/>
            <w:hideMark/>
          </w:tcPr>
          <w:p w14:paraId="45C71934" w14:textId="77777777" w:rsidR="00E33456" w:rsidRPr="00035891" w:rsidRDefault="00E33456" w:rsidP="009D3C20">
            <w:pPr>
              <w:spacing w:before="0" w:after="0"/>
              <w:jc w:val="center"/>
              <w:rPr>
                <w:color w:val="404040" w:themeColor="text1" w:themeTint="BF"/>
              </w:rPr>
            </w:pPr>
            <w:r w:rsidRPr="00035891">
              <w:rPr>
                <w:color w:val="404040" w:themeColor="text1" w:themeTint="BF"/>
              </w:rPr>
              <w:t>Trung bình 24 giờ</w:t>
            </w:r>
          </w:p>
        </w:tc>
      </w:tr>
      <w:tr w:rsidR="00E33456" w:rsidRPr="00035891" w14:paraId="70BA1941" w14:textId="77777777" w:rsidTr="00642FBF">
        <w:tc>
          <w:tcPr>
            <w:tcW w:w="1268" w:type="pct"/>
            <w:tcBorders>
              <w:top w:val="single" w:sz="4" w:space="0" w:color="auto"/>
              <w:left w:val="single" w:sz="4" w:space="0" w:color="auto"/>
              <w:bottom w:val="single" w:sz="4" w:space="0" w:color="auto"/>
              <w:right w:val="single" w:sz="4" w:space="0" w:color="auto"/>
            </w:tcBorders>
            <w:vAlign w:val="center"/>
            <w:hideMark/>
          </w:tcPr>
          <w:p w14:paraId="6D864699" w14:textId="77777777" w:rsidR="00E33456" w:rsidRPr="00035891" w:rsidRDefault="00E33456" w:rsidP="009D3C20">
            <w:pPr>
              <w:spacing w:before="0" w:after="0"/>
              <w:jc w:val="center"/>
              <w:rPr>
                <w:color w:val="404040" w:themeColor="text1" w:themeTint="BF"/>
              </w:rPr>
            </w:pPr>
            <w:r w:rsidRPr="00035891">
              <w:rPr>
                <w:color w:val="404040" w:themeColor="text1" w:themeTint="BF"/>
              </w:rPr>
              <w:t>89,3</w:t>
            </w:r>
          </w:p>
        </w:tc>
        <w:tc>
          <w:tcPr>
            <w:tcW w:w="1350" w:type="pct"/>
            <w:tcBorders>
              <w:top w:val="single" w:sz="4" w:space="0" w:color="auto"/>
              <w:left w:val="single" w:sz="4" w:space="0" w:color="auto"/>
              <w:bottom w:val="single" w:sz="4" w:space="0" w:color="auto"/>
              <w:right w:val="single" w:sz="4" w:space="0" w:color="auto"/>
            </w:tcBorders>
            <w:vAlign w:val="center"/>
            <w:hideMark/>
          </w:tcPr>
          <w:p w14:paraId="534F4BAD" w14:textId="77777777" w:rsidR="00E33456" w:rsidRPr="00035891" w:rsidRDefault="00E33456" w:rsidP="009D3C20">
            <w:pPr>
              <w:spacing w:before="0" w:after="0"/>
              <w:jc w:val="center"/>
              <w:rPr>
                <w:color w:val="404040" w:themeColor="text1" w:themeTint="BF"/>
              </w:rPr>
            </w:pPr>
            <w:r w:rsidRPr="00035891">
              <w:rPr>
                <w:color w:val="404040" w:themeColor="text1" w:themeTint="BF"/>
              </w:rPr>
              <w:t>114,6</w:t>
            </w:r>
          </w:p>
        </w:tc>
        <w:tc>
          <w:tcPr>
            <w:tcW w:w="1191" w:type="pct"/>
            <w:tcBorders>
              <w:top w:val="single" w:sz="4" w:space="0" w:color="auto"/>
              <w:left w:val="single" w:sz="4" w:space="0" w:color="auto"/>
              <w:bottom w:val="single" w:sz="4" w:space="0" w:color="auto"/>
              <w:right w:val="single" w:sz="4" w:space="0" w:color="auto"/>
            </w:tcBorders>
            <w:vAlign w:val="center"/>
            <w:hideMark/>
          </w:tcPr>
          <w:p w14:paraId="24171294" w14:textId="77777777" w:rsidR="00E33456" w:rsidRPr="00035891" w:rsidRDefault="00E33456" w:rsidP="009D3C20">
            <w:pPr>
              <w:spacing w:before="0" w:after="0"/>
              <w:jc w:val="center"/>
              <w:rPr>
                <w:color w:val="404040" w:themeColor="text1" w:themeTint="BF"/>
              </w:rPr>
            </w:pPr>
            <w:r w:rsidRPr="00035891">
              <w:rPr>
                <w:color w:val="404040" w:themeColor="text1" w:themeTint="BF"/>
              </w:rPr>
              <w:t>130,8</w:t>
            </w:r>
          </w:p>
        </w:tc>
        <w:tc>
          <w:tcPr>
            <w:tcW w:w="1191" w:type="pct"/>
            <w:tcBorders>
              <w:top w:val="single" w:sz="4" w:space="0" w:color="auto"/>
              <w:left w:val="single" w:sz="4" w:space="0" w:color="auto"/>
              <w:bottom w:val="single" w:sz="4" w:space="0" w:color="auto"/>
              <w:right w:val="single" w:sz="4" w:space="0" w:color="auto"/>
            </w:tcBorders>
            <w:vAlign w:val="center"/>
            <w:hideMark/>
          </w:tcPr>
          <w:p w14:paraId="24306C5E" w14:textId="77777777" w:rsidR="00E33456" w:rsidRPr="00035891" w:rsidRDefault="00E33456" w:rsidP="009D3C20">
            <w:pPr>
              <w:spacing w:before="0" w:after="0"/>
              <w:jc w:val="center"/>
              <w:rPr>
                <w:color w:val="404040" w:themeColor="text1" w:themeTint="BF"/>
              </w:rPr>
            </w:pPr>
            <w:r w:rsidRPr="00035891">
              <w:rPr>
                <w:color w:val="404040" w:themeColor="text1" w:themeTint="BF"/>
              </w:rPr>
              <w:t>55,7</w:t>
            </w:r>
          </w:p>
        </w:tc>
      </w:tr>
    </w:tbl>
    <w:p w14:paraId="2E67BAEA" w14:textId="77777777" w:rsidR="00E33456" w:rsidRPr="00035891" w:rsidRDefault="00E33456" w:rsidP="00024B50">
      <w:pPr>
        <w:rPr>
          <w:color w:val="404040" w:themeColor="text1" w:themeTint="BF"/>
        </w:rPr>
      </w:pPr>
      <w:r w:rsidRPr="00035891">
        <w:rPr>
          <w:color w:val="404040" w:themeColor="text1" w:themeTint="BF"/>
        </w:rPr>
        <w:t>Tính toán các giá trị AQI cho từng thông số như sau:</w:t>
      </w:r>
    </w:p>
    <w:p w14:paraId="5C7A76DA" w14:textId="77777777" w:rsidR="00E33456" w:rsidRPr="00035891" w:rsidRDefault="00000000" w:rsidP="00024B50">
      <w:pPr>
        <w:rPr>
          <w:rStyle w:val="fontstyle01"/>
          <w:rFonts w:ascii="Times New Roman" w:eastAsiaTheme="minorEastAsia" w:hAnsi="Times New Roman"/>
          <w:color w:val="404040" w:themeColor="text1" w:themeTint="BF"/>
          <w:sz w:val="26"/>
          <w:szCs w:val="26"/>
        </w:rPr>
      </w:pPr>
      <m:oMathPara>
        <m:oMathParaPr>
          <m:jc m:val="left"/>
        </m:oMathParaPr>
        <m:oMath>
          <m:sSub>
            <m:sSubPr>
              <m:ctrlPr>
                <w:rPr>
                  <w:rStyle w:val="fontstyle01"/>
                  <w:rFonts w:ascii="Cambria Math" w:hAnsi="Cambria Math"/>
                  <w:i/>
                  <w:color w:val="404040" w:themeColor="text1" w:themeTint="BF"/>
                  <w:sz w:val="26"/>
                  <w:szCs w:val="26"/>
                </w:rPr>
              </m:ctrlPr>
            </m:sSubPr>
            <m:e>
              <m:r>
                <w:rPr>
                  <w:rStyle w:val="fontstyle01"/>
                  <w:rFonts w:ascii="Cambria Math" w:hAnsi="Cambria Math"/>
                  <w:color w:val="404040" w:themeColor="text1" w:themeTint="BF"/>
                  <w:sz w:val="26"/>
                  <w:szCs w:val="26"/>
                </w:rPr>
                <m:t>AQI</m:t>
              </m:r>
            </m:e>
            <m:sub>
              <m:sSub>
                <m:sSubPr>
                  <m:ctrlPr>
                    <w:rPr>
                      <w:rStyle w:val="fontstyle01"/>
                      <w:rFonts w:ascii="Cambria Math" w:hAnsi="Cambria Math"/>
                      <w:i/>
                      <w:color w:val="404040" w:themeColor="text1" w:themeTint="BF"/>
                      <w:sz w:val="26"/>
                      <w:szCs w:val="26"/>
                    </w:rPr>
                  </m:ctrlPr>
                </m:sSubPr>
                <m:e>
                  <m:r>
                    <w:rPr>
                      <w:rStyle w:val="fontstyle01"/>
                      <w:rFonts w:ascii="Cambria Math" w:hAnsi="Cambria Math"/>
                      <w:color w:val="404040" w:themeColor="text1" w:themeTint="BF"/>
                      <w:sz w:val="26"/>
                      <w:szCs w:val="26"/>
                    </w:rPr>
                    <m:t>O</m:t>
                  </m:r>
                </m:e>
                <m:sub>
                  <m:r>
                    <w:rPr>
                      <w:rStyle w:val="fontstyle01"/>
                      <w:rFonts w:ascii="Cambria Math" w:hAnsi="Cambria Math"/>
                      <w:color w:val="404040" w:themeColor="text1" w:themeTint="BF"/>
                      <w:sz w:val="26"/>
                      <w:szCs w:val="26"/>
                    </w:rPr>
                    <m:t>3(8</m:t>
                  </m:r>
                  <m:r>
                    <w:rPr>
                      <w:rStyle w:val="fontstyle01"/>
                      <w:rFonts w:ascii="Cambria Math" w:hAnsi="Cambria Math"/>
                      <w:color w:val="404040" w:themeColor="text1" w:themeTint="BF"/>
                      <w:sz w:val="26"/>
                      <w:szCs w:val="26"/>
                    </w:rPr>
                    <m:t>h)</m:t>
                  </m:r>
                </m:sub>
              </m:sSub>
            </m:sub>
          </m:sSub>
          <m:r>
            <w:rPr>
              <w:rStyle w:val="fontstyle01"/>
              <w:rFonts w:ascii="Cambria Math" w:hAnsi="Cambria Math"/>
              <w:color w:val="404040" w:themeColor="text1" w:themeTint="BF"/>
              <w:sz w:val="26"/>
              <w:szCs w:val="26"/>
            </w:rPr>
            <m:t>=</m:t>
          </m:r>
          <m:f>
            <m:fPr>
              <m:ctrlPr>
                <w:rPr>
                  <w:rStyle w:val="fontstyle01"/>
                  <w:rFonts w:ascii="Cambria Math" w:hAnsi="Cambria Math"/>
                  <w:i/>
                  <w:color w:val="404040" w:themeColor="text1" w:themeTint="BF"/>
                  <w:sz w:val="26"/>
                  <w:szCs w:val="26"/>
                </w:rPr>
              </m:ctrlPr>
            </m:fPr>
            <m:num>
              <m:r>
                <w:rPr>
                  <w:rStyle w:val="fontstyle01"/>
                  <w:rFonts w:ascii="Cambria Math" w:hAnsi="Cambria Math"/>
                  <w:color w:val="404040" w:themeColor="text1" w:themeTint="BF"/>
                  <w:sz w:val="26"/>
                  <w:szCs w:val="26"/>
                </w:rPr>
                <m:t>50-0</m:t>
              </m:r>
            </m:num>
            <m:den>
              <m:r>
                <w:rPr>
                  <w:rStyle w:val="fontstyle01"/>
                  <w:rFonts w:ascii="Cambria Math" w:hAnsi="Cambria Math"/>
                  <w:color w:val="404040" w:themeColor="text1" w:themeTint="BF"/>
                  <w:sz w:val="26"/>
                  <w:szCs w:val="26"/>
                </w:rPr>
                <m:t>100-0</m:t>
              </m:r>
            </m:den>
          </m:f>
          <m:d>
            <m:dPr>
              <m:ctrlPr>
                <w:rPr>
                  <w:rStyle w:val="fontstyle01"/>
                  <w:rFonts w:ascii="Cambria Math" w:hAnsi="Cambria Math"/>
                  <w:i/>
                  <w:color w:val="404040" w:themeColor="text1" w:themeTint="BF"/>
                  <w:sz w:val="26"/>
                  <w:szCs w:val="26"/>
                </w:rPr>
              </m:ctrlPr>
            </m:dPr>
            <m:e>
              <m:r>
                <w:rPr>
                  <w:rStyle w:val="fontstyle01"/>
                  <w:rFonts w:ascii="Cambria Math" w:hAnsi="Cambria Math"/>
                  <w:color w:val="404040" w:themeColor="text1" w:themeTint="BF"/>
                  <w:sz w:val="26"/>
                  <w:szCs w:val="26"/>
                </w:rPr>
                <m:t>89,3-0</m:t>
              </m:r>
            </m:e>
          </m:d>
          <m:r>
            <w:rPr>
              <w:rStyle w:val="fontstyle01"/>
              <w:rFonts w:ascii="Cambria Math" w:hAnsi="Cambria Math"/>
              <w:color w:val="404040" w:themeColor="text1" w:themeTint="BF"/>
              <w:sz w:val="26"/>
              <w:szCs w:val="26"/>
            </w:rPr>
            <m:t>+0=45</m:t>
          </m:r>
        </m:oMath>
      </m:oMathPara>
    </w:p>
    <w:p w14:paraId="612E6CD9" w14:textId="77777777" w:rsidR="00E33456" w:rsidRPr="00035891" w:rsidRDefault="00000000" w:rsidP="00024B50">
      <w:pPr>
        <w:rPr>
          <w:rStyle w:val="fontstyle01"/>
          <w:rFonts w:ascii="Times New Roman" w:eastAsiaTheme="minorEastAsia" w:hAnsi="Times New Roman"/>
          <w:color w:val="404040" w:themeColor="text1" w:themeTint="BF"/>
        </w:rPr>
      </w:pPr>
      <m:oMathPara>
        <m:oMathParaPr>
          <m:jc m:val="left"/>
        </m:oMathParaPr>
        <m:oMath>
          <m:sSub>
            <m:sSubPr>
              <m:ctrlPr>
                <w:rPr>
                  <w:rStyle w:val="fontstyle01"/>
                  <w:rFonts w:ascii="Cambria Math" w:hAnsi="Cambria Math"/>
                  <w:i/>
                  <w:color w:val="404040" w:themeColor="text1" w:themeTint="BF"/>
                </w:rPr>
              </m:ctrlPr>
            </m:sSubPr>
            <m:e>
              <m:r>
                <w:rPr>
                  <w:rStyle w:val="fontstyle01"/>
                  <w:rFonts w:ascii="Cambria Math" w:hAnsi="Cambria Math"/>
                  <w:color w:val="404040" w:themeColor="text1" w:themeTint="BF"/>
                </w:rPr>
                <m:t>AQI</m:t>
              </m:r>
            </m:e>
            <m:sub>
              <m:sSub>
                <m:sSubPr>
                  <m:ctrlPr>
                    <w:rPr>
                      <w:rStyle w:val="fontstyle01"/>
                      <w:rFonts w:ascii="Cambria Math" w:hAnsi="Cambria Math"/>
                      <w:i/>
                      <w:color w:val="404040" w:themeColor="text1" w:themeTint="BF"/>
                    </w:rPr>
                  </m:ctrlPr>
                </m:sSubPr>
                <m:e>
                  <m:r>
                    <w:rPr>
                      <w:rStyle w:val="fontstyle01"/>
                      <w:rFonts w:ascii="Cambria Math" w:hAnsi="Cambria Math"/>
                      <w:color w:val="404040" w:themeColor="text1" w:themeTint="BF"/>
                    </w:rPr>
                    <m:t>O</m:t>
                  </m:r>
                </m:e>
                <m:sub>
                  <m:r>
                    <w:rPr>
                      <w:rStyle w:val="fontstyle01"/>
                      <w:rFonts w:ascii="Cambria Math" w:hAnsi="Cambria Math"/>
                      <w:color w:val="404040" w:themeColor="text1" w:themeTint="BF"/>
                    </w:rPr>
                    <m:t>3(1</m:t>
                  </m:r>
                  <m:r>
                    <w:rPr>
                      <w:rStyle w:val="fontstyle01"/>
                      <w:rFonts w:ascii="Cambria Math" w:hAnsi="Cambria Math"/>
                      <w:color w:val="404040" w:themeColor="text1" w:themeTint="BF"/>
                    </w:rPr>
                    <m:t>h)</m:t>
                  </m:r>
                </m:sub>
              </m:sSub>
            </m:sub>
          </m:sSub>
          <m:r>
            <w:rPr>
              <w:rStyle w:val="fontstyle01"/>
              <w:rFonts w:ascii="Cambria Math" w:hAnsi="Cambria Math"/>
              <w:color w:val="404040" w:themeColor="text1" w:themeTint="BF"/>
            </w:rPr>
            <m:t>=</m:t>
          </m:r>
          <m:f>
            <m:fPr>
              <m:ctrlPr>
                <w:rPr>
                  <w:rStyle w:val="fontstyle01"/>
                  <w:rFonts w:ascii="Cambria Math" w:hAnsi="Cambria Math"/>
                  <w:i/>
                  <w:color w:val="404040" w:themeColor="text1" w:themeTint="BF"/>
                </w:rPr>
              </m:ctrlPr>
            </m:fPr>
            <m:num>
              <m:r>
                <w:rPr>
                  <w:rStyle w:val="fontstyle01"/>
                  <w:rFonts w:ascii="Cambria Math" w:hAnsi="Cambria Math"/>
                  <w:color w:val="404040" w:themeColor="text1" w:themeTint="BF"/>
                </w:rPr>
                <m:t>50-0</m:t>
              </m:r>
            </m:num>
            <m:den>
              <m:r>
                <w:rPr>
                  <w:rStyle w:val="fontstyle01"/>
                  <w:rFonts w:ascii="Cambria Math" w:hAnsi="Cambria Math"/>
                  <w:color w:val="404040" w:themeColor="text1" w:themeTint="BF"/>
                </w:rPr>
                <m:t>160-0</m:t>
              </m:r>
            </m:den>
          </m:f>
          <m:d>
            <m:dPr>
              <m:ctrlPr>
                <w:rPr>
                  <w:rStyle w:val="fontstyle01"/>
                  <w:rFonts w:ascii="Cambria Math" w:hAnsi="Cambria Math"/>
                  <w:i/>
                  <w:color w:val="404040" w:themeColor="text1" w:themeTint="BF"/>
                </w:rPr>
              </m:ctrlPr>
            </m:dPr>
            <m:e>
              <m:r>
                <w:rPr>
                  <w:rStyle w:val="fontstyle01"/>
                  <w:rFonts w:ascii="Cambria Math" w:hAnsi="Cambria Math"/>
                  <w:color w:val="404040" w:themeColor="text1" w:themeTint="BF"/>
                </w:rPr>
                <m:t>114,6-0</m:t>
              </m:r>
            </m:e>
          </m:d>
          <m:r>
            <w:rPr>
              <w:rStyle w:val="fontstyle01"/>
              <w:rFonts w:ascii="Cambria Math" w:hAnsi="Cambria Math"/>
              <w:color w:val="404040" w:themeColor="text1" w:themeTint="BF"/>
            </w:rPr>
            <m:t>+0=36</m:t>
          </m:r>
        </m:oMath>
      </m:oMathPara>
    </w:p>
    <w:p w14:paraId="4D12B100" w14:textId="77777777" w:rsidR="00E33456" w:rsidRPr="00035891" w:rsidRDefault="00000000" w:rsidP="00024B50">
      <w:pPr>
        <w:rPr>
          <w:b/>
          <w:color w:val="404040" w:themeColor="text1" w:themeTint="BF"/>
        </w:rPr>
      </w:pPr>
      <m:oMathPara>
        <m:oMathParaPr>
          <m:jc m:val="left"/>
        </m:oMathParaPr>
        <m:oMath>
          <m:sSub>
            <m:sSubPr>
              <m:ctrlPr>
                <w:rPr>
                  <w:rStyle w:val="fontstyle01"/>
                  <w:rFonts w:ascii="Cambria Math" w:hAnsi="Cambria Math"/>
                  <w:i/>
                  <w:color w:val="404040" w:themeColor="text1" w:themeTint="BF"/>
                </w:rPr>
              </m:ctrlPr>
            </m:sSubPr>
            <m:e>
              <m:r>
                <w:rPr>
                  <w:rStyle w:val="fontstyle01"/>
                  <w:rFonts w:ascii="Cambria Math" w:hAnsi="Cambria Math"/>
                  <w:color w:val="404040" w:themeColor="text1" w:themeTint="BF"/>
                </w:rPr>
                <m:t>AQI</m:t>
              </m:r>
            </m:e>
            <m:sub>
              <m:sSub>
                <m:sSubPr>
                  <m:ctrlPr>
                    <w:rPr>
                      <w:rStyle w:val="fontstyle01"/>
                      <w:rFonts w:ascii="Cambria Math" w:hAnsi="Cambria Math"/>
                      <w:i/>
                      <w:color w:val="404040" w:themeColor="text1" w:themeTint="BF"/>
                    </w:rPr>
                  </m:ctrlPr>
                </m:sSubPr>
                <m:e>
                  <m:r>
                    <w:rPr>
                      <w:rStyle w:val="fontstyle01"/>
                      <w:rFonts w:ascii="Cambria Math" w:hAnsi="Cambria Math"/>
                      <w:color w:val="404040" w:themeColor="text1" w:themeTint="BF"/>
                    </w:rPr>
                    <m:t>NO</m:t>
                  </m:r>
                </m:e>
                <m:sub>
                  <m:r>
                    <w:rPr>
                      <w:rStyle w:val="fontstyle01"/>
                      <w:rFonts w:ascii="Cambria Math" w:hAnsi="Cambria Math"/>
                      <w:color w:val="404040" w:themeColor="text1" w:themeTint="BF"/>
                    </w:rPr>
                    <m:t>2</m:t>
                  </m:r>
                </m:sub>
              </m:sSub>
            </m:sub>
          </m:sSub>
          <m:r>
            <w:rPr>
              <w:rStyle w:val="fontstyle01"/>
              <w:rFonts w:ascii="Cambria Math" w:hAnsi="Cambria Math"/>
              <w:color w:val="404040" w:themeColor="text1" w:themeTint="BF"/>
            </w:rPr>
            <m:t>=</m:t>
          </m:r>
          <m:f>
            <m:fPr>
              <m:ctrlPr>
                <w:rPr>
                  <w:rStyle w:val="fontstyle01"/>
                  <w:rFonts w:ascii="Cambria Math" w:hAnsi="Cambria Math"/>
                  <w:i/>
                  <w:color w:val="404040" w:themeColor="text1" w:themeTint="BF"/>
                </w:rPr>
              </m:ctrlPr>
            </m:fPr>
            <m:num>
              <m:r>
                <w:rPr>
                  <w:rStyle w:val="fontstyle01"/>
                  <w:rFonts w:ascii="Cambria Math" w:hAnsi="Cambria Math"/>
                  <w:color w:val="404040" w:themeColor="text1" w:themeTint="BF"/>
                </w:rPr>
                <m:t>100-50</m:t>
              </m:r>
            </m:num>
            <m:den>
              <m:r>
                <w:rPr>
                  <w:rStyle w:val="fontstyle01"/>
                  <w:rFonts w:ascii="Cambria Math" w:hAnsi="Cambria Math"/>
                  <w:color w:val="404040" w:themeColor="text1" w:themeTint="BF"/>
                </w:rPr>
                <m:t>200-100</m:t>
              </m:r>
            </m:den>
          </m:f>
          <m:d>
            <m:dPr>
              <m:ctrlPr>
                <w:rPr>
                  <w:rStyle w:val="fontstyle01"/>
                  <w:rFonts w:ascii="Cambria Math" w:hAnsi="Cambria Math"/>
                  <w:i/>
                  <w:color w:val="404040" w:themeColor="text1" w:themeTint="BF"/>
                </w:rPr>
              </m:ctrlPr>
            </m:dPr>
            <m:e>
              <m:r>
                <w:rPr>
                  <w:rStyle w:val="fontstyle01"/>
                  <w:rFonts w:ascii="Cambria Math" w:hAnsi="Cambria Math"/>
                  <w:color w:val="404040" w:themeColor="text1" w:themeTint="BF"/>
                </w:rPr>
                <m:t>130,8-100</m:t>
              </m:r>
            </m:e>
          </m:d>
          <m:r>
            <w:rPr>
              <w:rStyle w:val="fontstyle01"/>
              <w:rFonts w:ascii="Cambria Math" w:hAnsi="Cambria Math"/>
              <w:color w:val="404040" w:themeColor="text1" w:themeTint="BF"/>
            </w:rPr>
            <m:t>+50=65</m:t>
          </m:r>
        </m:oMath>
      </m:oMathPara>
    </w:p>
    <w:p w14:paraId="611D239E" w14:textId="77777777" w:rsidR="00E33456" w:rsidRPr="00035891" w:rsidRDefault="00000000" w:rsidP="00024B50">
      <w:pPr>
        <w:rPr>
          <w:rStyle w:val="fontstyle01"/>
          <w:rFonts w:ascii="Times New Roman" w:hAnsi="Times New Roman"/>
          <w:color w:val="404040" w:themeColor="text1" w:themeTint="BF"/>
        </w:rPr>
      </w:pPr>
      <m:oMathPara>
        <m:oMathParaPr>
          <m:jc m:val="left"/>
        </m:oMathParaPr>
        <m:oMath>
          <m:sSub>
            <m:sSubPr>
              <m:ctrlPr>
                <w:rPr>
                  <w:rStyle w:val="fontstyle01"/>
                  <w:rFonts w:ascii="Cambria Math" w:hAnsi="Cambria Math"/>
                  <w:i/>
                  <w:color w:val="404040" w:themeColor="text1" w:themeTint="BF"/>
                </w:rPr>
              </m:ctrlPr>
            </m:sSubPr>
            <m:e>
              <m:r>
                <w:rPr>
                  <w:rStyle w:val="fontstyle01"/>
                  <w:rFonts w:ascii="Cambria Math" w:hAnsi="Cambria Math"/>
                  <w:color w:val="404040" w:themeColor="text1" w:themeTint="BF"/>
                </w:rPr>
                <m:t>AQI</m:t>
              </m:r>
            </m:e>
            <m:sub>
              <m:sSub>
                <m:sSubPr>
                  <m:ctrlPr>
                    <w:rPr>
                      <w:rStyle w:val="fontstyle01"/>
                      <w:rFonts w:ascii="Cambria Math" w:hAnsi="Cambria Math"/>
                      <w:i/>
                      <w:color w:val="404040" w:themeColor="text1" w:themeTint="BF"/>
                    </w:rPr>
                  </m:ctrlPr>
                </m:sSubPr>
                <m:e>
                  <m:r>
                    <w:rPr>
                      <w:rStyle w:val="fontstyle01"/>
                      <w:rFonts w:ascii="Cambria Math" w:hAnsi="Cambria Math"/>
                      <w:color w:val="404040" w:themeColor="text1" w:themeTint="BF"/>
                    </w:rPr>
                    <m:t>PM</m:t>
                  </m:r>
                </m:e>
                <m:sub>
                  <m:r>
                    <w:rPr>
                      <w:rStyle w:val="fontstyle01"/>
                      <w:rFonts w:ascii="Cambria Math" w:hAnsi="Cambria Math"/>
                      <w:color w:val="404040" w:themeColor="text1" w:themeTint="BF"/>
                    </w:rPr>
                    <m:t>2.5</m:t>
                  </m:r>
                </m:sub>
              </m:sSub>
            </m:sub>
          </m:sSub>
          <m:r>
            <w:rPr>
              <w:rStyle w:val="fontstyle01"/>
              <w:rFonts w:ascii="Cambria Math" w:hAnsi="Cambria Math"/>
              <w:color w:val="404040" w:themeColor="text1" w:themeTint="BF"/>
            </w:rPr>
            <m:t>=</m:t>
          </m:r>
          <m:f>
            <m:fPr>
              <m:ctrlPr>
                <w:rPr>
                  <w:rStyle w:val="fontstyle01"/>
                  <w:rFonts w:ascii="Cambria Math" w:hAnsi="Cambria Math"/>
                  <w:i/>
                  <w:color w:val="404040" w:themeColor="text1" w:themeTint="BF"/>
                </w:rPr>
              </m:ctrlPr>
            </m:fPr>
            <m:num>
              <m:r>
                <w:rPr>
                  <w:rStyle w:val="fontstyle01"/>
                  <w:rFonts w:ascii="Cambria Math" w:hAnsi="Cambria Math"/>
                  <w:color w:val="404040" w:themeColor="text1" w:themeTint="BF"/>
                </w:rPr>
                <m:t>150-100</m:t>
              </m:r>
            </m:num>
            <m:den>
              <m:r>
                <w:rPr>
                  <w:rStyle w:val="fontstyle01"/>
                  <w:rFonts w:ascii="Cambria Math" w:hAnsi="Cambria Math"/>
                  <w:color w:val="404040" w:themeColor="text1" w:themeTint="BF"/>
                </w:rPr>
                <m:t>80-50</m:t>
              </m:r>
            </m:den>
          </m:f>
          <m:d>
            <m:dPr>
              <m:ctrlPr>
                <w:rPr>
                  <w:rStyle w:val="fontstyle01"/>
                  <w:rFonts w:ascii="Cambria Math" w:hAnsi="Cambria Math"/>
                  <w:i/>
                  <w:color w:val="404040" w:themeColor="text1" w:themeTint="BF"/>
                </w:rPr>
              </m:ctrlPr>
            </m:dPr>
            <m:e>
              <m:r>
                <w:rPr>
                  <w:rStyle w:val="fontstyle01"/>
                  <w:rFonts w:ascii="Cambria Math" w:hAnsi="Cambria Math"/>
                  <w:color w:val="404040" w:themeColor="text1" w:themeTint="BF"/>
                </w:rPr>
                <m:t>55,7-50</m:t>
              </m:r>
            </m:e>
          </m:d>
          <m:r>
            <w:rPr>
              <w:rStyle w:val="fontstyle01"/>
              <w:rFonts w:ascii="Cambria Math" w:hAnsi="Cambria Math"/>
              <w:color w:val="404040" w:themeColor="text1" w:themeTint="BF"/>
            </w:rPr>
            <m:t>+100=110</m:t>
          </m:r>
        </m:oMath>
      </m:oMathPara>
    </w:p>
    <w:p w14:paraId="35EC3D57" w14:textId="712947E3" w:rsidR="00E33456" w:rsidRPr="00035891" w:rsidRDefault="00E33456" w:rsidP="00024B50">
      <w:pPr>
        <w:rPr>
          <w:rStyle w:val="fontstyle01"/>
          <w:rFonts w:ascii="Times New Roman" w:hAnsi="Times New Roman"/>
          <w:color w:val="404040" w:themeColor="text1" w:themeTint="BF"/>
          <w:sz w:val="24"/>
          <w:szCs w:val="24"/>
        </w:rPr>
      </w:pPr>
      <w:r w:rsidRPr="00035891">
        <w:rPr>
          <w:rStyle w:val="fontstyle01"/>
          <w:rFonts w:ascii="Times New Roman" w:hAnsi="Times New Roman"/>
          <w:color w:val="404040" w:themeColor="text1" w:themeTint="BF"/>
          <w:sz w:val="24"/>
          <w:szCs w:val="24"/>
        </w:rPr>
        <w:t>Như vậy giá trị AQI</w:t>
      </w:r>
      <w:r w:rsidRPr="00035891">
        <w:rPr>
          <w:rStyle w:val="fontstyle01"/>
          <w:rFonts w:ascii="Times New Roman" w:hAnsi="Times New Roman"/>
          <w:color w:val="404040" w:themeColor="text1" w:themeTint="BF"/>
          <w:sz w:val="24"/>
          <w:szCs w:val="24"/>
          <w:vertAlign w:val="superscript"/>
        </w:rPr>
        <w:t>d</w:t>
      </w:r>
      <w:r w:rsidRPr="00035891">
        <w:rPr>
          <w:rStyle w:val="fontstyle01"/>
          <w:rFonts w:ascii="Times New Roman" w:hAnsi="Times New Roman"/>
          <w:color w:val="404040" w:themeColor="text1" w:themeTint="BF"/>
          <w:sz w:val="24"/>
          <w:szCs w:val="24"/>
        </w:rPr>
        <w:t xml:space="preserve"> = 110</w:t>
      </w:r>
      <w:r w:rsidR="00466F8C" w:rsidRPr="00035891">
        <w:rPr>
          <w:rStyle w:val="fontstyle01"/>
          <w:rFonts w:ascii="Times New Roman" w:hAnsi="Times New Roman"/>
          <w:color w:val="404040" w:themeColor="text1" w:themeTint="BF"/>
          <w:sz w:val="24"/>
          <w:szCs w:val="24"/>
        </w:rPr>
        <w:t>.</w:t>
      </w:r>
    </w:p>
    <w:p w14:paraId="42F9FD62" w14:textId="044A5114" w:rsidR="00E33456" w:rsidRPr="00035891" w:rsidRDefault="00E33456" w:rsidP="001637E8">
      <w:pPr>
        <w:pStyle w:val="Heading3"/>
        <w:numPr>
          <w:ilvl w:val="2"/>
          <w:numId w:val="51"/>
        </w:numPr>
        <w:ind w:left="709"/>
        <w:rPr>
          <w:rStyle w:val="fontstyle01"/>
          <w:rFonts w:ascii="Times New Roman" w:hAnsi="Times New Roman" w:cs="Times New Roman"/>
          <w:color w:val="404040" w:themeColor="text1" w:themeTint="BF"/>
          <w:sz w:val="26"/>
          <w:szCs w:val="26"/>
        </w:rPr>
      </w:pPr>
      <w:bookmarkStart w:id="36" w:name="_Toc210318853"/>
      <w:r w:rsidRPr="00035891">
        <w:rPr>
          <w:rStyle w:val="fontstyle01"/>
          <w:rFonts w:ascii="Times New Roman" w:hAnsi="Times New Roman" w:cs="Times New Roman"/>
          <w:color w:val="404040" w:themeColor="text1" w:themeTint="BF"/>
          <w:sz w:val="26"/>
          <w:szCs w:val="26"/>
        </w:rPr>
        <w:t>Công bố chỉ số chất lượng không khí</w:t>
      </w:r>
      <w:bookmarkEnd w:id="36"/>
    </w:p>
    <w:p w14:paraId="0B7A7D15" w14:textId="00ACA458" w:rsidR="00E33456" w:rsidRPr="00035891" w:rsidRDefault="00E33456" w:rsidP="00024B50">
      <w:pPr>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 xml:space="preserve">Việc công bố thông tin </w:t>
      </w:r>
      <w:r w:rsidR="00505A81" w:rsidRPr="00035891">
        <w:rPr>
          <w:rStyle w:val="fontstyle01"/>
          <w:rFonts w:ascii="Times New Roman" w:hAnsi="Times New Roman"/>
          <w:color w:val="404040" w:themeColor="text1" w:themeTint="BF"/>
          <w:sz w:val="26"/>
          <w:szCs w:val="26"/>
        </w:rPr>
        <w:t xml:space="preserve">cần </w:t>
      </w:r>
      <w:r w:rsidRPr="00035891">
        <w:rPr>
          <w:rStyle w:val="fontstyle01"/>
          <w:rFonts w:ascii="Times New Roman" w:hAnsi="Times New Roman"/>
          <w:color w:val="404040" w:themeColor="text1" w:themeTint="BF"/>
          <w:sz w:val="26"/>
          <w:szCs w:val="26"/>
        </w:rPr>
        <w:t>đảm bảo các điều kiện sau:</w:t>
      </w:r>
    </w:p>
    <w:p w14:paraId="751D585B" w14:textId="77777777" w:rsidR="00E33456" w:rsidRPr="00035891" w:rsidRDefault="00E33456" w:rsidP="001637E8">
      <w:pPr>
        <w:pStyle w:val="ListParagraph"/>
        <w:numPr>
          <w:ilvl w:val="0"/>
          <w:numId w:val="5"/>
        </w:numPr>
        <w:spacing w:line="276" w:lineRule="auto"/>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Nguồn số liệu và kết quả tính toán đáp ứng các yêu cầu theo quy định của phương pháp tính VN_AQI.</w:t>
      </w:r>
    </w:p>
    <w:p w14:paraId="01D39113" w14:textId="77777777" w:rsidR="00E33456" w:rsidRPr="00035891" w:rsidRDefault="00E33456" w:rsidP="001637E8">
      <w:pPr>
        <w:pStyle w:val="ListParagraph"/>
        <w:numPr>
          <w:ilvl w:val="0"/>
          <w:numId w:val="5"/>
        </w:numPr>
        <w:spacing w:line="276" w:lineRule="auto"/>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Thông tin về VN_AQI được công bố cho cộng đồng thông qua các phương tiện thông tin đại chúng như báo chí, truyền thanh, truyền hình, bảng thông tin điện tử, trang thông tin điện tử, ứng dụng trên thiết bị di động.</w:t>
      </w:r>
    </w:p>
    <w:p w14:paraId="2C713CAD" w14:textId="50E11F00" w:rsidR="00E33456" w:rsidRPr="00B93C23" w:rsidRDefault="00E33456" w:rsidP="00B93C23">
      <w:pPr>
        <w:pStyle w:val="Caption"/>
        <w:jc w:val="center"/>
        <w:rPr>
          <w:rStyle w:val="fontstyle01"/>
          <w:rFonts w:ascii="Times New Roman" w:hAnsi="Times New Roman"/>
          <w:b/>
          <w:color w:val="404040" w:themeColor="text1" w:themeTint="BF"/>
          <w:sz w:val="26"/>
          <w:szCs w:val="26"/>
        </w:rPr>
      </w:pPr>
      <w:bookmarkStart w:id="37" w:name="_Toc210318872"/>
      <w:r w:rsidRPr="00B93C23">
        <w:rPr>
          <w:b/>
          <w:color w:val="404040" w:themeColor="text1" w:themeTint="BF"/>
          <w:sz w:val="26"/>
          <w:szCs w:val="26"/>
        </w:rPr>
        <w:t xml:space="preserve">Bảng </w:t>
      </w:r>
      <w:r w:rsidRPr="00B93C23">
        <w:rPr>
          <w:b/>
          <w:color w:val="404040" w:themeColor="text1" w:themeTint="BF"/>
          <w:sz w:val="26"/>
          <w:szCs w:val="26"/>
        </w:rPr>
        <w:fldChar w:fldCharType="begin"/>
      </w:r>
      <w:r w:rsidRPr="00B93C23">
        <w:rPr>
          <w:b/>
          <w:color w:val="404040" w:themeColor="text1" w:themeTint="BF"/>
          <w:sz w:val="26"/>
          <w:szCs w:val="26"/>
        </w:rPr>
        <w:instrText xml:space="preserve"> SEQ Bảng_ \* ARABIC </w:instrText>
      </w:r>
      <w:r w:rsidRPr="00B93C23">
        <w:rPr>
          <w:b/>
          <w:color w:val="404040" w:themeColor="text1" w:themeTint="BF"/>
          <w:sz w:val="26"/>
          <w:szCs w:val="26"/>
        </w:rPr>
        <w:fldChar w:fldCharType="separate"/>
      </w:r>
      <w:r w:rsidR="006768DE">
        <w:rPr>
          <w:b/>
          <w:noProof/>
          <w:color w:val="404040" w:themeColor="text1" w:themeTint="BF"/>
          <w:sz w:val="26"/>
          <w:szCs w:val="26"/>
        </w:rPr>
        <w:t>6</w:t>
      </w:r>
      <w:r w:rsidRPr="00B93C23">
        <w:rPr>
          <w:b/>
          <w:color w:val="404040" w:themeColor="text1" w:themeTint="BF"/>
          <w:sz w:val="26"/>
          <w:szCs w:val="26"/>
        </w:rPr>
        <w:fldChar w:fldCharType="end"/>
      </w:r>
      <w:r w:rsidRPr="00B93C23">
        <w:rPr>
          <w:b/>
          <w:color w:val="404040" w:themeColor="text1" w:themeTint="BF"/>
          <w:sz w:val="26"/>
          <w:szCs w:val="26"/>
        </w:rPr>
        <w:t xml:space="preserve">. </w:t>
      </w:r>
      <w:r w:rsidRPr="00B93C23">
        <w:rPr>
          <w:rStyle w:val="fontstyle01"/>
          <w:rFonts w:ascii="Times New Roman" w:hAnsi="Times New Roman"/>
          <w:b/>
          <w:color w:val="404040" w:themeColor="text1" w:themeTint="BF"/>
          <w:sz w:val="26"/>
          <w:szCs w:val="26"/>
        </w:rPr>
        <w:t>Yêu cầu đối với nội dung thông tin công bố về VN_AQI</w:t>
      </w:r>
      <w:bookmarkEnd w:id="37"/>
    </w:p>
    <w:tbl>
      <w:tblPr>
        <w:tblStyle w:val="TableGrid"/>
        <w:tblW w:w="5000" w:type="pct"/>
        <w:tblLook w:val="04A0" w:firstRow="1" w:lastRow="0" w:firstColumn="1" w:lastColumn="0" w:noHBand="0" w:noVBand="1"/>
      </w:tblPr>
      <w:tblGrid>
        <w:gridCol w:w="1839"/>
        <w:gridCol w:w="1229"/>
        <w:gridCol w:w="1116"/>
        <w:gridCol w:w="1116"/>
        <w:gridCol w:w="1116"/>
        <w:gridCol w:w="1256"/>
        <w:gridCol w:w="1390"/>
      </w:tblGrid>
      <w:tr w:rsidR="00BD149E" w:rsidRPr="00035891" w14:paraId="6BDD7851" w14:textId="77777777" w:rsidTr="00FB23E6">
        <w:trPr>
          <w:tblHeader/>
        </w:trPr>
        <w:tc>
          <w:tcPr>
            <w:tcW w:w="1014" w:type="pct"/>
            <w:vAlign w:val="center"/>
          </w:tcPr>
          <w:p w14:paraId="5279BC1D" w14:textId="77777777" w:rsidR="00642FBF" w:rsidRDefault="00E33456" w:rsidP="00034EC8">
            <w:pPr>
              <w:spacing w:before="0" w:line="240" w:lineRule="auto"/>
              <w:jc w:val="center"/>
              <w:rPr>
                <w:b/>
                <w:bCs/>
                <w:color w:val="404040" w:themeColor="text1" w:themeTint="BF"/>
              </w:rPr>
            </w:pPr>
            <w:r w:rsidRPr="00035891">
              <w:rPr>
                <w:b/>
                <w:bCs/>
                <w:color w:val="404040" w:themeColor="text1" w:themeTint="BF"/>
              </w:rPr>
              <w:t xml:space="preserve">Nội dung </w:t>
            </w:r>
          </w:p>
          <w:p w14:paraId="0F318A3A" w14:textId="4FAD9D56" w:rsidR="00E33456" w:rsidRPr="00035891" w:rsidRDefault="00E33456" w:rsidP="00034EC8">
            <w:pPr>
              <w:spacing w:before="0" w:line="240" w:lineRule="auto"/>
              <w:jc w:val="center"/>
              <w:rPr>
                <w:b/>
                <w:bCs/>
                <w:color w:val="404040" w:themeColor="text1" w:themeTint="BF"/>
              </w:rPr>
            </w:pPr>
            <w:r w:rsidRPr="00035891">
              <w:rPr>
                <w:b/>
                <w:bCs/>
                <w:color w:val="404040" w:themeColor="text1" w:themeTint="BF"/>
              </w:rPr>
              <w:t>công bố</w:t>
            </w:r>
          </w:p>
        </w:tc>
        <w:tc>
          <w:tcPr>
            <w:tcW w:w="678" w:type="pct"/>
            <w:vAlign w:val="center"/>
          </w:tcPr>
          <w:p w14:paraId="7A908139" w14:textId="7A29878D" w:rsidR="00E33456" w:rsidRPr="00035891" w:rsidRDefault="00E33456" w:rsidP="00034EC8">
            <w:pPr>
              <w:spacing w:before="0" w:line="240" w:lineRule="auto"/>
              <w:jc w:val="center"/>
              <w:rPr>
                <w:b/>
                <w:bCs/>
                <w:color w:val="404040" w:themeColor="text1" w:themeTint="BF"/>
              </w:rPr>
            </w:pPr>
            <w:r w:rsidRPr="00035891">
              <w:rPr>
                <w:b/>
                <w:bCs/>
                <w:color w:val="404040" w:themeColor="text1" w:themeTint="BF"/>
              </w:rPr>
              <w:t xml:space="preserve">Báo </w:t>
            </w:r>
            <w:r w:rsidR="00AF0166" w:rsidRPr="00035891">
              <w:rPr>
                <w:b/>
                <w:bCs/>
                <w:color w:val="404040" w:themeColor="text1" w:themeTint="BF"/>
              </w:rPr>
              <w:t>in/ điện tử</w:t>
            </w:r>
          </w:p>
        </w:tc>
        <w:tc>
          <w:tcPr>
            <w:tcW w:w="616" w:type="pct"/>
            <w:vAlign w:val="center"/>
          </w:tcPr>
          <w:p w14:paraId="14BA63B7" w14:textId="77777777" w:rsidR="00E33456" w:rsidRPr="00035891" w:rsidRDefault="00E33456" w:rsidP="00034EC8">
            <w:pPr>
              <w:spacing w:before="0" w:line="240" w:lineRule="auto"/>
              <w:jc w:val="center"/>
              <w:rPr>
                <w:b/>
                <w:bCs/>
                <w:color w:val="404040" w:themeColor="text1" w:themeTint="BF"/>
              </w:rPr>
            </w:pPr>
            <w:r w:rsidRPr="00035891">
              <w:rPr>
                <w:b/>
                <w:bCs/>
                <w:color w:val="404040" w:themeColor="text1" w:themeTint="BF"/>
              </w:rPr>
              <w:t>Phát thanh</w:t>
            </w:r>
          </w:p>
        </w:tc>
        <w:tc>
          <w:tcPr>
            <w:tcW w:w="616" w:type="pct"/>
            <w:vAlign w:val="center"/>
          </w:tcPr>
          <w:p w14:paraId="4D902EA2" w14:textId="77777777" w:rsidR="00E33456" w:rsidRPr="00035891" w:rsidRDefault="00E33456" w:rsidP="00034EC8">
            <w:pPr>
              <w:spacing w:before="0" w:line="240" w:lineRule="auto"/>
              <w:jc w:val="center"/>
              <w:rPr>
                <w:b/>
                <w:bCs/>
                <w:color w:val="404040" w:themeColor="text1" w:themeTint="BF"/>
              </w:rPr>
            </w:pPr>
            <w:r w:rsidRPr="00035891">
              <w:rPr>
                <w:b/>
                <w:bCs/>
                <w:color w:val="404040" w:themeColor="text1" w:themeTint="BF"/>
              </w:rPr>
              <w:t>Truyền hình</w:t>
            </w:r>
          </w:p>
        </w:tc>
        <w:tc>
          <w:tcPr>
            <w:tcW w:w="616" w:type="pct"/>
            <w:vAlign w:val="center"/>
          </w:tcPr>
          <w:p w14:paraId="2F59DDCF" w14:textId="77777777" w:rsidR="00E33456" w:rsidRPr="00035891" w:rsidRDefault="00E33456" w:rsidP="00034EC8">
            <w:pPr>
              <w:spacing w:before="0" w:line="240" w:lineRule="auto"/>
              <w:jc w:val="center"/>
              <w:rPr>
                <w:b/>
                <w:bCs/>
                <w:color w:val="404040" w:themeColor="text1" w:themeTint="BF"/>
              </w:rPr>
            </w:pPr>
            <w:r w:rsidRPr="00035891">
              <w:rPr>
                <w:b/>
                <w:bCs/>
                <w:color w:val="404040" w:themeColor="text1" w:themeTint="BF"/>
              </w:rPr>
              <w:t>Bảng điện tử</w:t>
            </w:r>
          </w:p>
        </w:tc>
        <w:tc>
          <w:tcPr>
            <w:tcW w:w="693" w:type="pct"/>
            <w:vAlign w:val="center"/>
          </w:tcPr>
          <w:p w14:paraId="259F29B0" w14:textId="77777777" w:rsidR="00E33456" w:rsidRPr="00035891" w:rsidRDefault="00E33456" w:rsidP="00034EC8">
            <w:pPr>
              <w:spacing w:before="0" w:line="240" w:lineRule="auto"/>
              <w:jc w:val="center"/>
              <w:rPr>
                <w:b/>
                <w:bCs/>
                <w:color w:val="404040" w:themeColor="text1" w:themeTint="BF"/>
              </w:rPr>
            </w:pPr>
            <w:r w:rsidRPr="00035891">
              <w:rPr>
                <w:b/>
                <w:bCs/>
                <w:color w:val="404040" w:themeColor="text1" w:themeTint="BF"/>
              </w:rPr>
              <w:t>Trang tin điện tử</w:t>
            </w:r>
          </w:p>
        </w:tc>
        <w:tc>
          <w:tcPr>
            <w:tcW w:w="768" w:type="pct"/>
            <w:vAlign w:val="center"/>
          </w:tcPr>
          <w:p w14:paraId="660F1675" w14:textId="77777777" w:rsidR="00E33456" w:rsidRPr="00035891" w:rsidRDefault="00E33456" w:rsidP="00034EC8">
            <w:pPr>
              <w:spacing w:before="0" w:line="240" w:lineRule="auto"/>
              <w:jc w:val="center"/>
              <w:rPr>
                <w:b/>
                <w:bCs/>
                <w:color w:val="404040" w:themeColor="text1" w:themeTint="BF"/>
              </w:rPr>
            </w:pPr>
            <w:r w:rsidRPr="00035891">
              <w:rPr>
                <w:b/>
                <w:bCs/>
                <w:color w:val="404040" w:themeColor="text1" w:themeTint="BF"/>
              </w:rPr>
              <w:t>Thiết bị di động</w:t>
            </w:r>
          </w:p>
        </w:tc>
      </w:tr>
      <w:tr w:rsidR="00BD149E" w:rsidRPr="00642FBF" w14:paraId="1E6F5B62" w14:textId="77777777" w:rsidTr="00642FBF">
        <w:tc>
          <w:tcPr>
            <w:tcW w:w="1014" w:type="pct"/>
            <w:vAlign w:val="center"/>
            <w:hideMark/>
          </w:tcPr>
          <w:p w14:paraId="2A5DB842" w14:textId="5FB8126C" w:rsidR="00E33456" w:rsidRPr="00642FBF" w:rsidRDefault="00E33456" w:rsidP="00642FBF">
            <w:pPr>
              <w:spacing w:before="60" w:after="60" w:line="240" w:lineRule="auto"/>
              <w:jc w:val="left"/>
              <w:rPr>
                <w:color w:val="404040" w:themeColor="text1" w:themeTint="BF"/>
                <w:sz w:val="24"/>
                <w:szCs w:val="24"/>
              </w:rPr>
            </w:pPr>
            <w:r w:rsidRPr="00642FBF">
              <w:rPr>
                <w:color w:val="404040" w:themeColor="text1" w:themeTint="BF"/>
                <w:sz w:val="24"/>
                <w:szCs w:val="24"/>
              </w:rPr>
              <w:t>Màu sắc tương ứng</w:t>
            </w:r>
            <w:r w:rsidR="00466F8C" w:rsidRPr="00642FBF">
              <w:rPr>
                <w:color w:val="404040" w:themeColor="text1" w:themeTint="BF"/>
                <w:sz w:val="24"/>
                <w:szCs w:val="24"/>
              </w:rPr>
              <w:t xml:space="preserve"> </w:t>
            </w:r>
            <w:r w:rsidRPr="00642FBF">
              <w:rPr>
                <w:color w:val="404040" w:themeColor="text1" w:themeTint="BF"/>
                <w:sz w:val="24"/>
                <w:szCs w:val="24"/>
              </w:rPr>
              <w:t xml:space="preserve">mức cảnh báo </w:t>
            </w:r>
          </w:p>
        </w:tc>
        <w:tc>
          <w:tcPr>
            <w:tcW w:w="678" w:type="pct"/>
            <w:vAlign w:val="center"/>
            <w:hideMark/>
          </w:tcPr>
          <w:p w14:paraId="68728721" w14:textId="77777777"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 xml:space="preserve">X </w:t>
            </w:r>
          </w:p>
        </w:tc>
        <w:tc>
          <w:tcPr>
            <w:tcW w:w="616" w:type="pct"/>
            <w:vAlign w:val="center"/>
            <w:hideMark/>
          </w:tcPr>
          <w:p w14:paraId="0CB6DDF3" w14:textId="77777777"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 xml:space="preserve">- </w:t>
            </w:r>
          </w:p>
        </w:tc>
        <w:tc>
          <w:tcPr>
            <w:tcW w:w="616" w:type="pct"/>
            <w:vAlign w:val="center"/>
            <w:hideMark/>
          </w:tcPr>
          <w:p w14:paraId="5E6D6866" w14:textId="77777777"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 xml:space="preserve">X </w:t>
            </w:r>
          </w:p>
        </w:tc>
        <w:tc>
          <w:tcPr>
            <w:tcW w:w="616" w:type="pct"/>
            <w:vAlign w:val="center"/>
            <w:hideMark/>
          </w:tcPr>
          <w:p w14:paraId="264B08F1" w14:textId="77777777"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 xml:space="preserve">X </w:t>
            </w:r>
          </w:p>
        </w:tc>
        <w:tc>
          <w:tcPr>
            <w:tcW w:w="693" w:type="pct"/>
            <w:vAlign w:val="center"/>
            <w:hideMark/>
          </w:tcPr>
          <w:p w14:paraId="27A2D101" w14:textId="77777777"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 xml:space="preserve">X </w:t>
            </w:r>
          </w:p>
        </w:tc>
        <w:tc>
          <w:tcPr>
            <w:tcW w:w="768" w:type="pct"/>
            <w:vAlign w:val="center"/>
            <w:hideMark/>
          </w:tcPr>
          <w:p w14:paraId="2C38E9D5" w14:textId="77777777"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X</w:t>
            </w:r>
          </w:p>
        </w:tc>
      </w:tr>
      <w:tr w:rsidR="00BD149E" w:rsidRPr="00642FBF" w14:paraId="715A15AC" w14:textId="77777777" w:rsidTr="00642FBF">
        <w:tc>
          <w:tcPr>
            <w:tcW w:w="1014" w:type="pct"/>
            <w:vAlign w:val="center"/>
            <w:hideMark/>
          </w:tcPr>
          <w:p w14:paraId="311191A0" w14:textId="242FBBAD" w:rsidR="00E33456" w:rsidRPr="00642FBF" w:rsidRDefault="00E33456" w:rsidP="00642FBF">
            <w:pPr>
              <w:spacing w:before="60" w:after="60" w:line="240" w:lineRule="auto"/>
              <w:jc w:val="left"/>
              <w:rPr>
                <w:color w:val="404040" w:themeColor="text1" w:themeTint="BF"/>
                <w:sz w:val="24"/>
                <w:szCs w:val="24"/>
              </w:rPr>
            </w:pPr>
            <w:r w:rsidRPr="00642FBF">
              <w:rPr>
                <w:color w:val="404040" w:themeColor="text1" w:themeTint="BF"/>
                <w:sz w:val="24"/>
                <w:szCs w:val="24"/>
              </w:rPr>
              <w:t>Thông tin về trạm</w:t>
            </w:r>
            <w:r w:rsidR="00AF0166" w:rsidRPr="00642FBF">
              <w:rPr>
                <w:color w:val="404040" w:themeColor="text1" w:themeTint="BF"/>
                <w:sz w:val="24"/>
                <w:szCs w:val="24"/>
              </w:rPr>
              <w:t xml:space="preserve"> </w:t>
            </w:r>
            <w:r w:rsidRPr="00642FBF">
              <w:rPr>
                <w:color w:val="404040" w:themeColor="text1" w:themeTint="BF"/>
                <w:sz w:val="24"/>
                <w:szCs w:val="24"/>
              </w:rPr>
              <w:t>quan trắc</w:t>
            </w:r>
          </w:p>
        </w:tc>
        <w:tc>
          <w:tcPr>
            <w:tcW w:w="678" w:type="pct"/>
            <w:vAlign w:val="center"/>
            <w:hideMark/>
          </w:tcPr>
          <w:p w14:paraId="0A0C647F" w14:textId="75BAECE2"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Tên trạm rút</w:t>
            </w:r>
            <w:r w:rsidR="00466F8C" w:rsidRPr="00642FBF">
              <w:rPr>
                <w:color w:val="404040" w:themeColor="text1" w:themeTint="BF"/>
                <w:sz w:val="24"/>
                <w:szCs w:val="24"/>
              </w:rPr>
              <w:t xml:space="preserve"> </w:t>
            </w:r>
            <w:r w:rsidRPr="00642FBF">
              <w:rPr>
                <w:color w:val="404040" w:themeColor="text1" w:themeTint="BF"/>
                <w:sz w:val="24"/>
                <w:szCs w:val="24"/>
              </w:rPr>
              <w:t>gọn</w:t>
            </w:r>
          </w:p>
        </w:tc>
        <w:tc>
          <w:tcPr>
            <w:tcW w:w="616" w:type="pct"/>
            <w:vAlign w:val="center"/>
            <w:hideMark/>
          </w:tcPr>
          <w:p w14:paraId="1878068D" w14:textId="77777777"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Tên trạm rút gọn</w:t>
            </w:r>
          </w:p>
        </w:tc>
        <w:tc>
          <w:tcPr>
            <w:tcW w:w="616" w:type="pct"/>
            <w:vAlign w:val="center"/>
            <w:hideMark/>
          </w:tcPr>
          <w:p w14:paraId="4F9FFB5B" w14:textId="77777777"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Tên trạm rút gọn</w:t>
            </w:r>
          </w:p>
        </w:tc>
        <w:tc>
          <w:tcPr>
            <w:tcW w:w="616" w:type="pct"/>
            <w:vAlign w:val="center"/>
            <w:hideMark/>
          </w:tcPr>
          <w:p w14:paraId="477AAB5F" w14:textId="77777777"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Tên trạm rút gọn</w:t>
            </w:r>
          </w:p>
        </w:tc>
        <w:tc>
          <w:tcPr>
            <w:tcW w:w="693" w:type="pct"/>
            <w:vAlign w:val="center"/>
            <w:hideMark/>
          </w:tcPr>
          <w:p w14:paraId="480D4922" w14:textId="77777777"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Địa điểm, tọa độ</w:t>
            </w:r>
          </w:p>
        </w:tc>
        <w:tc>
          <w:tcPr>
            <w:tcW w:w="768" w:type="pct"/>
            <w:vAlign w:val="center"/>
            <w:hideMark/>
          </w:tcPr>
          <w:p w14:paraId="40BB6D3A" w14:textId="77777777"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Địa điểm, tọa độ</w:t>
            </w:r>
          </w:p>
        </w:tc>
      </w:tr>
      <w:tr w:rsidR="00BD149E" w:rsidRPr="00642FBF" w14:paraId="64166485" w14:textId="77777777" w:rsidTr="00642FBF">
        <w:tc>
          <w:tcPr>
            <w:tcW w:w="1014" w:type="pct"/>
            <w:vAlign w:val="center"/>
            <w:hideMark/>
          </w:tcPr>
          <w:p w14:paraId="27FE4BE4" w14:textId="465A95F3" w:rsidR="00E33456" w:rsidRPr="00642FBF" w:rsidRDefault="00E33456" w:rsidP="00642FBF">
            <w:pPr>
              <w:spacing w:before="60" w:after="60" w:line="240" w:lineRule="auto"/>
              <w:jc w:val="left"/>
              <w:rPr>
                <w:color w:val="404040" w:themeColor="text1" w:themeTint="BF"/>
                <w:sz w:val="24"/>
                <w:szCs w:val="24"/>
              </w:rPr>
            </w:pPr>
            <w:r w:rsidRPr="00642FBF">
              <w:rPr>
                <w:color w:val="404040" w:themeColor="text1" w:themeTint="BF"/>
                <w:sz w:val="24"/>
                <w:szCs w:val="24"/>
              </w:rPr>
              <w:t>Thông số quan trắc</w:t>
            </w:r>
            <w:r w:rsidR="00466F8C" w:rsidRPr="00642FBF">
              <w:rPr>
                <w:color w:val="404040" w:themeColor="text1" w:themeTint="BF"/>
                <w:sz w:val="24"/>
                <w:szCs w:val="24"/>
              </w:rPr>
              <w:t xml:space="preserve"> </w:t>
            </w:r>
            <w:r w:rsidRPr="00642FBF">
              <w:rPr>
                <w:color w:val="404040" w:themeColor="text1" w:themeTint="BF"/>
                <w:sz w:val="24"/>
                <w:szCs w:val="24"/>
              </w:rPr>
              <w:t>sử dụng để tính toán AQI.</w:t>
            </w:r>
          </w:p>
        </w:tc>
        <w:tc>
          <w:tcPr>
            <w:tcW w:w="678" w:type="pct"/>
            <w:vAlign w:val="center"/>
            <w:hideMark/>
          </w:tcPr>
          <w:p w14:paraId="61B22C96" w14:textId="5DC99BC1"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Thông số có</w:t>
            </w:r>
            <w:r w:rsidR="00642FBF">
              <w:rPr>
                <w:color w:val="404040" w:themeColor="text1" w:themeTint="BF"/>
                <w:sz w:val="24"/>
                <w:szCs w:val="24"/>
                <w:lang w:val="en-US"/>
              </w:rPr>
              <w:t xml:space="preserve"> </w:t>
            </w:r>
            <w:r w:rsidRPr="00642FBF">
              <w:rPr>
                <w:color w:val="404040" w:themeColor="text1" w:themeTint="BF"/>
                <w:sz w:val="24"/>
                <w:szCs w:val="24"/>
              </w:rPr>
              <w:t>(AQIx) cao</w:t>
            </w:r>
            <w:r w:rsidR="00642FBF">
              <w:rPr>
                <w:color w:val="404040" w:themeColor="text1" w:themeTint="BF"/>
                <w:sz w:val="24"/>
                <w:szCs w:val="24"/>
                <w:lang w:val="en-US"/>
              </w:rPr>
              <w:t xml:space="preserve"> </w:t>
            </w:r>
            <w:r w:rsidRPr="00642FBF">
              <w:rPr>
                <w:color w:val="404040" w:themeColor="text1" w:themeTint="BF"/>
                <w:sz w:val="24"/>
                <w:szCs w:val="24"/>
              </w:rPr>
              <w:t>nhất</w:t>
            </w:r>
          </w:p>
        </w:tc>
        <w:tc>
          <w:tcPr>
            <w:tcW w:w="616" w:type="pct"/>
            <w:vAlign w:val="center"/>
            <w:hideMark/>
          </w:tcPr>
          <w:p w14:paraId="0B6570A1" w14:textId="4BCBAC85"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Thông số có</w:t>
            </w:r>
            <w:r w:rsidR="00642FBF">
              <w:rPr>
                <w:color w:val="404040" w:themeColor="text1" w:themeTint="BF"/>
                <w:sz w:val="24"/>
                <w:szCs w:val="24"/>
                <w:lang w:val="en-US"/>
              </w:rPr>
              <w:t xml:space="preserve"> </w:t>
            </w:r>
            <w:r w:rsidRPr="00642FBF">
              <w:rPr>
                <w:color w:val="404040" w:themeColor="text1" w:themeTint="BF"/>
                <w:sz w:val="24"/>
                <w:szCs w:val="24"/>
              </w:rPr>
              <w:t>(AQIx)</w:t>
            </w:r>
            <w:r w:rsidRPr="00642FBF">
              <w:rPr>
                <w:color w:val="404040" w:themeColor="text1" w:themeTint="BF"/>
                <w:sz w:val="24"/>
                <w:szCs w:val="24"/>
              </w:rPr>
              <w:br/>
              <w:t>cao nhất</w:t>
            </w:r>
          </w:p>
        </w:tc>
        <w:tc>
          <w:tcPr>
            <w:tcW w:w="616" w:type="pct"/>
            <w:vAlign w:val="center"/>
            <w:hideMark/>
          </w:tcPr>
          <w:p w14:paraId="4D9E86D0" w14:textId="77777777"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Thông số có (AQIx)</w:t>
            </w:r>
            <w:r w:rsidRPr="00642FBF">
              <w:rPr>
                <w:color w:val="404040" w:themeColor="text1" w:themeTint="BF"/>
                <w:sz w:val="24"/>
                <w:szCs w:val="24"/>
              </w:rPr>
              <w:br/>
              <w:t>cao nhất</w:t>
            </w:r>
          </w:p>
        </w:tc>
        <w:tc>
          <w:tcPr>
            <w:tcW w:w="616" w:type="pct"/>
            <w:vAlign w:val="center"/>
            <w:hideMark/>
          </w:tcPr>
          <w:p w14:paraId="55A6A77D" w14:textId="77777777"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Thông số có (AQIx)</w:t>
            </w:r>
            <w:r w:rsidRPr="00642FBF">
              <w:rPr>
                <w:color w:val="404040" w:themeColor="text1" w:themeTint="BF"/>
                <w:sz w:val="24"/>
                <w:szCs w:val="24"/>
              </w:rPr>
              <w:br/>
              <w:t>cao nhất</w:t>
            </w:r>
          </w:p>
        </w:tc>
        <w:tc>
          <w:tcPr>
            <w:tcW w:w="693" w:type="pct"/>
            <w:vAlign w:val="center"/>
            <w:hideMark/>
          </w:tcPr>
          <w:p w14:paraId="75743CA6" w14:textId="77777777"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Tất cả các</w:t>
            </w:r>
            <w:r w:rsidRPr="00642FBF">
              <w:rPr>
                <w:color w:val="404040" w:themeColor="text1" w:themeTint="BF"/>
                <w:sz w:val="24"/>
                <w:szCs w:val="24"/>
              </w:rPr>
              <w:br/>
              <w:t>thông số. Chỉ rõ thông số có (AQIx) cao nhất</w:t>
            </w:r>
          </w:p>
        </w:tc>
        <w:tc>
          <w:tcPr>
            <w:tcW w:w="768" w:type="pct"/>
            <w:vAlign w:val="center"/>
            <w:hideMark/>
          </w:tcPr>
          <w:p w14:paraId="0747AF22" w14:textId="77777777"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Tất cả các thông số.</w:t>
            </w:r>
            <w:r w:rsidRPr="00642FBF">
              <w:rPr>
                <w:color w:val="404040" w:themeColor="text1" w:themeTint="BF"/>
                <w:sz w:val="24"/>
                <w:szCs w:val="24"/>
              </w:rPr>
              <w:br/>
              <w:t>Chỉ rõ thông số có (AQIx)</w:t>
            </w:r>
            <w:r w:rsidRPr="00642FBF">
              <w:rPr>
                <w:color w:val="404040" w:themeColor="text1" w:themeTint="BF"/>
                <w:sz w:val="24"/>
                <w:szCs w:val="24"/>
              </w:rPr>
              <w:br/>
              <w:t>cao nhất.</w:t>
            </w:r>
          </w:p>
        </w:tc>
      </w:tr>
      <w:tr w:rsidR="00BD149E" w:rsidRPr="00642FBF" w14:paraId="7BF4542A" w14:textId="77777777" w:rsidTr="00642FBF">
        <w:tc>
          <w:tcPr>
            <w:tcW w:w="1014" w:type="pct"/>
            <w:vAlign w:val="center"/>
            <w:hideMark/>
          </w:tcPr>
          <w:p w14:paraId="4A1B32DC" w14:textId="49AD75F4" w:rsidR="00E33456" w:rsidRPr="00642FBF" w:rsidRDefault="00E33456" w:rsidP="00642FBF">
            <w:pPr>
              <w:spacing w:before="60" w:after="60" w:line="240" w:lineRule="auto"/>
              <w:jc w:val="left"/>
              <w:rPr>
                <w:color w:val="404040" w:themeColor="text1" w:themeTint="BF"/>
                <w:sz w:val="24"/>
                <w:szCs w:val="24"/>
              </w:rPr>
            </w:pPr>
            <w:r w:rsidRPr="00642FBF">
              <w:rPr>
                <w:color w:val="404040" w:themeColor="text1" w:themeTint="BF"/>
                <w:sz w:val="24"/>
                <w:szCs w:val="24"/>
              </w:rPr>
              <w:t>Khuyến nghị, cảnh</w:t>
            </w:r>
            <w:r w:rsidR="00466F8C" w:rsidRPr="00642FBF">
              <w:rPr>
                <w:color w:val="404040" w:themeColor="text1" w:themeTint="BF"/>
                <w:sz w:val="24"/>
                <w:szCs w:val="24"/>
              </w:rPr>
              <w:t xml:space="preserve"> </w:t>
            </w:r>
            <w:r w:rsidRPr="00642FBF">
              <w:rPr>
                <w:color w:val="404040" w:themeColor="text1" w:themeTint="BF"/>
                <w:sz w:val="24"/>
                <w:szCs w:val="24"/>
              </w:rPr>
              <w:t>báo mức tác động</w:t>
            </w:r>
            <w:r w:rsidR="00466F8C" w:rsidRPr="00642FBF">
              <w:rPr>
                <w:color w:val="404040" w:themeColor="text1" w:themeTint="BF"/>
                <w:sz w:val="24"/>
                <w:szCs w:val="24"/>
              </w:rPr>
              <w:t xml:space="preserve"> </w:t>
            </w:r>
            <w:r w:rsidRPr="00642FBF">
              <w:rPr>
                <w:color w:val="404040" w:themeColor="text1" w:themeTint="BF"/>
                <w:sz w:val="24"/>
                <w:szCs w:val="24"/>
              </w:rPr>
              <w:t>tới sức khỏe</w:t>
            </w:r>
          </w:p>
        </w:tc>
        <w:tc>
          <w:tcPr>
            <w:tcW w:w="678" w:type="pct"/>
            <w:vAlign w:val="center"/>
            <w:hideMark/>
          </w:tcPr>
          <w:p w14:paraId="107AF505" w14:textId="77777777"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 xml:space="preserve">X </w:t>
            </w:r>
          </w:p>
        </w:tc>
        <w:tc>
          <w:tcPr>
            <w:tcW w:w="616" w:type="pct"/>
            <w:vAlign w:val="center"/>
            <w:hideMark/>
          </w:tcPr>
          <w:p w14:paraId="58168526" w14:textId="77777777"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 xml:space="preserve">X </w:t>
            </w:r>
          </w:p>
        </w:tc>
        <w:tc>
          <w:tcPr>
            <w:tcW w:w="616" w:type="pct"/>
            <w:vAlign w:val="center"/>
            <w:hideMark/>
          </w:tcPr>
          <w:p w14:paraId="72FEF5D1" w14:textId="77777777"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 xml:space="preserve">X </w:t>
            </w:r>
          </w:p>
        </w:tc>
        <w:tc>
          <w:tcPr>
            <w:tcW w:w="616" w:type="pct"/>
            <w:vAlign w:val="center"/>
            <w:hideMark/>
          </w:tcPr>
          <w:p w14:paraId="3A294C29" w14:textId="77777777"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 xml:space="preserve">X </w:t>
            </w:r>
          </w:p>
        </w:tc>
        <w:tc>
          <w:tcPr>
            <w:tcW w:w="693" w:type="pct"/>
            <w:vAlign w:val="center"/>
            <w:hideMark/>
          </w:tcPr>
          <w:p w14:paraId="5D5B96D6" w14:textId="77777777"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 xml:space="preserve">X </w:t>
            </w:r>
          </w:p>
        </w:tc>
        <w:tc>
          <w:tcPr>
            <w:tcW w:w="768" w:type="pct"/>
            <w:vAlign w:val="center"/>
            <w:hideMark/>
          </w:tcPr>
          <w:p w14:paraId="1DB676B2" w14:textId="77777777"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X</w:t>
            </w:r>
          </w:p>
        </w:tc>
      </w:tr>
      <w:tr w:rsidR="00BD149E" w:rsidRPr="00642FBF" w14:paraId="6848389E" w14:textId="77777777" w:rsidTr="00642FBF">
        <w:tc>
          <w:tcPr>
            <w:tcW w:w="1014" w:type="pct"/>
            <w:vAlign w:val="center"/>
            <w:hideMark/>
          </w:tcPr>
          <w:p w14:paraId="674DD6BA" w14:textId="05B1BBC4" w:rsidR="00E33456" w:rsidRPr="00642FBF" w:rsidRDefault="00E33456" w:rsidP="00642FBF">
            <w:pPr>
              <w:spacing w:before="60" w:after="60" w:line="240" w:lineRule="auto"/>
              <w:jc w:val="left"/>
              <w:rPr>
                <w:color w:val="404040" w:themeColor="text1" w:themeTint="BF"/>
                <w:sz w:val="24"/>
                <w:szCs w:val="24"/>
              </w:rPr>
            </w:pPr>
            <w:r w:rsidRPr="00642FBF">
              <w:rPr>
                <w:color w:val="404040" w:themeColor="text1" w:themeTint="BF"/>
                <w:sz w:val="24"/>
                <w:szCs w:val="24"/>
              </w:rPr>
              <w:t>P</w:t>
            </w:r>
            <w:r w:rsidR="00466F8C" w:rsidRPr="00642FBF">
              <w:rPr>
                <w:color w:val="404040" w:themeColor="text1" w:themeTint="BF"/>
                <w:sz w:val="24"/>
                <w:szCs w:val="24"/>
              </w:rPr>
              <w:t>h</w:t>
            </w:r>
            <w:r w:rsidRPr="00642FBF">
              <w:rPr>
                <w:color w:val="404040" w:themeColor="text1" w:themeTint="BF"/>
                <w:sz w:val="24"/>
                <w:szCs w:val="24"/>
              </w:rPr>
              <w:t>ương pháp tính</w:t>
            </w:r>
            <w:r w:rsidR="00034EC8" w:rsidRPr="00642FBF">
              <w:rPr>
                <w:color w:val="404040" w:themeColor="text1" w:themeTint="BF"/>
                <w:sz w:val="24"/>
                <w:szCs w:val="24"/>
              </w:rPr>
              <w:t xml:space="preserve"> </w:t>
            </w:r>
            <w:r w:rsidRPr="00642FBF">
              <w:rPr>
                <w:color w:val="404040" w:themeColor="text1" w:themeTint="BF"/>
                <w:sz w:val="24"/>
                <w:szCs w:val="24"/>
              </w:rPr>
              <w:t>VN_AQI</w:t>
            </w:r>
          </w:p>
        </w:tc>
        <w:tc>
          <w:tcPr>
            <w:tcW w:w="678" w:type="pct"/>
            <w:vAlign w:val="center"/>
            <w:hideMark/>
          </w:tcPr>
          <w:p w14:paraId="303386FF" w14:textId="77777777"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Rút gọn theo tên cơ quan</w:t>
            </w:r>
            <w:r w:rsidRPr="00642FBF">
              <w:rPr>
                <w:color w:val="404040" w:themeColor="text1" w:themeTint="BF"/>
                <w:sz w:val="24"/>
                <w:szCs w:val="24"/>
              </w:rPr>
              <w:br/>
              <w:t>ban hành công thức</w:t>
            </w:r>
            <w:r w:rsidRPr="00642FBF">
              <w:rPr>
                <w:color w:val="404040" w:themeColor="text1" w:themeTint="BF"/>
                <w:sz w:val="24"/>
                <w:szCs w:val="24"/>
              </w:rPr>
              <w:br/>
              <w:t>AQI</w:t>
            </w:r>
          </w:p>
        </w:tc>
        <w:tc>
          <w:tcPr>
            <w:tcW w:w="616" w:type="pct"/>
            <w:vAlign w:val="center"/>
            <w:hideMark/>
          </w:tcPr>
          <w:p w14:paraId="43CEADEB" w14:textId="77777777"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Rút gọn theo tên cơ quan ban</w:t>
            </w:r>
            <w:r w:rsidRPr="00642FBF">
              <w:rPr>
                <w:color w:val="404040" w:themeColor="text1" w:themeTint="BF"/>
                <w:sz w:val="24"/>
                <w:szCs w:val="24"/>
              </w:rPr>
              <w:br/>
              <w:t>hành công</w:t>
            </w:r>
            <w:r w:rsidRPr="00642FBF">
              <w:rPr>
                <w:color w:val="404040" w:themeColor="text1" w:themeTint="BF"/>
                <w:sz w:val="24"/>
                <w:szCs w:val="24"/>
              </w:rPr>
              <w:br/>
              <w:t>thức AQI</w:t>
            </w:r>
          </w:p>
        </w:tc>
        <w:tc>
          <w:tcPr>
            <w:tcW w:w="616" w:type="pct"/>
            <w:vAlign w:val="center"/>
            <w:hideMark/>
          </w:tcPr>
          <w:p w14:paraId="6AF2DC92" w14:textId="77777777"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Rút gọn theo tên cơ quan ban</w:t>
            </w:r>
            <w:r w:rsidRPr="00642FBF">
              <w:rPr>
                <w:color w:val="404040" w:themeColor="text1" w:themeTint="BF"/>
                <w:sz w:val="24"/>
                <w:szCs w:val="24"/>
              </w:rPr>
              <w:br/>
              <w:t>hành công</w:t>
            </w:r>
            <w:r w:rsidRPr="00642FBF">
              <w:rPr>
                <w:color w:val="404040" w:themeColor="text1" w:themeTint="BF"/>
                <w:sz w:val="24"/>
                <w:szCs w:val="24"/>
              </w:rPr>
              <w:br/>
              <w:t>thức AQI</w:t>
            </w:r>
          </w:p>
        </w:tc>
        <w:tc>
          <w:tcPr>
            <w:tcW w:w="616" w:type="pct"/>
            <w:vAlign w:val="center"/>
            <w:hideMark/>
          </w:tcPr>
          <w:p w14:paraId="0204C2D5" w14:textId="77777777"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Rút gọn theo tên cơ quan ban</w:t>
            </w:r>
            <w:r w:rsidRPr="00642FBF">
              <w:rPr>
                <w:color w:val="404040" w:themeColor="text1" w:themeTint="BF"/>
                <w:sz w:val="24"/>
                <w:szCs w:val="24"/>
              </w:rPr>
              <w:br/>
              <w:t>hành công</w:t>
            </w:r>
            <w:r w:rsidRPr="00642FBF">
              <w:rPr>
                <w:color w:val="404040" w:themeColor="text1" w:themeTint="BF"/>
                <w:sz w:val="24"/>
                <w:szCs w:val="24"/>
              </w:rPr>
              <w:br/>
              <w:t>thức AQI</w:t>
            </w:r>
          </w:p>
        </w:tc>
        <w:tc>
          <w:tcPr>
            <w:tcW w:w="693" w:type="pct"/>
            <w:vAlign w:val="center"/>
            <w:hideMark/>
          </w:tcPr>
          <w:p w14:paraId="0BB3072D" w14:textId="77777777"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Trình bày chi tiết cách</w:t>
            </w:r>
            <w:r w:rsidRPr="00642FBF">
              <w:rPr>
                <w:color w:val="404040" w:themeColor="text1" w:themeTint="BF"/>
                <w:sz w:val="24"/>
                <w:szCs w:val="24"/>
              </w:rPr>
              <w:br/>
              <w:t>tính</w:t>
            </w:r>
          </w:p>
        </w:tc>
        <w:tc>
          <w:tcPr>
            <w:tcW w:w="768" w:type="pct"/>
            <w:vAlign w:val="center"/>
            <w:hideMark/>
          </w:tcPr>
          <w:p w14:paraId="6E26F9C0" w14:textId="77777777"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Trình bày chi tiết cánh tính</w:t>
            </w:r>
          </w:p>
        </w:tc>
      </w:tr>
      <w:tr w:rsidR="00BD149E" w:rsidRPr="00642FBF" w14:paraId="02010A43" w14:textId="77777777" w:rsidTr="00642FBF">
        <w:tc>
          <w:tcPr>
            <w:tcW w:w="1014" w:type="pct"/>
            <w:vAlign w:val="center"/>
            <w:hideMark/>
          </w:tcPr>
          <w:p w14:paraId="35B0FC76" w14:textId="754FA9F6" w:rsidR="00E33456" w:rsidRPr="00642FBF" w:rsidRDefault="00E33456" w:rsidP="00642FBF">
            <w:pPr>
              <w:spacing w:before="60" w:after="60" w:line="240" w:lineRule="auto"/>
              <w:jc w:val="left"/>
              <w:rPr>
                <w:color w:val="404040" w:themeColor="text1" w:themeTint="BF"/>
                <w:sz w:val="24"/>
                <w:szCs w:val="24"/>
              </w:rPr>
            </w:pPr>
            <w:r w:rsidRPr="00642FBF">
              <w:rPr>
                <w:color w:val="404040" w:themeColor="text1" w:themeTint="BF"/>
                <w:sz w:val="24"/>
                <w:szCs w:val="24"/>
              </w:rPr>
              <w:lastRenderedPageBreak/>
              <w:t>Nguồn cung cấp</w:t>
            </w:r>
            <w:r w:rsidR="00034EC8" w:rsidRPr="00642FBF">
              <w:rPr>
                <w:color w:val="404040" w:themeColor="text1" w:themeTint="BF"/>
                <w:sz w:val="24"/>
                <w:szCs w:val="24"/>
              </w:rPr>
              <w:t xml:space="preserve"> </w:t>
            </w:r>
            <w:r w:rsidRPr="00642FBF">
              <w:rPr>
                <w:color w:val="404040" w:themeColor="text1" w:themeTint="BF"/>
                <w:sz w:val="24"/>
                <w:szCs w:val="24"/>
              </w:rPr>
              <w:t>dữ liệu để tính toán</w:t>
            </w:r>
            <w:r w:rsidR="00466F8C" w:rsidRPr="00642FBF">
              <w:rPr>
                <w:color w:val="404040" w:themeColor="text1" w:themeTint="BF"/>
                <w:sz w:val="24"/>
                <w:szCs w:val="24"/>
              </w:rPr>
              <w:t xml:space="preserve"> </w:t>
            </w:r>
            <w:r w:rsidRPr="00642FBF">
              <w:rPr>
                <w:color w:val="404040" w:themeColor="text1" w:themeTint="BF"/>
                <w:sz w:val="24"/>
                <w:szCs w:val="24"/>
              </w:rPr>
              <w:t>AQI</w:t>
            </w:r>
          </w:p>
        </w:tc>
        <w:tc>
          <w:tcPr>
            <w:tcW w:w="678" w:type="pct"/>
            <w:vAlign w:val="center"/>
            <w:hideMark/>
          </w:tcPr>
          <w:p w14:paraId="61D20665" w14:textId="77777777"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 xml:space="preserve">X </w:t>
            </w:r>
          </w:p>
        </w:tc>
        <w:tc>
          <w:tcPr>
            <w:tcW w:w="616" w:type="pct"/>
            <w:vAlign w:val="center"/>
            <w:hideMark/>
          </w:tcPr>
          <w:p w14:paraId="514C2E20" w14:textId="77777777"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 xml:space="preserve">X </w:t>
            </w:r>
          </w:p>
        </w:tc>
        <w:tc>
          <w:tcPr>
            <w:tcW w:w="616" w:type="pct"/>
            <w:vAlign w:val="center"/>
            <w:hideMark/>
          </w:tcPr>
          <w:p w14:paraId="72926EDE" w14:textId="77777777"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 xml:space="preserve">X </w:t>
            </w:r>
          </w:p>
        </w:tc>
        <w:tc>
          <w:tcPr>
            <w:tcW w:w="616" w:type="pct"/>
            <w:vAlign w:val="center"/>
            <w:hideMark/>
          </w:tcPr>
          <w:p w14:paraId="76B43467" w14:textId="77777777"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 xml:space="preserve">X </w:t>
            </w:r>
          </w:p>
        </w:tc>
        <w:tc>
          <w:tcPr>
            <w:tcW w:w="693" w:type="pct"/>
            <w:vAlign w:val="center"/>
            <w:hideMark/>
          </w:tcPr>
          <w:p w14:paraId="7A4B5A10" w14:textId="77777777"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 xml:space="preserve">X </w:t>
            </w:r>
          </w:p>
        </w:tc>
        <w:tc>
          <w:tcPr>
            <w:tcW w:w="768" w:type="pct"/>
            <w:vAlign w:val="center"/>
            <w:hideMark/>
          </w:tcPr>
          <w:p w14:paraId="37CB0163" w14:textId="77777777" w:rsidR="00E33456" w:rsidRPr="00642FBF" w:rsidRDefault="00E33456" w:rsidP="00642FBF">
            <w:pPr>
              <w:spacing w:before="60" w:after="60" w:line="240" w:lineRule="auto"/>
              <w:rPr>
                <w:color w:val="404040" w:themeColor="text1" w:themeTint="BF"/>
                <w:sz w:val="24"/>
                <w:szCs w:val="24"/>
              </w:rPr>
            </w:pPr>
            <w:r w:rsidRPr="00642FBF">
              <w:rPr>
                <w:color w:val="404040" w:themeColor="text1" w:themeTint="BF"/>
                <w:sz w:val="24"/>
                <w:szCs w:val="24"/>
              </w:rPr>
              <w:t>X</w:t>
            </w:r>
          </w:p>
        </w:tc>
      </w:tr>
    </w:tbl>
    <w:p w14:paraId="30DABB57" w14:textId="77777777" w:rsidR="00034EC8" w:rsidRPr="00035891" w:rsidRDefault="00E33456" w:rsidP="00024B50">
      <w:pPr>
        <w:rPr>
          <w:rStyle w:val="fontstyle01"/>
          <w:rFonts w:ascii="Times New Roman" w:hAnsi="Times New Roman"/>
          <w:color w:val="404040" w:themeColor="text1" w:themeTint="BF"/>
          <w:sz w:val="24"/>
          <w:szCs w:val="24"/>
        </w:rPr>
      </w:pPr>
      <w:r w:rsidRPr="00035891">
        <w:rPr>
          <w:rStyle w:val="fontstyle01"/>
          <w:rFonts w:ascii="Times New Roman" w:hAnsi="Times New Roman"/>
          <w:color w:val="404040" w:themeColor="text1" w:themeTint="BF"/>
          <w:sz w:val="24"/>
          <w:szCs w:val="24"/>
        </w:rPr>
        <w:t>Ghi chú: (x): thông tin bắt buộc; (-): không bắt buộc</w:t>
      </w:r>
      <w:r w:rsidR="0011661C" w:rsidRPr="00035891">
        <w:rPr>
          <w:rStyle w:val="fontstyle01"/>
          <w:rFonts w:ascii="Times New Roman" w:hAnsi="Times New Roman"/>
          <w:color w:val="404040" w:themeColor="text1" w:themeTint="BF"/>
          <w:sz w:val="24"/>
          <w:szCs w:val="24"/>
        </w:rPr>
        <w:t>.</w:t>
      </w:r>
    </w:p>
    <w:p w14:paraId="7CF350E7" w14:textId="580A01DB" w:rsidR="00E33456" w:rsidRPr="00035891" w:rsidRDefault="00E33456" w:rsidP="00024B50">
      <w:pPr>
        <w:rPr>
          <w:rStyle w:val="fontstyle01"/>
          <w:rFonts w:ascii="Times New Roman" w:hAnsi="Times New Roman"/>
          <w:color w:val="404040" w:themeColor="text1" w:themeTint="BF"/>
          <w:sz w:val="26"/>
          <w:szCs w:val="26"/>
        </w:rPr>
      </w:pPr>
      <w:r w:rsidRPr="00035891">
        <w:rPr>
          <w:rStyle w:val="fontstyle01"/>
          <w:rFonts w:ascii="Times New Roman" w:hAnsi="Times New Roman"/>
          <w:color w:val="404040" w:themeColor="text1" w:themeTint="BF"/>
          <w:sz w:val="26"/>
          <w:szCs w:val="26"/>
        </w:rPr>
        <w:t>Các mức VN_AQI và một số khuyến nghị</w:t>
      </w:r>
      <w:r w:rsidR="0011661C" w:rsidRPr="00035891">
        <w:rPr>
          <w:rStyle w:val="fontstyle01"/>
          <w:rFonts w:ascii="Times New Roman" w:hAnsi="Times New Roman"/>
          <w:color w:val="404040" w:themeColor="text1" w:themeTint="BF"/>
          <w:sz w:val="26"/>
          <w:szCs w:val="26"/>
        </w:rPr>
        <w:t xml:space="preserve"> đối với người bình thường và những người nhạy cảm như sau:</w:t>
      </w:r>
    </w:p>
    <w:p w14:paraId="252E3CD7" w14:textId="20A3C4BA" w:rsidR="000A734C" w:rsidRPr="00D57193" w:rsidRDefault="00E33456" w:rsidP="00B93C23">
      <w:pPr>
        <w:pStyle w:val="Caption"/>
        <w:jc w:val="center"/>
        <w:rPr>
          <w:b/>
          <w:color w:val="404040" w:themeColor="text1" w:themeTint="BF"/>
          <w:sz w:val="26"/>
          <w:szCs w:val="26"/>
        </w:rPr>
      </w:pPr>
      <w:bookmarkStart w:id="38" w:name="_Toc210318873"/>
      <w:r w:rsidRPr="00D57193">
        <w:rPr>
          <w:b/>
          <w:color w:val="404040" w:themeColor="text1" w:themeTint="BF"/>
          <w:sz w:val="26"/>
          <w:szCs w:val="26"/>
        </w:rPr>
        <w:t xml:space="preserve">Bảng  </w:t>
      </w:r>
      <w:r w:rsidRPr="00D57193">
        <w:rPr>
          <w:b/>
          <w:color w:val="404040" w:themeColor="text1" w:themeTint="BF"/>
          <w:sz w:val="26"/>
          <w:szCs w:val="26"/>
        </w:rPr>
        <w:fldChar w:fldCharType="begin"/>
      </w:r>
      <w:r w:rsidRPr="00D57193">
        <w:rPr>
          <w:b/>
          <w:color w:val="404040" w:themeColor="text1" w:themeTint="BF"/>
          <w:sz w:val="26"/>
          <w:szCs w:val="26"/>
        </w:rPr>
        <w:instrText xml:space="preserve"> SEQ Bảng_ \* ARABIC </w:instrText>
      </w:r>
      <w:r w:rsidRPr="00D57193">
        <w:rPr>
          <w:b/>
          <w:color w:val="404040" w:themeColor="text1" w:themeTint="BF"/>
          <w:sz w:val="26"/>
          <w:szCs w:val="26"/>
        </w:rPr>
        <w:fldChar w:fldCharType="separate"/>
      </w:r>
      <w:r w:rsidR="006768DE">
        <w:rPr>
          <w:b/>
          <w:noProof/>
          <w:color w:val="404040" w:themeColor="text1" w:themeTint="BF"/>
          <w:sz w:val="26"/>
          <w:szCs w:val="26"/>
        </w:rPr>
        <w:t>7</w:t>
      </w:r>
      <w:r w:rsidRPr="00D57193">
        <w:rPr>
          <w:b/>
          <w:color w:val="404040" w:themeColor="text1" w:themeTint="BF"/>
          <w:sz w:val="26"/>
          <w:szCs w:val="26"/>
        </w:rPr>
        <w:fldChar w:fldCharType="end"/>
      </w:r>
      <w:r w:rsidRPr="00D57193">
        <w:rPr>
          <w:b/>
          <w:color w:val="404040" w:themeColor="text1" w:themeTint="BF"/>
          <w:sz w:val="26"/>
          <w:szCs w:val="26"/>
        </w:rPr>
        <w:t>. Khuyến nghị cảnh báo hoạt động cho các mức cảnh bảo chất lượng môi trường không khí</w:t>
      </w:r>
      <w:bookmarkEnd w:id="38"/>
    </w:p>
    <w:tbl>
      <w:tblPr>
        <w:tblStyle w:val="TableGrid"/>
        <w:tblW w:w="5000" w:type="pct"/>
        <w:tblLook w:val="04A0" w:firstRow="1" w:lastRow="0" w:firstColumn="1" w:lastColumn="0" w:noHBand="0" w:noVBand="1"/>
      </w:tblPr>
      <w:tblGrid>
        <w:gridCol w:w="1390"/>
        <w:gridCol w:w="1580"/>
        <w:gridCol w:w="2978"/>
        <w:gridCol w:w="3114"/>
      </w:tblGrid>
      <w:tr w:rsidR="00BD149E" w:rsidRPr="00EA3D73" w14:paraId="49E6DCC1" w14:textId="77777777" w:rsidTr="00EA3D73">
        <w:trPr>
          <w:tblHeader/>
        </w:trPr>
        <w:tc>
          <w:tcPr>
            <w:tcW w:w="767" w:type="pct"/>
          </w:tcPr>
          <w:p w14:paraId="40B23AE0" w14:textId="77777777" w:rsidR="00AF0166" w:rsidRPr="00EA3D73" w:rsidRDefault="00AF0166" w:rsidP="00FB23E6">
            <w:pPr>
              <w:spacing w:before="0" w:line="240" w:lineRule="auto"/>
              <w:jc w:val="center"/>
              <w:rPr>
                <w:b/>
                <w:bCs/>
                <w:color w:val="404040" w:themeColor="text1" w:themeTint="BF"/>
              </w:rPr>
            </w:pPr>
            <w:r w:rsidRPr="00EA3D73">
              <w:rPr>
                <w:b/>
                <w:bCs/>
                <w:color w:val="404040" w:themeColor="text1" w:themeTint="BF"/>
              </w:rPr>
              <w:t>Khoảng giá trị AQI</w:t>
            </w:r>
          </w:p>
        </w:tc>
        <w:tc>
          <w:tcPr>
            <w:tcW w:w="872" w:type="pct"/>
          </w:tcPr>
          <w:p w14:paraId="108979EC" w14:textId="77777777" w:rsidR="00AF0166" w:rsidRPr="00EA3D73" w:rsidRDefault="00AF0166" w:rsidP="00641501">
            <w:pPr>
              <w:spacing w:before="0" w:line="240" w:lineRule="auto"/>
              <w:jc w:val="center"/>
              <w:rPr>
                <w:b/>
                <w:bCs/>
                <w:color w:val="404040" w:themeColor="text1" w:themeTint="BF"/>
              </w:rPr>
            </w:pPr>
            <w:r w:rsidRPr="00EA3D73">
              <w:rPr>
                <w:b/>
                <w:bCs/>
                <w:color w:val="404040" w:themeColor="text1" w:themeTint="BF"/>
              </w:rPr>
              <w:t>Mức chất lượng không khí</w:t>
            </w:r>
          </w:p>
        </w:tc>
        <w:tc>
          <w:tcPr>
            <w:tcW w:w="1643" w:type="pct"/>
          </w:tcPr>
          <w:p w14:paraId="4DCCE2C8" w14:textId="77777777" w:rsidR="00EA3D73" w:rsidRDefault="00AF0166" w:rsidP="00641501">
            <w:pPr>
              <w:spacing w:before="0" w:line="240" w:lineRule="auto"/>
              <w:jc w:val="center"/>
              <w:rPr>
                <w:b/>
                <w:bCs/>
                <w:color w:val="404040" w:themeColor="text1" w:themeTint="BF"/>
              </w:rPr>
            </w:pPr>
            <w:r w:rsidRPr="00EA3D73">
              <w:rPr>
                <w:b/>
                <w:bCs/>
                <w:color w:val="404040" w:themeColor="text1" w:themeTint="BF"/>
              </w:rPr>
              <w:t xml:space="preserve">Khuyến nghị hoạt động cho những người </w:t>
            </w:r>
          </w:p>
          <w:p w14:paraId="0516FE59" w14:textId="690A5E34" w:rsidR="00AF0166" w:rsidRPr="00EA3D73" w:rsidRDefault="00AF0166" w:rsidP="00641501">
            <w:pPr>
              <w:spacing w:before="0" w:line="240" w:lineRule="auto"/>
              <w:jc w:val="center"/>
              <w:rPr>
                <w:b/>
                <w:bCs/>
                <w:color w:val="404040" w:themeColor="text1" w:themeTint="BF"/>
              </w:rPr>
            </w:pPr>
            <w:r w:rsidRPr="00EA3D73">
              <w:rPr>
                <w:b/>
                <w:bCs/>
                <w:color w:val="404040" w:themeColor="text1" w:themeTint="BF"/>
              </w:rPr>
              <w:t>bình thường</w:t>
            </w:r>
          </w:p>
        </w:tc>
        <w:tc>
          <w:tcPr>
            <w:tcW w:w="1718" w:type="pct"/>
          </w:tcPr>
          <w:p w14:paraId="4C1B8F9A" w14:textId="77777777" w:rsidR="00EA3D73" w:rsidRDefault="00AF0166" w:rsidP="00641501">
            <w:pPr>
              <w:spacing w:before="0" w:line="240" w:lineRule="auto"/>
              <w:jc w:val="center"/>
              <w:rPr>
                <w:b/>
                <w:bCs/>
                <w:color w:val="404040" w:themeColor="text1" w:themeTint="BF"/>
              </w:rPr>
            </w:pPr>
            <w:r w:rsidRPr="00EA3D73">
              <w:rPr>
                <w:b/>
                <w:bCs/>
                <w:color w:val="404040" w:themeColor="text1" w:themeTint="BF"/>
              </w:rPr>
              <w:t xml:space="preserve">Khuyến nghị hoạt động cho nhóm người </w:t>
            </w:r>
          </w:p>
          <w:p w14:paraId="5E2844DE" w14:textId="4824F017" w:rsidR="00AF0166" w:rsidRPr="00EA3D73" w:rsidRDefault="00AF0166" w:rsidP="00641501">
            <w:pPr>
              <w:spacing w:before="0" w:line="240" w:lineRule="auto"/>
              <w:jc w:val="center"/>
              <w:rPr>
                <w:b/>
                <w:bCs/>
                <w:color w:val="404040" w:themeColor="text1" w:themeTint="BF"/>
              </w:rPr>
            </w:pPr>
            <w:r w:rsidRPr="00EA3D73">
              <w:rPr>
                <w:b/>
                <w:bCs/>
                <w:color w:val="404040" w:themeColor="text1" w:themeTint="BF"/>
              </w:rPr>
              <w:t>nhạy cảm</w:t>
            </w:r>
          </w:p>
        </w:tc>
      </w:tr>
      <w:tr w:rsidR="00BD149E" w:rsidRPr="00642FBF" w14:paraId="57506CE9" w14:textId="77777777" w:rsidTr="00EA3D73">
        <w:trPr>
          <w:trHeight w:val="756"/>
        </w:trPr>
        <w:tc>
          <w:tcPr>
            <w:tcW w:w="767" w:type="pct"/>
            <w:hideMark/>
          </w:tcPr>
          <w:p w14:paraId="38AFA55D" w14:textId="747C94DB" w:rsidR="00AF0166" w:rsidRPr="00642FBF" w:rsidRDefault="00AF0166" w:rsidP="00FB23E6">
            <w:pPr>
              <w:spacing w:before="60" w:after="60" w:line="240" w:lineRule="auto"/>
              <w:jc w:val="center"/>
              <w:rPr>
                <w:color w:val="404040" w:themeColor="text1" w:themeTint="BF"/>
                <w:sz w:val="24"/>
              </w:rPr>
            </w:pPr>
            <w:r w:rsidRPr="00642FBF">
              <w:rPr>
                <w:color w:val="404040" w:themeColor="text1" w:themeTint="BF"/>
                <w:sz w:val="24"/>
              </w:rPr>
              <w:t>0 – 50</w:t>
            </w:r>
          </w:p>
        </w:tc>
        <w:tc>
          <w:tcPr>
            <w:tcW w:w="872" w:type="pct"/>
          </w:tcPr>
          <w:p w14:paraId="4567C50A" w14:textId="77777777" w:rsidR="00AF0166" w:rsidRPr="00642FBF" w:rsidRDefault="00AF0166" w:rsidP="00642FBF">
            <w:pPr>
              <w:spacing w:before="60" w:after="60" w:line="240" w:lineRule="auto"/>
              <w:rPr>
                <w:color w:val="404040" w:themeColor="text1" w:themeTint="BF"/>
                <w:sz w:val="24"/>
              </w:rPr>
            </w:pPr>
            <w:r w:rsidRPr="00642FBF">
              <w:rPr>
                <w:color w:val="404040" w:themeColor="text1" w:themeTint="BF"/>
                <w:sz w:val="24"/>
              </w:rPr>
              <w:t>Tốt</w:t>
            </w:r>
          </w:p>
        </w:tc>
        <w:tc>
          <w:tcPr>
            <w:tcW w:w="1643" w:type="pct"/>
            <w:hideMark/>
          </w:tcPr>
          <w:p w14:paraId="38FEEBD2" w14:textId="77777777" w:rsidR="00AF0166" w:rsidRPr="00642FBF" w:rsidRDefault="00AF0166" w:rsidP="00642FBF">
            <w:pPr>
              <w:spacing w:before="60" w:after="60" w:line="240" w:lineRule="auto"/>
              <w:rPr>
                <w:color w:val="404040" w:themeColor="text1" w:themeTint="BF"/>
                <w:sz w:val="24"/>
              </w:rPr>
            </w:pPr>
            <w:r w:rsidRPr="00642FBF">
              <w:rPr>
                <w:color w:val="404040" w:themeColor="text1" w:themeTint="BF"/>
                <w:sz w:val="24"/>
              </w:rPr>
              <w:t>Tự do thực hiện các hoạt động ngoài trời</w:t>
            </w:r>
          </w:p>
        </w:tc>
        <w:tc>
          <w:tcPr>
            <w:tcW w:w="1718" w:type="pct"/>
            <w:hideMark/>
          </w:tcPr>
          <w:p w14:paraId="26A9B34E" w14:textId="77777777" w:rsidR="00AF0166" w:rsidRPr="00642FBF" w:rsidRDefault="00AF0166" w:rsidP="00B93C23">
            <w:pPr>
              <w:spacing w:before="60" w:after="60" w:line="240" w:lineRule="auto"/>
              <w:rPr>
                <w:color w:val="404040" w:themeColor="text1" w:themeTint="BF"/>
                <w:sz w:val="24"/>
              </w:rPr>
            </w:pPr>
            <w:r w:rsidRPr="00642FBF">
              <w:rPr>
                <w:color w:val="404040" w:themeColor="text1" w:themeTint="BF"/>
                <w:sz w:val="24"/>
              </w:rPr>
              <w:t>Tự do thực hiện các hoạt động ngoài trời</w:t>
            </w:r>
          </w:p>
        </w:tc>
      </w:tr>
      <w:tr w:rsidR="00BD149E" w:rsidRPr="00642FBF" w14:paraId="15CEE8F3" w14:textId="77777777" w:rsidTr="00EA3D73">
        <w:trPr>
          <w:trHeight w:val="838"/>
        </w:trPr>
        <w:tc>
          <w:tcPr>
            <w:tcW w:w="767" w:type="pct"/>
            <w:hideMark/>
          </w:tcPr>
          <w:p w14:paraId="436EFB9D" w14:textId="77777777" w:rsidR="00AF0166" w:rsidRPr="00642FBF" w:rsidRDefault="00AF0166" w:rsidP="00FB23E6">
            <w:pPr>
              <w:spacing w:before="60" w:after="60" w:line="240" w:lineRule="auto"/>
              <w:jc w:val="center"/>
              <w:rPr>
                <w:color w:val="404040" w:themeColor="text1" w:themeTint="BF"/>
                <w:sz w:val="24"/>
              </w:rPr>
            </w:pPr>
            <w:r w:rsidRPr="00642FBF">
              <w:rPr>
                <w:color w:val="404040" w:themeColor="text1" w:themeTint="BF"/>
                <w:sz w:val="24"/>
              </w:rPr>
              <w:t>51 – 100</w:t>
            </w:r>
          </w:p>
        </w:tc>
        <w:tc>
          <w:tcPr>
            <w:tcW w:w="872" w:type="pct"/>
          </w:tcPr>
          <w:p w14:paraId="13B78F21" w14:textId="77777777" w:rsidR="00AF0166" w:rsidRPr="00642FBF" w:rsidRDefault="00AF0166" w:rsidP="00642FBF">
            <w:pPr>
              <w:spacing w:before="60" w:after="60" w:line="240" w:lineRule="auto"/>
              <w:rPr>
                <w:color w:val="404040" w:themeColor="text1" w:themeTint="BF"/>
                <w:sz w:val="24"/>
              </w:rPr>
            </w:pPr>
            <w:r w:rsidRPr="00642FBF">
              <w:rPr>
                <w:color w:val="404040" w:themeColor="text1" w:themeTint="BF"/>
                <w:sz w:val="24"/>
              </w:rPr>
              <w:t>Trung bình</w:t>
            </w:r>
          </w:p>
        </w:tc>
        <w:tc>
          <w:tcPr>
            <w:tcW w:w="1643" w:type="pct"/>
            <w:hideMark/>
          </w:tcPr>
          <w:p w14:paraId="03FA9758" w14:textId="77777777" w:rsidR="00AF0166" w:rsidRPr="00642FBF" w:rsidRDefault="00AF0166" w:rsidP="00642FBF">
            <w:pPr>
              <w:spacing w:before="60" w:after="60" w:line="240" w:lineRule="auto"/>
              <w:rPr>
                <w:color w:val="404040" w:themeColor="text1" w:themeTint="BF"/>
                <w:sz w:val="24"/>
              </w:rPr>
            </w:pPr>
            <w:r w:rsidRPr="00642FBF">
              <w:rPr>
                <w:color w:val="404040" w:themeColor="text1" w:themeTint="BF"/>
                <w:sz w:val="24"/>
              </w:rPr>
              <w:t>Tự do thực hiện các hoạt động ngoài trời</w:t>
            </w:r>
          </w:p>
        </w:tc>
        <w:tc>
          <w:tcPr>
            <w:tcW w:w="1718" w:type="pct"/>
            <w:hideMark/>
          </w:tcPr>
          <w:p w14:paraId="3F8CC0D8" w14:textId="77777777" w:rsidR="00AF0166" w:rsidRPr="00642FBF" w:rsidRDefault="00AF0166" w:rsidP="00B93C23">
            <w:pPr>
              <w:spacing w:before="60" w:after="60" w:line="240" w:lineRule="auto"/>
              <w:rPr>
                <w:color w:val="404040" w:themeColor="text1" w:themeTint="BF"/>
                <w:sz w:val="24"/>
              </w:rPr>
            </w:pPr>
            <w:r w:rsidRPr="00642FBF">
              <w:rPr>
                <w:color w:val="404040" w:themeColor="text1" w:themeTint="BF"/>
                <w:sz w:val="24"/>
              </w:rPr>
              <w:t>Nên theo dõi các triệu chứng như ho hoặc khó thở, nhưng vẫn có thể hoạt động bên ngoài.</w:t>
            </w:r>
          </w:p>
        </w:tc>
      </w:tr>
      <w:tr w:rsidR="00BD149E" w:rsidRPr="00642FBF" w14:paraId="67204652" w14:textId="77777777" w:rsidTr="00EA3D73">
        <w:trPr>
          <w:trHeight w:val="1717"/>
        </w:trPr>
        <w:tc>
          <w:tcPr>
            <w:tcW w:w="767" w:type="pct"/>
            <w:hideMark/>
          </w:tcPr>
          <w:p w14:paraId="3DCB7AE2" w14:textId="77777777" w:rsidR="00AF0166" w:rsidRPr="00642FBF" w:rsidRDefault="00AF0166" w:rsidP="00FB23E6">
            <w:pPr>
              <w:spacing w:before="60" w:after="60" w:line="240" w:lineRule="auto"/>
              <w:jc w:val="center"/>
              <w:rPr>
                <w:color w:val="404040" w:themeColor="text1" w:themeTint="BF"/>
                <w:sz w:val="24"/>
              </w:rPr>
            </w:pPr>
            <w:r w:rsidRPr="00642FBF">
              <w:rPr>
                <w:color w:val="404040" w:themeColor="text1" w:themeTint="BF"/>
                <w:sz w:val="24"/>
              </w:rPr>
              <w:t>101 – 150</w:t>
            </w:r>
            <w:r w:rsidRPr="00642FBF">
              <w:rPr>
                <w:color w:val="404040" w:themeColor="text1" w:themeTint="BF"/>
                <w:sz w:val="24"/>
              </w:rPr>
              <w:br/>
            </w:r>
          </w:p>
        </w:tc>
        <w:tc>
          <w:tcPr>
            <w:tcW w:w="872" w:type="pct"/>
          </w:tcPr>
          <w:p w14:paraId="42360A51" w14:textId="77777777" w:rsidR="00AF0166" w:rsidRPr="00642FBF" w:rsidRDefault="00AF0166" w:rsidP="00642FBF">
            <w:pPr>
              <w:spacing w:before="60" w:after="60" w:line="240" w:lineRule="auto"/>
              <w:rPr>
                <w:color w:val="404040" w:themeColor="text1" w:themeTint="BF"/>
                <w:sz w:val="24"/>
              </w:rPr>
            </w:pPr>
            <w:r w:rsidRPr="00642FBF">
              <w:rPr>
                <w:color w:val="404040" w:themeColor="text1" w:themeTint="BF"/>
                <w:sz w:val="24"/>
              </w:rPr>
              <w:t xml:space="preserve">Kém </w:t>
            </w:r>
          </w:p>
        </w:tc>
        <w:tc>
          <w:tcPr>
            <w:tcW w:w="1643" w:type="pct"/>
            <w:hideMark/>
          </w:tcPr>
          <w:p w14:paraId="2E369394" w14:textId="77777777" w:rsidR="00AF0166" w:rsidRPr="00642FBF" w:rsidRDefault="00AF0166" w:rsidP="00642FBF">
            <w:pPr>
              <w:spacing w:before="60" w:after="60" w:line="240" w:lineRule="auto"/>
              <w:rPr>
                <w:color w:val="404040" w:themeColor="text1" w:themeTint="BF"/>
                <w:sz w:val="24"/>
              </w:rPr>
            </w:pPr>
            <w:r w:rsidRPr="00642FBF">
              <w:rPr>
                <w:color w:val="404040" w:themeColor="text1" w:themeTint="BF"/>
                <w:sz w:val="24"/>
              </w:rPr>
              <w:t>Những người thấy có triệu chứng đau mắt, ho hoặc đau họng… nên cân nhắc giảm các hoạt động ngoài trời. Đối với học sinh, có thể hoạt động bên ngoài, nhưng nên giảm bớt việc tập thể dục kéo dài.</w:t>
            </w:r>
          </w:p>
        </w:tc>
        <w:tc>
          <w:tcPr>
            <w:tcW w:w="1718" w:type="pct"/>
            <w:hideMark/>
          </w:tcPr>
          <w:p w14:paraId="7EC8598C" w14:textId="77777777" w:rsidR="00AF0166" w:rsidRPr="00642FBF" w:rsidRDefault="00AF0166" w:rsidP="00B93C23">
            <w:pPr>
              <w:spacing w:before="60" w:after="60" w:line="240" w:lineRule="auto"/>
              <w:rPr>
                <w:color w:val="404040" w:themeColor="text1" w:themeTint="BF"/>
                <w:sz w:val="24"/>
              </w:rPr>
            </w:pPr>
            <w:r w:rsidRPr="00642FBF">
              <w:rPr>
                <w:color w:val="404040" w:themeColor="text1" w:themeTint="BF"/>
                <w:sz w:val="24"/>
              </w:rPr>
              <w:t>Nên giảm các hoạt động mạnh và giảm thời gian hoạt động ngoài trời. Những người mắc bệnh hen suyễn có thể cần sử dụng thuốc thường xuyên hơn.</w:t>
            </w:r>
          </w:p>
        </w:tc>
      </w:tr>
      <w:tr w:rsidR="00BD149E" w:rsidRPr="00642FBF" w14:paraId="4EA4B159" w14:textId="77777777" w:rsidTr="00EA3D73">
        <w:trPr>
          <w:trHeight w:val="1065"/>
        </w:trPr>
        <w:tc>
          <w:tcPr>
            <w:tcW w:w="767" w:type="pct"/>
            <w:hideMark/>
          </w:tcPr>
          <w:p w14:paraId="5C36985F" w14:textId="77777777" w:rsidR="00AF0166" w:rsidRPr="00642FBF" w:rsidRDefault="00AF0166" w:rsidP="00FB23E6">
            <w:pPr>
              <w:spacing w:before="60" w:after="60" w:line="240" w:lineRule="auto"/>
              <w:jc w:val="center"/>
              <w:rPr>
                <w:color w:val="404040" w:themeColor="text1" w:themeTint="BF"/>
                <w:sz w:val="24"/>
              </w:rPr>
            </w:pPr>
            <w:r w:rsidRPr="00642FBF">
              <w:rPr>
                <w:color w:val="404040" w:themeColor="text1" w:themeTint="BF"/>
                <w:sz w:val="24"/>
              </w:rPr>
              <w:t>151 – 200</w:t>
            </w:r>
            <w:r w:rsidRPr="00642FBF">
              <w:rPr>
                <w:color w:val="404040" w:themeColor="text1" w:themeTint="BF"/>
                <w:sz w:val="24"/>
              </w:rPr>
              <w:br/>
            </w:r>
          </w:p>
        </w:tc>
        <w:tc>
          <w:tcPr>
            <w:tcW w:w="872" w:type="pct"/>
          </w:tcPr>
          <w:p w14:paraId="35805386" w14:textId="77777777" w:rsidR="00AF0166" w:rsidRPr="00642FBF" w:rsidRDefault="00AF0166" w:rsidP="00642FBF">
            <w:pPr>
              <w:spacing w:before="60" w:after="60" w:line="240" w:lineRule="auto"/>
              <w:rPr>
                <w:color w:val="404040" w:themeColor="text1" w:themeTint="BF"/>
                <w:sz w:val="24"/>
              </w:rPr>
            </w:pPr>
            <w:r w:rsidRPr="00642FBF">
              <w:rPr>
                <w:color w:val="404040" w:themeColor="text1" w:themeTint="BF"/>
                <w:sz w:val="24"/>
              </w:rPr>
              <w:t>Xấu</w:t>
            </w:r>
          </w:p>
        </w:tc>
        <w:tc>
          <w:tcPr>
            <w:tcW w:w="1643" w:type="pct"/>
            <w:hideMark/>
          </w:tcPr>
          <w:p w14:paraId="1710FB72" w14:textId="77777777" w:rsidR="00AF0166" w:rsidRPr="00642FBF" w:rsidRDefault="00AF0166" w:rsidP="00642FBF">
            <w:pPr>
              <w:spacing w:before="60" w:after="60" w:line="240" w:lineRule="auto"/>
              <w:rPr>
                <w:color w:val="404040" w:themeColor="text1" w:themeTint="BF"/>
                <w:sz w:val="24"/>
              </w:rPr>
            </w:pPr>
            <w:r w:rsidRPr="00642FBF">
              <w:rPr>
                <w:color w:val="404040" w:themeColor="text1" w:themeTint="BF"/>
                <w:sz w:val="24"/>
              </w:rPr>
              <w:t>Mọi người nên giảm các hoạt động mạnh khi ở ngoài trời, tránh tập thể dục kéo dài và nghỉ ngơi nhiều hơn trong nhà.</w:t>
            </w:r>
          </w:p>
        </w:tc>
        <w:tc>
          <w:tcPr>
            <w:tcW w:w="1718" w:type="pct"/>
            <w:hideMark/>
          </w:tcPr>
          <w:p w14:paraId="018B0DFF" w14:textId="77777777" w:rsidR="00AF0166" w:rsidRPr="00642FBF" w:rsidRDefault="00AF0166" w:rsidP="00B93C23">
            <w:pPr>
              <w:spacing w:before="60" w:after="60" w:line="240" w:lineRule="auto"/>
              <w:rPr>
                <w:color w:val="404040" w:themeColor="text1" w:themeTint="BF"/>
                <w:sz w:val="24"/>
              </w:rPr>
            </w:pPr>
            <w:r w:rsidRPr="00642FBF">
              <w:rPr>
                <w:color w:val="404040" w:themeColor="text1" w:themeTint="BF"/>
                <w:sz w:val="24"/>
              </w:rPr>
              <w:t>Nên ở trong nhà và giảm hoạt động mạnh. Nếu cần thiết phải ra ngoài, hãy đeo khẩu trang đạt tiêu chuẩn.</w:t>
            </w:r>
          </w:p>
        </w:tc>
      </w:tr>
      <w:tr w:rsidR="00BD149E" w:rsidRPr="00642FBF" w14:paraId="4806DAE1" w14:textId="77777777" w:rsidTr="00EA3D73">
        <w:trPr>
          <w:trHeight w:val="1838"/>
        </w:trPr>
        <w:tc>
          <w:tcPr>
            <w:tcW w:w="767" w:type="pct"/>
            <w:hideMark/>
          </w:tcPr>
          <w:p w14:paraId="1F3488A3" w14:textId="77777777" w:rsidR="00AF0166" w:rsidRPr="00642FBF" w:rsidRDefault="00AF0166" w:rsidP="00FB23E6">
            <w:pPr>
              <w:spacing w:before="60" w:after="60" w:line="240" w:lineRule="auto"/>
              <w:jc w:val="center"/>
              <w:rPr>
                <w:color w:val="404040" w:themeColor="text1" w:themeTint="BF"/>
                <w:sz w:val="24"/>
              </w:rPr>
            </w:pPr>
            <w:r w:rsidRPr="00642FBF">
              <w:rPr>
                <w:color w:val="404040" w:themeColor="text1" w:themeTint="BF"/>
                <w:sz w:val="24"/>
              </w:rPr>
              <w:t>201 – 300</w:t>
            </w:r>
            <w:r w:rsidRPr="00642FBF">
              <w:rPr>
                <w:color w:val="404040" w:themeColor="text1" w:themeTint="BF"/>
                <w:sz w:val="24"/>
              </w:rPr>
              <w:br/>
            </w:r>
          </w:p>
        </w:tc>
        <w:tc>
          <w:tcPr>
            <w:tcW w:w="872" w:type="pct"/>
          </w:tcPr>
          <w:p w14:paraId="3D6AAA55" w14:textId="77777777" w:rsidR="00AF0166" w:rsidRPr="00642FBF" w:rsidRDefault="00AF0166" w:rsidP="00642FBF">
            <w:pPr>
              <w:spacing w:before="60" w:after="60" w:line="240" w:lineRule="auto"/>
              <w:rPr>
                <w:color w:val="404040" w:themeColor="text1" w:themeTint="BF"/>
                <w:sz w:val="24"/>
              </w:rPr>
            </w:pPr>
            <w:r w:rsidRPr="00642FBF">
              <w:rPr>
                <w:color w:val="404040" w:themeColor="text1" w:themeTint="BF"/>
                <w:sz w:val="24"/>
              </w:rPr>
              <w:t>Rất xấu</w:t>
            </w:r>
          </w:p>
        </w:tc>
        <w:tc>
          <w:tcPr>
            <w:tcW w:w="1643" w:type="pct"/>
            <w:hideMark/>
          </w:tcPr>
          <w:p w14:paraId="401565E8" w14:textId="77777777" w:rsidR="00AF0166" w:rsidRPr="00642FBF" w:rsidRDefault="00AF0166" w:rsidP="00642FBF">
            <w:pPr>
              <w:spacing w:before="60" w:after="60" w:line="240" w:lineRule="auto"/>
              <w:rPr>
                <w:color w:val="404040" w:themeColor="text1" w:themeTint="BF"/>
                <w:sz w:val="24"/>
              </w:rPr>
            </w:pPr>
            <w:r w:rsidRPr="00642FBF">
              <w:rPr>
                <w:color w:val="404040" w:themeColor="text1" w:themeTint="BF"/>
                <w:sz w:val="24"/>
              </w:rPr>
              <w:t>Mọi người hạn chế tối đa các hoạt động ngoài trời và chuyển tất cả các hoạt động vào trong nhà.</w:t>
            </w:r>
          </w:p>
          <w:p w14:paraId="0FF345C2" w14:textId="77777777" w:rsidR="00AF0166" w:rsidRPr="00642FBF" w:rsidRDefault="00AF0166" w:rsidP="00642FBF">
            <w:pPr>
              <w:spacing w:before="60" w:after="60" w:line="240" w:lineRule="auto"/>
              <w:rPr>
                <w:color w:val="404040" w:themeColor="text1" w:themeTint="BF"/>
                <w:sz w:val="24"/>
              </w:rPr>
            </w:pPr>
            <w:r w:rsidRPr="00642FBF">
              <w:rPr>
                <w:color w:val="404040" w:themeColor="text1" w:themeTint="BF"/>
                <w:sz w:val="24"/>
              </w:rPr>
              <w:t>Nếu cần thiết phải ra ngoài, hãy đeo khẩu trang đạt tiêu chuẩn.</w:t>
            </w:r>
          </w:p>
        </w:tc>
        <w:tc>
          <w:tcPr>
            <w:tcW w:w="1718" w:type="pct"/>
            <w:hideMark/>
          </w:tcPr>
          <w:p w14:paraId="02C7DA1A" w14:textId="77777777" w:rsidR="00AF0166" w:rsidRPr="00642FBF" w:rsidRDefault="00AF0166" w:rsidP="00B93C23">
            <w:pPr>
              <w:spacing w:before="60" w:after="60" w:line="240" w:lineRule="auto"/>
              <w:rPr>
                <w:color w:val="404040" w:themeColor="text1" w:themeTint="BF"/>
                <w:sz w:val="24"/>
              </w:rPr>
            </w:pPr>
            <w:r w:rsidRPr="00642FBF">
              <w:rPr>
                <w:color w:val="404040" w:themeColor="text1" w:themeTint="BF"/>
                <w:sz w:val="24"/>
              </w:rPr>
              <w:t>Nên ở trong nhà và giảm</w:t>
            </w:r>
            <w:r w:rsidRPr="00642FBF">
              <w:rPr>
                <w:color w:val="404040" w:themeColor="text1" w:themeTint="BF"/>
                <w:sz w:val="24"/>
              </w:rPr>
              <w:br/>
              <w:t>hoạt động mạnh.</w:t>
            </w:r>
          </w:p>
        </w:tc>
      </w:tr>
      <w:tr w:rsidR="00BD149E" w:rsidRPr="00642FBF" w14:paraId="5F491B66" w14:textId="77777777" w:rsidTr="00EA3D73">
        <w:trPr>
          <w:trHeight w:val="726"/>
        </w:trPr>
        <w:tc>
          <w:tcPr>
            <w:tcW w:w="767" w:type="pct"/>
            <w:hideMark/>
          </w:tcPr>
          <w:p w14:paraId="4A07D5DD" w14:textId="77777777" w:rsidR="00AF0166" w:rsidRPr="00642FBF" w:rsidRDefault="00AF0166" w:rsidP="00FB23E6">
            <w:pPr>
              <w:spacing w:before="60" w:after="60" w:line="240" w:lineRule="auto"/>
              <w:jc w:val="center"/>
              <w:rPr>
                <w:color w:val="404040" w:themeColor="text1" w:themeTint="BF"/>
                <w:sz w:val="24"/>
              </w:rPr>
            </w:pPr>
            <w:r w:rsidRPr="00642FBF">
              <w:rPr>
                <w:color w:val="404040" w:themeColor="text1" w:themeTint="BF"/>
                <w:sz w:val="24"/>
              </w:rPr>
              <w:lastRenderedPageBreak/>
              <w:t>301-500</w:t>
            </w:r>
          </w:p>
        </w:tc>
        <w:tc>
          <w:tcPr>
            <w:tcW w:w="872" w:type="pct"/>
          </w:tcPr>
          <w:p w14:paraId="29A44DE3" w14:textId="77777777" w:rsidR="00AF0166" w:rsidRPr="00642FBF" w:rsidRDefault="00AF0166" w:rsidP="00642FBF">
            <w:pPr>
              <w:spacing w:before="60" w:after="60" w:line="240" w:lineRule="auto"/>
              <w:rPr>
                <w:color w:val="404040" w:themeColor="text1" w:themeTint="BF"/>
                <w:sz w:val="24"/>
              </w:rPr>
            </w:pPr>
            <w:r w:rsidRPr="00642FBF">
              <w:rPr>
                <w:color w:val="404040" w:themeColor="text1" w:themeTint="BF"/>
                <w:sz w:val="24"/>
              </w:rPr>
              <w:t>Nguy hại</w:t>
            </w:r>
          </w:p>
        </w:tc>
        <w:tc>
          <w:tcPr>
            <w:tcW w:w="3360" w:type="pct"/>
            <w:gridSpan w:val="2"/>
            <w:hideMark/>
          </w:tcPr>
          <w:p w14:paraId="1F4CC5B3" w14:textId="77777777" w:rsidR="00AF0166" w:rsidRPr="00642FBF" w:rsidRDefault="00AF0166" w:rsidP="00642FBF">
            <w:pPr>
              <w:spacing w:before="60" w:after="60" w:line="240" w:lineRule="auto"/>
              <w:rPr>
                <w:color w:val="404040" w:themeColor="text1" w:themeTint="BF"/>
                <w:sz w:val="24"/>
              </w:rPr>
            </w:pPr>
            <w:r w:rsidRPr="00642FBF">
              <w:rPr>
                <w:color w:val="404040" w:themeColor="text1" w:themeTint="BF"/>
                <w:sz w:val="24"/>
              </w:rPr>
              <w:t>Mọi người nên ở trong nhà, đóng cửa ra vào và cửa sổ. Nếu</w:t>
            </w:r>
            <w:r w:rsidRPr="00642FBF">
              <w:rPr>
                <w:color w:val="404040" w:themeColor="text1" w:themeTint="BF"/>
                <w:sz w:val="24"/>
              </w:rPr>
              <w:br/>
              <w:t>cần thiết phải ra ngoài, hãy đeo khẩu trang đạt tiêu chuẩn.</w:t>
            </w:r>
          </w:p>
        </w:tc>
      </w:tr>
    </w:tbl>
    <w:p w14:paraId="2C8FBEA2" w14:textId="010CDD52" w:rsidR="00AF0166" w:rsidRPr="00FB23E6" w:rsidRDefault="00AF0166" w:rsidP="00FB23E6">
      <w:pPr>
        <w:rPr>
          <w:i/>
          <w:color w:val="404040" w:themeColor="text1" w:themeTint="BF"/>
          <w:sz w:val="24"/>
        </w:rPr>
      </w:pPr>
      <w:r w:rsidRPr="00FB23E6">
        <w:rPr>
          <w:i/>
          <w:color w:val="404040" w:themeColor="text1" w:themeTint="BF"/>
          <w:sz w:val="24"/>
        </w:rPr>
        <w:t xml:space="preserve">Nguồn: </w:t>
      </w:r>
      <w:proofErr w:type="spellStart"/>
      <w:r w:rsidR="00FB23E6">
        <w:rPr>
          <w:i/>
          <w:color w:val="404040" w:themeColor="text1" w:themeTint="BF"/>
          <w:sz w:val="24"/>
          <w:lang w:val="en-US"/>
        </w:rPr>
        <w:t>Quyết</w:t>
      </w:r>
      <w:proofErr w:type="spellEnd"/>
      <w:r w:rsidR="00FB23E6">
        <w:rPr>
          <w:i/>
          <w:color w:val="404040" w:themeColor="text1" w:themeTint="BF"/>
          <w:sz w:val="24"/>
          <w:lang w:val="en-US"/>
        </w:rPr>
        <w:t xml:space="preserve"> </w:t>
      </w:r>
      <w:proofErr w:type="spellStart"/>
      <w:r w:rsidR="00FB23E6">
        <w:rPr>
          <w:i/>
          <w:color w:val="404040" w:themeColor="text1" w:themeTint="BF"/>
          <w:sz w:val="24"/>
          <w:lang w:val="en-US"/>
        </w:rPr>
        <w:t>định</w:t>
      </w:r>
      <w:proofErr w:type="spellEnd"/>
      <w:r w:rsidR="00FB23E6">
        <w:rPr>
          <w:i/>
          <w:color w:val="404040" w:themeColor="text1" w:themeTint="BF"/>
          <w:sz w:val="24"/>
          <w:lang w:val="en-US"/>
        </w:rPr>
        <w:t xml:space="preserve"> </w:t>
      </w:r>
      <w:r w:rsidR="009516D8" w:rsidRPr="00FB23E6">
        <w:rPr>
          <w:i/>
          <w:color w:val="404040" w:themeColor="text1" w:themeTint="BF"/>
          <w:sz w:val="24"/>
        </w:rPr>
        <w:t>1459/QĐ-TCMT ngày Hà Nội, ngày tháng năm 2019, Về việc ban hành Hướng dẫn kỹ thuật tính toán và công bố chỉ số chất lượng không khí Việt Nam (VN_AQI).</w:t>
      </w:r>
    </w:p>
    <w:p w14:paraId="027C0B71" w14:textId="0C4DBE91" w:rsidR="00223412" w:rsidRPr="00035891" w:rsidRDefault="002D2CBF" w:rsidP="001637E8">
      <w:pPr>
        <w:pStyle w:val="Heading1"/>
        <w:numPr>
          <w:ilvl w:val="0"/>
          <w:numId w:val="51"/>
        </w:numPr>
        <w:ind w:left="426" w:hanging="426"/>
      </w:pPr>
      <w:bookmarkStart w:id="39" w:name="_Toc210318854"/>
      <w:r w:rsidRPr="00035891">
        <w:t>PHƯƠNG PHÁP KIỂM KÊ, ĐÁNH GIÁ NGUỒN THẢI ĐỂ LẬP KẾ HOẠCH QUẢN LÝ CHẤT LƯỢNG MÔI TRƯỜNG KHÔNG KHÍ</w:t>
      </w:r>
      <w:bookmarkEnd w:id="39"/>
    </w:p>
    <w:p w14:paraId="6BCF94A3" w14:textId="35F30014" w:rsidR="00223412" w:rsidRPr="00035891" w:rsidRDefault="00D2637C" w:rsidP="001637E8">
      <w:pPr>
        <w:pStyle w:val="Heading2"/>
        <w:numPr>
          <w:ilvl w:val="1"/>
          <w:numId w:val="51"/>
        </w:numPr>
        <w:ind w:left="426" w:hanging="426"/>
      </w:pPr>
      <w:bookmarkStart w:id="40" w:name="_Toc210318855"/>
      <w:r w:rsidRPr="00035891">
        <w:t>K</w:t>
      </w:r>
      <w:r w:rsidR="00223412" w:rsidRPr="00035891">
        <w:t>iểm kê và đánh giá nguồn thải</w:t>
      </w:r>
      <w:bookmarkEnd w:id="40"/>
    </w:p>
    <w:p w14:paraId="6C387C29" w14:textId="514D45BA" w:rsidR="00D2637C" w:rsidRPr="00035891" w:rsidRDefault="00D2637C" w:rsidP="00024B50">
      <w:pPr>
        <w:rPr>
          <w:color w:val="404040" w:themeColor="text1" w:themeTint="BF"/>
        </w:rPr>
      </w:pPr>
      <w:r w:rsidRPr="00035891">
        <w:rPr>
          <w:color w:val="404040" w:themeColor="text1" w:themeTint="BF"/>
        </w:rPr>
        <w:t>Kiểm kê nguồn phát thải khí thải là hoạt động xây dựng danh mục các nguồn ô nhiễm không khí và lượng phát thải các chất ô nhiễm từ các nguồn thải trong một vùng địa lý (xã, tỉnh, quốc gia) và một khoảng thời gian nhất định.</w:t>
      </w:r>
      <w:r w:rsidR="00AA721B" w:rsidRPr="00035891">
        <w:rPr>
          <w:color w:val="404040" w:themeColor="text1" w:themeTint="BF"/>
        </w:rPr>
        <w:t xml:space="preserve"> Đây là công cụ cơ bản để quản lý chất lượng môi trường không khí</w:t>
      </w:r>
      <w:r w:rsidR="00505A81" w:rsidRPr="00035891">
        <w:rPr>
          <w:color w:val="404040" w:themeColor="text1" w:themeTint="BF"/>
        </w:rPr>
        <w:t>.</w:t>
      </w:r>
      <w:r w:rsidR="00AA721B" w:rsidRPr="00035891">
        <w:rPr>
          <w:color w:val="404040" w:themeColor="text1" w:themeTint="BF"/>
        </w:rPr>
        <w:t xml:space="preserve"> </w:t>
      </w:r>
      <w:r w:rsidR="00505A81" w:rsidRPr="00035891">
        <w:rPr>
          <w:color w:val="404040" w:themeColor="text1" w:themeTint="BF"/>
        </w:rPr>
        <w:t>V</w:t>
      </w:r>
      <w:r w:rsidR="00AA721B" w:rsidRPr="00035891">
        <w:rPr>
          <w:color w:val="404040" w:themeColor="text1" w:themeTint="BF"/>
        </w:rPr>
        <w:t xml:space="preserve">iệc ước tính lượng phát thải đặc biệt quan trọng đối với </w:t>
      </w:r>
      <w:r w:rsidR="00505A81" w:rsidRPr="00035891">
        <w:rPr>
          <w:color w:val="404040" w:themeColor="text1" w:themeTint="BF"/>
        </w:rPr>
        <w:t xml:space="preserve">xây dựng </w:t>
      </w:r>
      <w:r w:rsidR="00AA721B" w:rsidRPr="00035891">
        <w:rPr>
          <w:color w:val="404040" w:themeColor="text1" w:themeTint="BF"/>
        </w:rPr>
        <w:t>các chiến lược kiểm soát phát thải, xác định khả năng áp dụng các chương trình cấp phép và kiểm soát, xác định tác động của các nguồn</w:t>
      </w:r>
      <w:r w:rsidR="00505A81" w:rsidRPr="00035891">
        <w:rPr>
          <w:color w:val="404040" w:themeColor="text1" w:themeTint="BF"/>
        </w:rPr>
        <w:t xml:space="preserve"> thải</w:t>
      </w:r>
      <w:r w:rsidR="00AA721B" w:rsidRPr="00035891">
        <w:rPr>
          <w:color w:val="404040" w:themeColor="text1" w:themeTint="BF"/>
        </w:rPr>
        <w:t xml:space="preserve"> và chiến lược giảm thiểu thích hợp.</w:t>
      </w:r>
    </w:p>
    <w:p w14:paraId="0829FE63" w14:textId="5CE3262B" w:rsidR="00230FB5" w:rsidRPr="00035891" w:rsidRDefault="00230FB5" w:rsidP="00024B50">
      <w:pPr>
        <w:rPr>
          <w:color w:val="404040" w:themeColor="text1" w:themeTint="BF"/>
        </w:rPr>
      </w:pPr>
      <w:r w:rsidRPr="00035891">
        <w:rPr>
          <w:color w:val="404040" w:themeColor="text1" w:themeTint="BF"/>
        </w:rPr>
        <w:t>Để thực hiện kiểm kê nguồn phát thải khí thải, các thuật ngữ nguồn phát thải điểm, di động, và diện được sử dụng để phân loại các loại nguồn phát thải, trong đó:</w:t>
      </w:r>
    </w:p>
    <w:p w14:paraId="5276E955" w14:textId="77777777" w:rsidR="00230FB5" w:rsidRPr="00035891" w:rsidRDefault="00230FB5" w:rsidP="001637E8">
      <w:pPr>
        <w:pStyle w:val="ListParagraph"/>
        <w:numPr>
          <w:ilvl w:val="0"/>
          <w:numId w:val="17"/>
        </w:numPr>
        <w:spacing w:line="276" w:lineRule="auto"/>
      </w:pPr>
      <w:r w:rsidRPr="00035891">
        <w:rPr>
          <w:b/>
          <w:i/>
        </w:rPr>
        <w:t>Nguồn phát thải điểm:</w:t>
      </w:r>
      <w:r w:rsidRPr="00035891">
        <w:t xml:space="preserve"> là các nguồn phát thải có vị trí cố định, có lượng phát thải tương đối ổn định các chất gây ô nhiễm vào khí quyển và có thể nhận dạng được. Điển hình của nguồn điểm là các ống khói phát thải khí, bụi thải từ các hoạt động công nghiệp và ống khói của các cơ sở có hệ thống đốt (lò hơi công nghiệp, lò đốt chất thải).</w:t>
      </w:r>
    </w:p>
    <w:p w14:paraId="36E24E87" w14:textId="6B2D67C1" w:rsidR="00230FB5" w:rsidRPr="00035891" w:rsidRDefault="00230FB5" w:rsidP="001637E8">
      <w:pPr>
        <w:pStyle w:val="ListParagraph"/>
        <w:numPr>
          <w:ilvl w:val="0"/>
          <w:numId w:val="17"/>
        </w:numPr>
        <w:spacing w:line="276" w:lineRule="auto"/>
      </w:pPr>
      <w:r w:rsidRPr="00035891">
        <w:rPr>
          <w:b/>
          <w:i/>
        </w:rPr>
        <w:t>Nguồn phát thải di động:</w:t>
      </w:r>
      <w:r w:rsidRPr="00035891">
        <w:t xml:space="preserve"> là các nguồn di động phát thải các chất gây ô nhiễm vào khí quyển bao gồm các phương tiện, động cơ và thiết bị phát thải liên tục di chuyển từ nơi này sang nơi khác và không có vị trí cố định. Nguồn di động được chia ra làm 2 nguồn là nguồn di động chạy trên đường </w:t>
      </w:r>
      <w:r w:rsidR="00505A81" w:rsidRPr="00035891">
        <w:t xml:space="preserve">bộ </w:t>
      </w:r>
      <w:r w:rsidRPr="00035891">
        <w:t>(xe cộ) và nguồn di động không chạy trên đường</w:t>
      </w:r>
      <w:r w:rsidR="00505A81" w:rsidRPr="00035891">
        <w:t xml:space="preserve"> bộ</w:t>
      </w:r>
      <w:r w:rsidRPr="00035891">
        <w:t xml:space="preserve"> (máy nông nghiệp, máy bay, tàu thủy,…).</w:t>
      </w:r>
    </w:p>
    <w:p w14:paraId="22EB6A0F" w14:textId="09AADA12" w:rsidR="00230FB5" w:rsidRPr="00035891" w:rsidRDefault="00230FB5" w:rsidP="001637E8">
      <w:pPr>
        <w:pStyle w:val="ListParagraph"/>
        <w:numPr>
          <w:ilvl w:val="0"/>
          <w:numId w:val="17"/>
        </w:numPr>
        <w:spacing w:line="276" w:lineRule="auto"/>
      </w:pPr>
      <w:r w:rsidRPr="00035891">
        <w:rPr>
          <w:b/>
          <w:i/>
        </w:rPr>
        <w:t>Nguồn phát thải diện:</w:t>
      </w:r>
      <w:r w:rsidRPr="00035891">
        <w:t xml:space="preserve"> là các nguồn phát thải các chất gây ô nhiễm vào khí quyển của một khu vực cụ thể, phát sinh từ các hoạt động của con người. Nguồn diện bao gồm các nguồn phát thải rời rạc, các nguồn phát thải không ổn định, có thể xác định được vị trí. Ví dụ như các nguồn phát thải từ hoạt động đun nấu của một xã hay các phát thải từ hoạt động khai thác than từ một mỏ than.</w:t>
      </w:r>
    </w:p>
    <w:p w14:paraId="113C1E42" w14:textId="4FE66F56" w:rsidR="00230FB5" w:rsidRPr="00035891" w:rsidRDefault="00230FB5" w:rsidP="00024B50">
      <w:pPr>
        <w:rPr>
          <w:color w:val="404040" w:themeColor="text1" w:themeTint="BF"/>
        </w:rPr>
      </w:pPr>
      <w:r w:rsidRPr="00035891">
        <w:rPr>
          <w:color w:val="404040" w:themeColor="text1" w:themeTint="BF"/>
        </w:rPr>
        <w:lastRenderedPageBreak/>
        <w:t>Mỗi nguồn thải nói trên sẽ bao gồm một số nguồn phát thải cụ thể như mô tả như Hình dưới đây</w:t>
      </w:r>
      <w:r w:rsidR="00505A81" w:rsidRPr="00035891">
        <w:rPr>
          <w:color w:val="404040" w:themeColor="text1" w:themeTint="BF"/>
        </w:rPr>
        <w:t>.</w:t>
      </w:r>
    </w:p>
    <w:p w14:paraId="6E2C5D63" w14:textId="178C17F1" w:rsidR="00230FB5" w:rsidRPr="00035891" w:rsidRDefault="00230FB5" w:rsidP="00024B50">
      <w:pPr>
        <w:rPr>
          <w:color w:val="404040" w:themeColor="text1" w:themeTint="BF"/>
        </w:rPr>
      </w:pPr>
      <w:r w:rsidRPr="00035891">
        <w:rPr>
          <w:noProof/>
          <w:color w:val="404040" w:themeColor="text1" w:themeTint="BF"/>
        </w:rPr>
        <w:drawing>
          <wp:inline distT="0" distB="0" distL="0" distR="0" wp14:anchorId="3DD9C938" wp14:editId="67093CD0">
            <wp:extent cx="5486400" cy="3985147"/>
            <wp:effectExtent l="0" t="0" r="1270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47F29A0" w14:textId="1E775252" w:rsidR="00230FB5" w:rsidRPr="00EA3D73" w:rsidRDefault="00230FB5" w:rsidP="00EA3D73">
      <w:pPr>
        <w:pStyle w:val="Caption"/>
        <w:jc w:val="center"/>
        <w:rPr>
          <w:b/>
          <w:color w:val="404040" w:themeColor="text1" w:themeTint="BF"/>
          <w:sz w:val="26"/>
          <w:szCs w:val="26"/>
        </w:rPr>
      </w:pPr>
      <w:bookmarkStart w:id="41" w:name="_Toc210318877"/>
      <w:r w:rsidRPr="00EA3D73">
        <w:rPr>
          <w:b/>
          <w:color w:val="404040" w:themeColor="text1" w:themeTint="BF"/>
          <w:sz w:val="26"/>
          <w:szCs w:val="26"/>
        </w:rPr>
        <w:t>Hình</w:t>
      </w:r>
      <w:r w:rsidR="00EA3D73">
        <w:rPr>
          <w:b/>
          <w:color w:val="404040" w:themeColor="text1" w:themeTint="BF"/>
          <w:sz w:val="26"/>
          <w:szCs w:val="26"/>
          <w:lang w:val="en-US"/>
        </w:rPr>
        <w:t xml:space="preserve"> </w:t>
      </w:r>
      <w:r w:rsidRPr="00EA3D73">
        <w:rPr>
          <w:b/>
          <w:color w:val="404040" w:themeColor="text1" w:themeTint="BF"/>
          <w:sz w:val="26"/>
          <w:szCs w:val="26"/>
        </w:rPr>
        <w:fldChar w:fldCharType="begin"/>
      </w:r>
      <w:r w:rsidRPr="00EA3D73">
        <w:rPr>
          <w:b/>
          <w:color w:val="404040" w:themeColor="text1" w:themeTint="BF"/>
          <w:sz w:val="26"/>
          <w:szCs w:val="26"/>
        </w:rPr>
        <w:instrText xml:space="preserve"> SEQ Hình \* ARABIC </w:instrText>
      </w:r>
      <w:r w:rsidRPr="00EA3D73">
        <w:rPr>
          <w:b/>
          <w:color w:val="404040" w:themeColor="text1" w:themeTint="BF"/>
          <w:sz w:val="26"/>
          <w:szCs w:val="26"/>
        </w:rPr>
        <w:fldChar w:fldCharType="separate"/>
      </w:r>
      <w:r w:rsidR="006768DE">
        <w:rPr>
          <w:b/>
          <w:noProof/>
          <w:color w:val="404040" w:themeColor="text1" w:themeTint="BF"/>
          <w:sz w:val="26"/>
          <w:szCs w:val="26"/>
        </w:rPr>
        <w:t>1</w:t>
      </w:r>
      <w:r w:rsidRPr="00EA3D73">
        <w:rPr>
          <w:b/>
          <w:color w:val="404040" w:themeColor="text1" w:themeTint="BF"/>
          <w:sz w:val="26"/>
          <w:szCs w:val="26"/>
        </w:rPr>
        <w:fldChar w:fldCharType="end"/>
      </w:r>
      <w:r w:rsidRPr="00EA3D73">
        <w:rPr>
          <w:b/>
          <w:color w:val="404040" w:themeColor="text1" w:themeTint="BF"/>
          <w:sz w:val="26"/>
          <w:szCs w:val="26"/>
        </w:rPr>
        <w:t>. Các nguồn phát thải chất ô nhiễm môi trường không khí xung quanh</w:t>
      </w:r>
      <w:bookmarkEnd w:id="41"/>
    </w:p>
    <w:p w14:paraId="15861FF7" w14:textId="1C78DE0B" w:rsidR="006C0C3A" w:rsidRPr="00035891" w:rsidRDefault="006C0C3A" w:rsidP="00024B50">
      <w:pPr>
        <w:rPr>
          <w:color w:val="404040" w:themeColor="text1" w:themeTint="BF"/>
        </w:rPr>
      </w:pPr>
      <w:r w:rsidRPr="00035891">
        <w:rPr>
          <w:color w:val="404040" w:themeColor="text1" w:themeTint="BF"/>
        </w:rPr>
        <w:t xml:space="preserve">Kiểm kê phát thải chất ô nhiễm môi trường không khí là hoạt động quan trọng phục vụ cho nhiều mục đích </w:t>
      </w:r>
      <w:r w:rsidR="00505A81" w:rsidRPr="00035891">
        <w:rPr>
          <w:color w:val="404040" w:themeColor="text1" w:themeTint="BF"/>
        </w:rPr>
        <w:t>gồm</w:t>
      </w:r>
      <w:r w:rsidRPr="00035891">
        <w:rPr>
          <w:color w:val="404040" w:themeColor="text1" w:themeTint="BF"/>
        </w:rPr>
        <w:t>:</w:t>
      </w:r>
    </w:p>
    <w:p w14:paraId="5584FCC1" w14:textId="77777777" w:rsidR="006C0C3A" w:rsidRPr="00035891" w:rsidRDefault="006C0C3A" w:rsidP="001637E8">
      <w:pPr>
        <w:pStyle w:val="ListParagraph"/>
        <w:numPr>
          <w:ilvl w:val="0"/>
          <w:numId w:val="6"/>
        </w:numPr>
        <w:spacing w:line="276" w:lineRule="auto"/>
      </w:pPr>
      <w:r w:rsidRPr="00035891">
        <w:rPr>
          <w:rFonts w:eastAsia="Arial Unicode MS"/>
        </w:rPr>
        <w:t>Xác định được các nguồn gây ô nhiễm, mức độ đóng góp của các nguồn phát thải, phục vụ xây dựng các quy định và chiến lược quản lý chất lượng không khí (CLKK), sắp xếp ưu tiên nguồn phát thải cần kiểm soát.</w:t>
      </w:r>
    </w:p>
    <w:p w14:paraId="69E15087" w14:textId="77777777" w:rsidR="006C0C3A" w:rsidRPr="00035891" w:rsidRDefault="006C0C3A" w:rsidP="001637E8">
      <w:pPr>
        <w:pStyle w:val="ListParagraph"/>
        <w:numPr>
          <w:ilvl w:val="0"/>
          <w:numId w:val="6"/>
        </w:numPr>
        <w:spacing w:line="276" w:lineRule="auto"/>
      </w:pPr>
      <w:r w:rsidRPr="00035891">
        <w:t>Đánh giá xu thế phát thải theo không gian và thời gian.</w:t>
      </w:r>
    </w:p>
    <w:p w14:paraId="03DB31C6" w14:textId="77777777" w:rsidR="006C0C3A" w:rsidRPr="00035891" w:rsidRDefault="006C0C3A" w:rsidP="001637E8">
      <w:pPr>
        <w:pStyle w:val="ListParagraph"/>
        <w:numPr>
          <w:ilvl w:val="0"/>
          <w:numId w:val="6"/>
        </w:numPr>
        <w:spacing w:line="276" w:lineRule="auto"/>
      </w:pPr>
      <w:r w:rsidRPr="00035891">
        <w:t>Cung cấp thông tin đầu vào cho các mô hình để đánh giá và dự báo CLKK.</w:t>
      </w:r>
    </w:p>
    <w:p w14:paraId="0B112D88" w14:textId="77777777" w:rsidR="006C0C3A" w:rsidRPr="00035891" w:rsidRDefault="006C0C3A" w:rsidP="001637E8">
      <w:pPr>
        <w:pStyle w:val="ListParagraph"/>
        <w:numPr>
          <w:ilvl w:val="0"/>
          <w:numId w:val="6"/>
        </w:numPr>
        <w:spacing w:line="276" w:lineRule="auto"/>
      </w:pPr>
      <w:r w:rsidRPr="00035891">
        <w:t>Đánh giá tác động tiềm tàng của các nguồn ô nhiễm mới.</w:t>
      </w:r>
    </w:p>
    <w:p w14:paraId="2D0C8184" w14:textId="77777777" w:rsidR="006C0C3A" w:rsidRPr="00035891" w:rsidRDefault="006C0C3A" w:rsidP="001637E8">
      <w:pPr>
        <w:pStyle w:val="ListParagraph"/>
        <w:numPr>
          <w:ilvl w:val="0"/>
          <w:numId w:val="6"/>
        </w:numPr>
        <w:spacing w:line="276" w:lineRule="auto"/>
      </w:pPr>
      <w:r w:rsidRPr="00035891">
        <w:t>Xác định mức độ tuân thủ các Quy chuẩn kỹ thuật quốc gia, tiêu chuẩn khí thải.</w:t>
      </w:r>
    </w:p>
    <w:p w14:paraId="53D166E4" w14:textId="5B6CA34E" w:rsidR="006C0C3A" w:rsidRPr="00035891" w:rsidRDefault="006C0C3A" w:rsidP="001637E8">
      <w:pPr>
        <w:pStyle w:val="ListParagraph"/>
        <w:numPr>
          <w:ilvl w:val="0"/>
          <w:numId w:val="6"/>
        </w:numPr>
        <w:spacing w:line="276" w:lineRule="auto"/>
      </w:pPr>
      <w:r w:rsidRPr="00035891">
        <w:t>Xác định vị trí cho các hoạt động giám sát chất lượng không khí xung quanh</w:t>
      </w:r>
      <w:r w:rsidR="00505A81" w:rsidRPr="00035891">
        <w:t>.</w:t>
      </w:r>
    </w:p>
    <w:p w14:paraId="23650CAD" w14:textId="4DB4FD8C" w:rsidR="006C0C3A" w:rsidRPr="00035891" w:rsidRDefault="00AA721B" w:rsidP="001637E8">
      <w:pPr>
        <w:pStyle w:val="Heading2"/>
        <w:numPr>
          <w:ilvl w:val="1"/>
          <w:numId w:val="51"/>
        </w:numPr>
        <w:ind w:left="426" w:hanging="284"/>
      </w:pPr>
      <w:bookmarkStart w:id="42" w:name="_Toc210318856"/>
      <w:r w:rsidRPr="00035891">
        <w:t>Thông số kiểm kê phát thải</w:t>
      </w:r>
      <w:bookmarkEnd w:id="42"/>
    </w:p>
    <w:p w14:paraId="3D37F078" w14:textId="63EB0DEE" w:rsidR="00505A81" w:rsidRPr="00035891" w:rsidRDefault="006C0C3A" w:rsidP="00024B50">
      <w:pPr>
        <w:rPr>
          <w:color w:val="404040" w:themeColor="text1" w:themeTint="BF"/>
        </w:rPr>
      </w:pPr>
      <w:r w:rsidRPr="00035891">
        <w:rPr>
          <w:color w:val="404040" w:themeColor="text1" w:themeTint="BF"/>
        </w:rPr>
        <w:t>Các thông số môi trường không khí là đối tượng kiểm kê gồm bụi tổng số (PM/TSP), bụi PM</w:t>
      </w:r>
      <w:r w:rsidRPr="00035891">
        <w:rPr>
          <w:color w:val="404040" w:themeColor="text1" w:themeTint="BF"/>
          <w:vertAlign w:val="subscript"/>
        </w:rPr>
        <w:t>10</w:t>
      </w:r>
      <w:r w:rsidRPr="00035891">
        <w:rPr>
          <w:color w:val="404040" w:themeColor="text1" w:themeTint="BF"/>
        </w:rPr>
        <w:t xml:space="preserve">, bụi </w:t>
      </w:r>
      <w:r w:rsidRPr="00035891">
        <w:rPr>
          <w:bCs/>
          <w:color w:val="404040" w:themeColor="text1" w:themeTint="BF"/>
        </w:rPr>
        <w:t>PM</w:t>
      </w:r>
      <w:r w:rsidRPr="00035891">
        <w:rPr>
          <w:bCs/>
          <w:color w:val="404040" w:themeColor="text1" w:themeTint="BF"/>
          <w:vertAlign w:val="subscript"/>
        </w:rPr>
        <w:t>2</w:t>
      </w:r>
      <w:r w:rsidR="00505A81" w:rsidRPr="00035891">
        <w:rPr>
          <w:bCs/>
          <w:color w:val="404040" w:themeColor="text1" w:themeTint="BF"/>
          <w:vertAlign w:val="subscript"/>
        </w:rPr>
        <w:t>.</w:t>
      </w:r>
      <w:r w:rsidRPr="00035891">
        <w:rPr>
          <w:bCs/>
          <w:color w:val="404040" w:themeColor="text1" w:themeTint="BF"/>
          <w:vertAlign w:val="subscript"/>
        </w:rPr>
        <w:t>5</w:t>
      </w:r>
      <w:r w:rsidRPr="00035891">
        <w:rPr>
          <w:color w:val="404040" w:themeColor="text1" w:themeTint="BF"/>
        </w:rPr>
        <w:t>, lưu huỳnh điôxít (SO</w:t>
      </w:r>
      <w:r w:rsidRPr="00035891">
        <w:rPr>
          <w:color w:val="404040" w:themeColor="text1" w:themeTint="BF"/>
          <w:vertAlign w:val="subscript"/>
        </w:rPr>
        <w:t>2</w:t>
      </w:r>
      <w:r w:rsidRPr="00035891">
        <w:rPr>
          <w:color w:val="404040" w:themeColor="text1" w:themeTint="BF"/>
        </w:rPr>
        <w:t>), cácbon mônoxit (CO), nitơ điôxít (NO</w:t>
      </w:r>
      <w:r w:rsidRPr="00035891">
        <w:rPr>
          <w:color w:val="404040" w:themeColor="text1" w:themeTint="BF"/>
          <w:vertAlign w:val="subscript"/>
        </w:rPr>
        <w:t>2</w:t>
      </w:r>
      <w:r w:rsidRPr="00035891">
        <w:rPr>
          <w:color w:val="404040" w:themeColor="text1" w:themeTint="BF"/>
        </w:rPr>
        <w:t xml:space="preserve">), </w:t>
      </w:r>
      <w:r w:rsidR="00AA721B" w:rsidRPr="00035891">
        <w:rPr>
          <w:color w:val="404040" w:themeColor="text1" w:themeTint="BF"/>
        </w:rPr>
        <w:t>và bổ sung h</w:t>
      </w:r>
      <w:r w:rsidRPr="00035891">
        <w:rPr>
          <w:color w:val="404040" w:themeColor="text1" w:themeTint="BF"/>
        </w:rPr>
        <w:t>ydrocacbon (HC)</w:t>
      </w:r>
      <w:r w:rsidR="00AA721B" w:rsidRPr="00035891">
        <w:rPr>
          <w:color w:val="404040" w:themeColor="text1" w:themeTint="BF"/>
        </w:rPr>
        <w:t xml:space="preserve"> đối với nguồn di động</w:t>
      </w:r>
      <w:r w:rsidRPr="00035891">
        <w:rPr>
          <w:color w:val="404040" w:themeColor="text1" w:themeTint="BF"/>
        </w:rPr>
        <w:t xml:space="preserve">. </w:t>
      </w:r>
    </w:p>
    <w:p w14:paraId="6BC9166F" w14:textId="3D42F097" w:rsidR="00061E0B" w:rsidRPr="00035891" w:rsidRDefault="00575760" w:rsidP="000A734C">
      <w:pPr>
        <w:rPr>
          <w:color w:val="404040" w:themeColor="text1" w:themeTint="BF"/>
        </w:rPr>
      </w:pPr>
      <w:r w:rsidRPr="00035891">
        <w:rPr>
          <w:color w:val="404040" w:themeColor="text1" w:themeTint="BF"/>
        </w:rPr>
        <w:lastRenderedPageBreak/>
        <w:t>Đối với các loại nguồn khác nhau (nguồn diện, nguồn điểm, nguồn di động) sẽ có thể lựa chọn thông số thực hiện kiểm kê khác nhau.</w:t>
      </w:r>
      <w:r w:rsidR="00505A81" w:rsidRPr="00035891">
        <w:rPr>
          <w:color w:val="404040" w:themeColor="text1" w:themeTint="BF"/>
        </w:rPr>
        <w:t xml:space="preserve"> Theo </w:t>
      </w:r>
      <w:r w:rsidR="00061E0B" w:rsidRPr="00035891">
        <w:rPr>
          <w:color w:val="404040" w:themeColor="text1" w:themeTint="BF"/>
        </w:rPr>
        <w:t xml:space="preserve">Tài liệu hướng dẫn kỹ thuật kiểm kê phát thải ban hành tại </w:t>
      </w:r>
      <w:r w:rsidR="00061E0B">
        <w:fldChar w:fldCharType="begin"/>
      </w:r>
      <w:r w:rsidR="00061E0B">
        <w:instrText>HYPERLINK "https://thuvienphapluat.vn/cong-van/Tai-nguyen-Moi-truong/Cong-van-1074-BTNMT-KSONMT-2024-huong-dan-ky-thuat-kiem-ke-phat-thai-bui-khi-thai-606291.aspx"</w:instrText>
      </w:r>
      <w:r w:rsidR="00061E0B">
        <w:fldChar w:fldCharType="separate"/>
      </w:r>
      <w:r w:rsidR="00061E0B" w:rsidRPr="00035891">
        <w:rPr>
          <w:rStyle w:val="Hyperlink"/>
          <w:color w:val="404040" w:themeColor="text1" w:themeTint="BF"/>
        </w:rPr>
        <w:t>Công văn số 1074/BTNMT-KSONMT</w:t>
      </w:r>
      <w:r w:rsidR="00061E0B">
        <w:fldChar w:fldCharType="end"/>
      </w:r>
      <w:r w:rsidR="00061E0B" w:rsidRPr="00035891">
        <w:rPr>
          <w:color w:val="404040" w:themeColor="text1" w:themeTint="BF"/>
        </w:rPr>
        <w:t xml:space="preserve"> ngày 21/02/2024, các thông số kiểm kê cho các nguồn thải bao gồm nhưng không giới hạn như Bảng sau:</w:t>
      </w:r>
    </w:p>
    <w:tbl>
      <w:tblPr>
        <w:tblStyle w:val="TableGrid"/>
        <w:tblW w:w="5000" w:type="pct"/>
        <w:tblLook w:val="04A0" w:firstRow="1" w:lastRow="0" w:firstColumn="1" w:lastColumn="0" w:noHBand="0" w:noVBand="1"/>
      </w:tblPr>
      <w:tblGrid>
        <w:gridCol w:w="564"/>
        <w:gridCol w:w="2693"/>
        <w:gridCol w:w="5805"/>
      </w:tblGrid>
      <w:tr w:rsidR="00505A81" w:rsidRPr="00035891" w14:paraId="6A63A591" w14:textId="77777777" w:rsidTr="00EA3D73">
        <w:tc>
          <w:tcPr>
            <w:tcW w:w="311" w:type="pct"/>
          </w:tcPr>
          <w:p w14:paraId="45C46717" w14:textId="1946F97F" w:rsidR="00505A81" w:rsidRPr="00035891" w:rsidRDefault="00505A81" w:rsidP="00EA3D73">
            <w:pPr>
              <w:spacing w:before="0"/>
              <w:jc w:val="center"/>
              <w:rPr>
                <w:b/>
                <w:bCs/>
                <w:color w:val="404040" w:themeColor="text1" w:themeTint="BF"/>
              </w:rPr>
            </w:pPr>
            <w:r w:rsidRPr="00035891">
              <w:rPr>
                <w:b/>
                <w:bCs/>
                <w:color w:val="404040" w:themeColor="text1" w:themeTint="BF"/>
              </w:rPr>
              <w:t>TT</w:t>
            </w:r>
          </w:p>
        </w:tc>
        <w:tc>
          <w:tcPr>
            <w:tcW w:w="1486" w:type="pct"/>
          </w:tcPr>
          <w:p w14:paraId="1AB3B6E6" w14:textId="213B5618" w:rsidR="00505A81" w:rsidRPr="00035891" w:rsidRDefault="00505A81" w:rsidP="00AF0166">
            <w:pPr>
              <w:spacing w:before="0"/>
              <w:rPr>
                <w:b/>
                <w:bCs/>
                <w:color w:val="404040" w:themeColor="text1" w:themeTint="BF"/>
              </w:rPr>
            </w:pPr>
            <w:r w:rsidRPr="00035891">
              <w:rPr>
                <w:b/>
                <w:bCs/>
                <w:color w:val="404040" w:themeColor="text1" w:themeTint="BF"/>
              </w:rPr>
              <w:t>Nguồn thải</w:t>
            </w:r>
          </w:p>
        </w:tc>
        <w:tc>
          <w:tcPr>
            <w:tcW w:w="3203" w:type="pct"/>
          </w:tcPr>
          <w:p w14:paraId="7B7C4B5A" w14:textId="06F7BD0A" w:rsidR="00505A81" w:rsidRPr="00035891" w:rsidRDefault="00505A81" w:rsidP="00AF0166">
            <w:pPr>
              <w:spacing w:before="0"/>
              <w:rPr>
                <w:b/>
                <w:bCs/>
                <w:color w:val="404040" w:themeColor="text1" w:themeTint="BF"/>
              </w:rPr>
            </w:pPr>
            <w:r w:rsidRPr="00035891">
              <w:rPr>
                <w:b/>
                <w:bCs/>
                <w:color w:val="404040" w:themeColor="text1" w:themeTint="BF"/>
              </w:rPr>
              <w:t>Thông số kiểm kê</w:t>
            </w:r>
          </w:p>
        </w:tc>
      </w:tr>
      <w:tr w:rsidR="00505A81" w:rsidRPr="00EA3D73" w14:paraId="682BDBB6" w14:textId="77777777" w:rsidTr="00EA3D73">
        <w:tc>
          <w:tcPr>
            <w:tcW w:w="311" w:type="pct"/>
          </w:tcPr>
          <w:p w14:paraId="0BD39ED8" w14:textId="11B33F08" w:rsidR="00505A81" w:rsidRPr="00EA3D73" w:rsidRDefault="00505A81" w:rsidP="00EA3D73">
            <w:pPr>
              <w:spacing w:before="0"/>
              <w:jc w:val="center"/>
              <w:rPr>
                <w:color w:val="404040" w:themeColor="text1" w:themeTint="BF"/>
                <w:sz w:val="24"/>
                <w:szCs w:val="24"/>
              </w:rPr>
            </w:pPr>
            <w:r w:rsidRPr="00EA3D73">
              <w:rPr>
                <w:color w:val="404040" w:themeColor="text1" w:themeTint="BF"/>
                <w:sz w:val="24"/>
                <w:szCs w:val="24"/>
              </w:rPr>
              <w:t>1</w:t>
            </w:r>
          </w:p>
        </w:tc>
        <w:tc>
          <w:tcPr>
            <w:tcW w:w="1486" w:type="pct"/>
          </w:tcPr>
          <w:p w14:paraId="50817EEA" w14:textId="59283002" w:rsidR="00505A81" w:rsidRPr="00EA3D73" w:rsidRDefault="00505A81" w:rsidP="00AF0166">
            <w:pPr>
              <w:spacing w:before="0"/>
              <w:rPr>
                <w:color w:val="404040" w:themeColor="text1" w:themeTint="BF"/>
                <w:sz w:val="24"/>
                <w:szCs w:val="24"/>
              </w:rPr>
            </w:pPr>
            <w:r w:rsidRPr="00EA3D73">
              <w:rPr>
                <w:color w:val="404040" w:themeColor="text1" w:themeTint="BF"/>
                <w:sz w:val="24"/>
                <w:szCs w:val="24"/>
              </w:rPr>
              <w:t>Nguồn điểm</w:t>
            </w:r>
          </w:p>
        </w:tc>
        <w:tc>
          <w:tcPr>
            <w:tcW w:w="3203" w:type="pct"/>
          </w:tcPr>
          <w:p w14:paraId="12EEA490" w14:textId="74C09DA1" w:rsidR="00505A81" w:rsidRPr="00EA3D73" w:rsidRDefault="00061E0B" w:rsidP="00AF0166">
            <w:pPr>
              <w:spacing w:before="0"/>
              <w:rPr>
                <w:color w:val="404040" w:themeColor="text1" w:themeTint="BF"/>
                <w:sz w:val="24"/>
                <w:szCs w:val="24"/>
              </w:rPr>
            </w:pPr>
            <w:r w:rsidRPr="00EA3D73">
              <w:rPr>
                <w:rFonts w:ascii="Calibri" w:hAnsi="Calibri" w:cs="Calibri"/>
                <w:color w:val="404040" w:themeColor="text1" w:themeTint="BF"/>
                <w:sz w:val="24"/>
                <w:szCs w:val="24"/>
              </w:rPr>
              <w:t>﻿</w:t>
            </w:r>
            <w:r w:rsidRPr="00EA3D73">
              <w:rPr>
                <w:color w:val="404040" w:themeColor="text1" w:themeTint="BF"/>
                <w:sz w:val="24"/>
                <w:szCs w:val="24"/>
              </w:rPr>
              <w:t>CO, NOx, SO</w:t>
            </w:r>
            <w:r w:rsidRPr="00EA3D73">
              <w:rPr>
                <w:color w:val="404040" w:themeColor="text1" w:themeTint="BF"/>
                <w:sz w:val="24"/>
                <w:szCs w:val="24"/>
                <w:vertAlign w:val="subscript"/>
              </w:rPr>
              <w:t>2</w:t>
            </w:r>
            <w:r w:rsidRPr="00EA3D73">
              <w:rPr>
                <w:color w:val="404040" w:themeColor="text1" w:themeTint="BF"/>
                <w:sz w:val="24"/>
                <w:szCs w:val="24"/>
              </w:rPr>
              <w:t>; Bụi tổng số (PM/TSP), PM</w:t>
            </w:r>
            <w:r w:rsidRPr="00EA3D73">
              <w:rPr>
                <w:color w:val="404040" w:themeColor="text1" w:themeTint="BF"/>
                <w:sz w:val="24"/>
                <w:szCs w:val="24"/>
                <w:vertAlign w:val="subscript"/>
              </w:rPr>
              <w:t>2.5</w:t>
            </w:r>
            <w:r w:rsidRPr="00EA3D73">
              <w:rPr>
                <w:color w:val="404040" w:themeColor="text1" w:themeTint="BF"/>
                <w:sz w:val="24"/>
                <w:szCs w:val="24"/>
              </w:rPr>
              <w:t>; PM</w:t>
            </w:r>
            <w:r w:rsidRPr="00EA3D73">
              <w:rPr>
                <w:color w:val="404040" w:themeColor="text1" w:themeTint="BF"/>
                <w:sz w:val="24"/>
                <w:szCs w:val="24"/>
                <w:vertAlign w:val="subscript"/>
              </w:rPr>
              <w:t>10</w:t>
            </w:r>
            <w:r w:rsidRPr="00EA3D73">
              <w:rPr>
                <w:color w:val="404040" w:themeColor="text1" w:themeTint="BF"/>
                <w:sz w:val="24"/>
                <w:szCs w:val="24"/>
              </w:rPr>
              <w:t>.</w:t>
            </w:r>
          </w:p>
        </w:tc>
      </w:tr>
      <w:tr w:rsidR="00505A81" w:rsidRPr="00EA3D73" w14:paraId="19302D3F" w14:textId="77777777" w:rsidTr="00EA3D73">
        <w:tc>
          <w:tcPr>
            <w:tcW w:w="311" w:type="pct"/>
          </w:tcPr>
          <w:p w14:paraId="7598C62E" w14:textId="6B80AFB8" w:rsidR="00505A81" w:rsidRPr="00EA3D73" w:rsidRDefault="00505A81" w:rsidP="00EA3D73">
            <w:pPr>
              <w:spacing w:before="0"/>
              <w:jc w:val="center"/>
              <w:rPr>
                <w:color w:val="404040" w:themeColor="text1" w:themeTint="BF"/>
                <w:sz w:val="24"/>
                <w:szCs w:val="24"/>
              </w:rPr>
            </w:pPr>
            <w:r w:rsidRPr="00EA3D73">
              <w:rPr>
                <w:color w:val="404040" w:themeColor="text1" w:themeTint="BF"/>
                <w:sz w:val="24"/>
                <w:szCs w:val="24"/>
              </w:rPr>
              <w:t>2</w:t>
            </w:r>
          </w:p>
        </w:tc>
        <w:tc>
          <w:tcPr>
            <w:tcW w:w="1486" w:type="pct"/>
          </w:tcPr>
          <w:p w14:paraId="00F7D697" w14:textId="2BE80507" w:rsidR="00505A81" w:rsidRPr="00EA3D73" w:rsidRDefault="00505A81" w:rsidP="00AF0166">
            <w:pPr>
              <w:spacing w:before="0"/>
              <w:rPr>
                <w:color w:val="404040" w:themeColor="text1" w:themeTint="BF"/>
                <w:sz w:val="24"/>
                <w:szCs w:val="24"/>
              </w:rPr>
            </w:pPr>
            <w:r w:rsidRPr="00EA3D73">
              <w:rPr>
                <w:color w:val="404040" w:themeColor="text1" w:themeTint="BF"/>
                <w:sz w:val="24"/>
                <w:szCs w:val="24"/>
              </w:rPr>
              <w:t>Nguồn diện</w:t>
            </w:r>
          </w:p>
        </w:tc>
        <w:tc>
          <w:tcPr>
            <w:tcW w:w="3203" w:type="pct"/>
          </w:tcPr>
          <w:p w14:paraId="3EF00658" w14:textId="346FF0F8" w:rsidR="00505A81" w:rsidRPr="00EA3D73" w:rsidRDefault="00061E0B" w:rsidP="00AF0166">
            <w:pPr>
              <w:spacing w:before="0"/>
              <w:rPr>
                <w:color w:val="404040" w:themeColor="text1" w:themeTint="BF"/>
                <w:sz w:val="24"/>
                <w:szCs w:val="24"/>
              </w:rPr>
            </w:pPr>
            <w:r w:rsidRPr="00EA3D73">
              <w:rPr>
                <w:rFonts w:ascii="Calibri" w:hAnsi="Calibri" w:cs="Calibri"/>
                <w:color w:val="404040" w:themeColor="text1" w:themeTint="BF"/>
                <w:sz w:val="24"/>
                <w:szCs w:val="24"/>
              </w:rPr>
              <w:t>﻿</w:t>
            </w:r>
            <w:r w:rsidRPr="00EA3D73">
              <w:rPr>
                <w:color w:val="404040" w:themeColor="text1" w:themeTint="BF"/>
                <w:sz w:val="24"/>
                <w:szCs w:val="24"/>
              </w:rPr>
              <w:t>NO</w:t>
            </w:r>
            <w:r w:rsidRPr="00EA3D73">
              <w:rPr>
                <w:color w:val="404040" w:themeColor="text1" w:themeTint="BF"/>
                <w:sz w:val="24"/>
                <w:szCs w:val="24"/>
                <w:vertAlign w:val="subscript"/>
              </w:rPr>
              <w:t>2</w:t>
            </w:r>
            <w:r w:rsidRPr="00EA3D73">
              <w:rPr>
                <w:color w:val="404040" w:themeColor="text1" w:themeTint="BF"/>
                <w:sz w:val="24"/>
                <w:szCs w:val="24"/>
              </w:rPr>
              <w:t>; SO</w:t>
            </w:r>
            <w:r w:rsidRPr="00EA3D73">
              <w:rPr>
                <w:color w:val="404040" w:themeColor="text1" w:themeTint="BF"/>
                <w:sz w:val="24"/>
                <w:szCs w:val="24"/>
                <w:vertAlign w:val="subscript"/>
              </w:rPr>
              <w:t>2</w:t>
            </w:r>
            <w:r w:rsidRPr="00EA3D73">
              <w:rPr>
                <w:color w:val="404040" w:themeColor="text1" w:themeTint="BF"/>
                <w:sz w:val="24"/>
                <w:szCs w:val="24"/>
              </w:rPr>
              <w:t>; CO; Bụi tổng số (PM/TSP), PM</w:t>
            </w:r>
            <w:r w:rsidRPr="00EA3D73">
              <w:rPr>
                <w:color w:val="404040" w:themeColor="text1" w:themeTint="BF"/>
                <w:sz w:val="24"/>
                <w:szCs w:val="24"/>
                <w:vertAlign w:val="subscript"/>
              </w:rPr>
              <w:t>2.5</w:t>
            </w:r>
            <w:r w:rsidRPr="00EA3D73">
              <w:rPr>
                <w:color w:val="404040" w:themeColor="text1" w:themeTint="BF"/>
                <w:sz w:val="24"/>
                <w:szCs w:val="24"/>
              </w:rPr>
              <w:t>, PM</w:t>
            </w:r>
            <w:r w:rsidRPr="00EA3D73">
              <w:rPr>
                <w:color w:val="404040" w:themeColor="text1" w:themeTint="BF"/>
                <w:sz w:val="24"/>
                <w:szCs w:val="24"/>
                <w:vertAlign w:val="subscript"/>
              </w:rPr>
              <w:t>10</w:t>
            </w:r>
            <w:r w:rsidRPr="00EA3D73">
              <w:rPr>
                <w:color w:val="404040" w:themeColor="text1" w:themeTint="BF"/>
                <w:sz w:val="24"/>
                <w:szCs w:val="24"/>
              </w:rPr>
              <w:t>.</w:t>
            </w:r>
          </w:p>
        </w:tc>
      </w:tr>
      <w:tr w:rsidR="00505A81" w:rsidRPr="00EA3D73" w14:paraId="0B62B8D5" w14:textId="77777777" w:rsidTr="00EA3D73">
        <w:tc>
          <w:tcPr>
            <w:tcW w:w="311" w:type="pct"/>
          </w:tcPr>
          <w:p w14:paraId="0D85ED08" w14:textId="16919116" w:rsidR="00505A81" w:rsidRPr="00EA3D73" w:rsidRDefault="00505A81" w:rsidP="00EA3D73">
            <w:pPr>
              <w:spacing w:before="0"/>
              <w:jc w:val="center"/>
              <w:rPr>
                <w:color w:val="404040" w:themeColor="text1" w:themeTint="BF"/>
                <w:sz w:val="24"/>
                <w:szCs w:val="24"/>
              </w:rPr>
            </w:pPr>
            <w:r w:rsidRPr="00EA3D73">
              <w:rPr>
                <w:color w:val="404040" w:themeColor="text1" w:themeTint="BF"/>
                <w:sz w:val="24"/>
                <w:szCs w:val="24"/>
              </w:rPr>
              <w:t>3</w:t>
            </w:r>
          </w:p>
        </w:tc>
        <w:tc>
          <w:tcPr>
            <w:tcW w:w="1486" w:type="pct"/>
          </w:tcPr>
          <w:p w14:paraId="65E2F1AB" w14:textId="2E208488" w:rsidR="00505A81" w:rsidRPr="00EA3D73" w:rsidRDefault="00505A81" w:rsidP="00AF0166">
            <w:pPr>
              <w:spacing w:before="0"/>
              <w:rPr>
                <w:color w:val="404040" w:themeColor="text1" w:themeTint="BF"/>
                <w:sz w:val="24"/>
                <w:szCs w:val="24"/>
              </w:rPr>
            </w:pPr>
            <w:r w:rsidRPr="00EA3D73">
              <w:rPr>
                <w:color w:val="404040" w:themeColor="text1" w:themeTint="BF"/>
                <w:sz w:val="24"/>
                <w:szCs w:val="24"/>
              </w:rPr>
              <w:t>Nguồn di động</w:t>
            </w:r>
          </w:p>
        </w:tc>
        <w:tc>
          <w:tcPr>
            <w:tcW w:w="3203" w:type="pct"/>
          </w:tcPr>
          <w:p w14:paraId="4E5E1BF1" w14:textId="2FB40CCE" w:rsidR="00505A81" w:rsidRPr="00EA3D73" w:rsidRDefault="00061E0B" w:rsidP="00AF0166">
            <w:pPr>
              <w:spacing w:before="0"/>
              <w:rPr>
                <w:color w:val="404040" w:themeColor="text1" w:themeTint="BF"/>
                <w:sz w:val="24"/>
                <w:szCs w:val="24"/>
              </w:rPr>
            </w:pPr>
            <w:r w:rsidRPr="00EA3D73">
              <w:rPr>
                <w:rFonts w:ascii="Calibri" w:hAnsi="Calibri" w:cs="Calibri"/>
                <w:color w:val="404040" w:themeColor="text1" w:themeTint="BF"/>
                <w:sz w:val="24"/>
                <w:szCs w:val="24"/>
              </w:rPr>
              <w:t>﻿</w:t>
            </w:r>
            <w:r w:rsidRPr="00EA3D73">
              <w:rPr>
                <w:color w:val="404040" w:themeColor="text1" w:themeTint="BF"/>
                <w:sz w:val="24"/>
                <w:szCs w:val="24"/>
              </w:rPr>
              <w:t>NO</w:t>
            </w:r>
            <w:r w:rsidRPr="00EA3D73">
              <w:rPr>
                <w:color w:val="404040" w:themeColor="text1" w:themeTint="BF"/>
                <w:sz w:val="24"/>
                <w:szCs w:val="24"/>
                <w:vertAlign w:val="subscript"/>
              </w:rPr>
              <w:t>2</w:t>
            </w:r>
            <w:r w:rsidRPr="00EA3D73">
              <w:rPr>
                <w:color w:val="404040" w:themeColor="text1" w:themeTint="BF"/>
                <w:sz w:val="24"/>
                <w:szCs w:val="24"/>
              </w:rPr>
              <w:t>; SO</w:t>
            </w:r>
            <w:r w:rsidRPr="00EA3D73">
              <w:rPr>
                <w:color w:val="404040" w:themeColor="text1" w:themeTint="BF"/>
                <w:sz w:val="24"/>
                <w:szCs w:val="24"/>
                <w:vertAlign w:val="subscript"/>
              </w:rPr>
              <w:t>2</w:t>
            </w:r>
            <w:r w:rsidRPr="00EA3D73">
              <w:rPr>
                <w:color w:val="404040" w:themeColor="text1" w:themeTint="BF"/>
                <w:sz w:val="24"/>
                <w:szCs w:val="24"/>
              </w:rPr>
              <w:t>; CO; Bụi tổng (PM/TSP) và HC.</w:t>
            </w:r>
          </w:p>
        </w:tc>
      </w:tr>
    </w:tbl>
    <w:p w14:paraId="6AC406C2" w14:textId="6D556574" w:rsidR="00061E0B" w:rsidRPr="00033B4B" w:rsidRDefault="00061E0B" w:rsidP="00033B4B">
      <w:pPr>
        <w:spacing w:before="60" w:after="60" w:line="240" w:lineRule="auto"/>
        <w:jc w:val="right"/>
        <w:rPr>
          <w:i/>
          <w:color w:val="404040" w:themeColor="text1" w:themeTint="BF"/>
        </w:rPr>
      </w:pPr>
      <w:r w:rsidRPr="00033B4B">
        <w:rPr>
          <w:i/>
          <w:color w:val="404040" w:themeColor="text1" w:themeTint="BF"/>
        </w:rPr>
        <w:t>Nguồn: Công văn số 1074/BTNMT-KSONMT.</w:t>
      </w:r>
    </w:p>
    <w:p w14:paraId="3C39BC20" w14:textId="7D974F9C" w:rsidR="00EE4AB3" w:rsidRPr="00035891" w:rsidRDefault="00EE4AB3" w:rsidP="001637E8">
      <w:pPr>
        <w:pStyle w:val="Heading2"/>
        <w:numPr>
          <w:ilvl w:val="1"/>
          <w:numId w:val="51"/>
        </w:numPr>
        <w:ind w:left="567" w:hanging="567"/>
      </w:pPr>
      <w:bookmarkStart w:id="43" w:name="_Toc210318857"/>
      <w:r w:rsidRPr="00035891">
        <w:t>Xác định nguồn phát thải</w:t>
      </w:r>
      <w:bookmarkEnd w:id="43"/>
    </w:p>
    <w:p w14:paraId="040980C2" w14:textId="184B3C14" w:rsidR="00EE4AB3" w:rsidRPr="00035891" w:rsidRDefault="00711A15" w:rsidP="00024B50">
      <w:pPr>
        <w:rPr>
          <w:color w:val="404040" w:themeColor="text1" w:themeTint="BF"/>
        </w:rPr>
      </w:pPr>
      <w:r w:rsidRPr="00035891">
        <w:rPr>
          <w:color w:val="404040" w:themeColor="text1" w:themeTint="BF"/>
        </w:rPr>
        <w:t>Để xác định một nguồn có phải là nguồn phát thải khí thải hay không cần dựa trên nhưng tiêu chí sau:</w:t>
      </w:r>
    </w:p>
    <w:p w14:paraId="194C784D" w14:textId="061DA777" w:rsidR="00711A15" w:rsidRPr="00035891" w:rsidRDefault="00711A15" w:rsidP="001637E8">
      <w:pPr>
        <w:pStyle w:val="ListParagraph"/>
        <w:numPr>
          <w:ilvl w:val="0"/>
          <w:numId w:val="6"/>
        </w:numPr>
        <w:spacing w:line="276" w:lineRule="auto"/>
      </w:pPr>
      <w:r w:rsidRPr="00035891">
        <w:t>Nguồn đó có phải là nguồn liên tục ổn định lâu dài hay không hay chỉ diễn ra trong một khoảng thời gian ngắn xác định</w:t>
      </w:r>
      <w:r w:rsidR="00061E0B" w:rsidRPr="00035891">
        <w:t>;</w:t>
      </w:r>
    </w:p>
    <w:p w14:paraId="24775BF6" w14:textId="4E799E16" w:rsidR="00711A15" w:rsidRPr="00035891" w:rsidRDefault="00711A15" w:rsidP="001637E8">
      <w:pPr>
        <w:pStyle w:val="ListParagraph"/>
        <w:numPr>
          <w:ilvl w:val="0"/>
          <w:numId w:val="6"/>
        </w:numPr>
        <w:spacing w:line="276" w:lineRule="auto"/>
      </w:pPr>
      <w:r w:rsidRPr="00035891">
        <w:t>Kết quả quan trắc tại nguồn đó cho thấy nồng độ các thông số ô nhiễm không khí cao hay thấp hơn giá trị giới hạn tối đa được quy định tại QCVN 05:2023/BTNMT</w:t>
      </w:r>
      <w:r w:rsidR="00061E0B" w:rsidRPr="00035891">
        <w:t>.</w:t>
      </w:r>
    </w:p>
    <w:p w14:paraId="02B6D209" w14:textId="458AAEE7" w:rsidR="00711A15" w:rsidRPr="00035891" w:rsidRDefault="00711A15" w:rsidP="00024B50">
      <w:pPr>
        <w:rPr>
          <w:color w:val="404040" w:themeColor="text1" w:themeTint="BF"/>
        </w:rPr>
      </w:pPr>
      <w:r w:rsidRPr="00035891">
        <w:rPr>
          <w:color w:val="404040" w:themeColor="text1" w:themeTint="BF"/>
        </w:rPr>
        <w:t xml:space="preserve">Nếu nguồn đó đáp ứng đồng thời cả hai tiêu chí </w:t>
      </w:r>
      <w:r w:rsidR="00061E0B" w:rsidRPr="00035891">
        <w:rPr>
          <w:color w:val="404040" w:themeColor="text1" w:themeTint="BF"/>
        </w:rPr>
        <w:t>trên</w:t>
      </w:r>
      <w:r w:rsidRPr="00035891">
        <w:rPr>
          <w:color w:val="404040" w:themeColor="text1" w:themeTint="BF"/>
        </w:rPr>
        <w:t xml:space="preserve"> thì đó là nguồn phát thải,</w:t>
      </w:r>
      <w:r w:rsidR="00061E0B" w:rsidRPr="00035891">
        <w:rPr>
          <w:color w:val="404040" w:themeColor="text1" w:themeTint="BF"/>
        </w:rPr>
        <w:t xml:space="preserve"> và</w:t>
      </w:r>
      <w:r w:rsidRPr="00035891">
        <w:rPr>
          <w:color w:val="404040" w:themeColor="text1" w:themeTint="BF"/>
        </w:rPr>
        <w:t xml:space="preserve"> cần được đưa vào danh sách đối tượng cần giám sát định kỳ.</w:t>
      </w:r>
    </w:p>
    <w:p w14:paraId="1D22610D" w14:textId="566F2313" w:rsidR="00AA721B" w:rsidRPr="00035891" w:rsidRDefault="00AA721B" w:rsidP="001637E8">
      <w:pPr>
        <w:pStyle w:val="Heading2"/>
        <w:numPr>
          <w:ilvl w:val="1"/>
          <w:numId w:val="51"/>
        </w:numPr>
        <w:ind w:left="567" w:hanging="578"/>
      </w:pPr>
      <w:bookmarkStart w:id="44" w:name="_Toc210318858"/>
      <w:r w:rsidRPr="00035891">
        <w:t>Quy định về kế hoạch quản lý chất lượng môi trường không khí</w:t>
      </w:r>
      <w:bookmarkEnd w:id="44"/>
    </w:p>
    <w:p w14:paraId="3CA3FB6D" w14:textId="072A5868" w:rsidR="00C70D0B" w:rsidRPr="00035891" w:rsidRDefault="00C70D0B" w:rsidP="001637E8">
      <w:pPr>
        <w:pStyle w:val="ListParagraph"/>
        <w:numPr>
          <w:ilvl w:val="0"/>
          <w:numId w:val="26"/>
        </w:numPr>
        <w:spacing w:line="276" w:lineRule="auto"/>
      </w:pPr>
      <w:r w:rsidRPr="00035891">
        <w:rPr>
          <w:b/>
        </w:rPr>
        <w:t>Điều 12</w:t>
      </w:r>
      <w:r w:rsidRPr="00035891">
        <w:t xml:space="preserve"> của </w:t>
      </w:r>
      <w:r w:rsidR="00A13B32" w:rsidRPr="00035891">
        <w:t>L</w:t>
      </w:r>
      <w:r w:rsidRPr="00035891">
        <w:t xml:space="preserve">uật </w:t>
      </w:r>
      <w:r w:rsidR="00A13B32" w:rsidRPr="00035891">
        <w:t>B</w:t>
      </w:r>
      <w:r w:rsidRPr="00035891">
        <w:t xml:space="preserve">ảo vệ môi trường </w:t>
      </w:r>
      <w:r w:rsidR="00A13B32" w:rsidRPr="00035891">
        <w:t xml:space="preserve">2020 </w:t>
      </w:r>
      <w:r w:rsidRPr="00035891">
        <w:t xml:space="preserve">quy định rõ (1) </w:t>
      </w:r>
      <w:r w:rsidR="00A13B32" w:rsidRPr="00035891">
        <w:t>B</w:t>
      </w:r>
      <w:r w:rsidRPr="00035891">
        <w:t xml:space="preserve">ất kỳ </w:t>
      </w:r>
      <w:r w:rsidRPr="00035891">
        <w:rPr>
          <w:shd w:val="clear" w:color="auto" w:fill="FFFFFF"/>
        </w:rPr>
        <w:t xml:space="preserve">tổ chức, hộ gia đình, cá nhân hoạt động sản xuất, kinh doanh, dịch vụ có phát thải bụi, khí thải tác động xấu đến môi trường phải có trách nhiệm giảm thiểu và xử lý theo quy định của pháp luật; (2) </w:t>
      </w:r>
      <w:bookmarkStart w:id="45" w:name="khoan_2_12"/>
      <w:r w:rsidRPr="00035891">
        <w:rPr>
          <w:shd w:val="clear" w:color="auto" w:fill="FFFFFF"/>
        </w:rPr>
        <w:t>Chất lượng môi trường không khí phải được quan trắc, giám sát thường xuyên, liên tục và công bố theo quy định của pháp luật</w:t>
      </w:r>
      <w:bookmarkEnd w:id="45"/>
      <w:r w:rsidRPr="00035891">
        <w:rPr>
          <w:shd w:val="clear" w:color="auto" w:fill="FFFFFF"/>
        </w:rPr>
        <w:t xml:space="preserve">; (3) </w:t>
      </w:r>
      <w:r w:rsidR="00A13B32" w:rsidRPr="00035891">
        <w:rPr>
          <w:shd w:val="clear" w:color="auto" w:fill="FFFFFF"/>
        </w:rPr>
        <w:t>T</w:t>
      </w:r>
      <w:r w:rsidRPr="00035891">
        <w:rPr>
          <w:shd w:val="clear" w:color="auto" w:fill="FFFFFF"/>
        </w:rPr>
        <w:t>ình trạng ô nhiễm môi trường không khí phải được thông báo và cảnh báo kịp thời nhằm giảm thiểu tác động đến sức khỏe cộng đồng; (4) Các nguồn phát thải bụi, khí thải phải được quan trắc, đánh giá và kiểm soát theo quy định của pháp luật.</w:t>
      </w:r>
    </w:p>
    <w:p w14:paraId="39CA0A26" w14:textId="613654D0" w:rsidR="00C70D0B" w:rsidRPr="00035891" w:rsidRDefault="00C70D0B" w:rsidP="001637E8">
      <w:pPr>
        <w:pStyle w:val="ListParagraph"/>
        <w:numPr>
          <w:ilvl w:val="0"/>
          <w:numId w:val="26"/>
        </w:numPr>
        <w:spacing w:line="276" w:lineRule="auto"/>
      </w:pPr>
      <w:r w:rsidRPr="00035891">
        <w:rPr>
          <w:b/>
        </w:rPr>
        <w:t>Điều 13</w:t>
      </w:r>
      <w:r w:rsidRPr="00035891">
        <w:t xml:space="preserve"> Luật bảo vệ môi trường 2020, kế hoạch quản lý chất lượng môi trường không khí gồm hai cấp, cấp quốc gia và cấp tỉnh. </w:t>
      </w:r>
      <w:r w:rsidRPr="00035891">
        <w:rPr>
          <w:shd w:val="clear" w:color="auto" w:fill="FFFFFF"/>
        </w:rPr>
        <w:t xml:space="preserve">Thời hạn của Kế hoạch quốc gia về quản lý chất lượng môi trường không khí là 05 năm. Thời hạn của kế hoạch quản lý chất lượng môi trường không khí cấp tỉnh được xác định trên cơ sở phạm vi, mức độ ô nhiễm không khí, giải pháp quản lý, cải thiện và điều kiện, nguồn lực thực hiện của địa phương. Nội dung của kế hoạch quốc gia và cấp tỉnh về </w:t>
      </w:r>
      <w:r w:rsidRPr="00035891">
        <w:rPr>
          <w:shd w:val="clear" w:color="auto" w:fill="FFFFFF"/>
        </w:rPr>
        <w:lastRenderedPageBreak/>
        <w:t>quản lý chất lượng môi trương không khí được quy định tại Khoản 3 và Khoản 4 của Điều 13 như sau</w:t>
      </w:r>
      <w:r w:rsidR="00A13B32" w:rsidRPr="00035891">
        <w:rPr>
          <w:shd w:val="clear" w:color="auto" w:fill="FFFFFF"/>
        </w:rPr>
        <w:t>:</w:t>
      </w:r>
    </w:p>
    <w:p w14:paraId="565C792B" w14:textId="33BA6AEF" w:rsidR="00C70D0B" w:rsidRPr="00E41D73" w:rsidRDefault="00C70D0B" w:rsidP="00E41D73">
      <w:pPr>
        <w:jc w:val="center"/>
        <w:rPr>
          <w:b/>
          <w:i/>
          <w:iCs/>
          <w:color w:val="404040" w:themeColor="text1" w:themeTint="BF"/>
          <w:shd w:val="clear" w:color="auto" w:fill="FFFFFF"/>
        </w:rPr>
      </w:pPr>
      <w:bookmarkStart w:id="46" w:name="_Toc210318874"/>
      <w:r w:rsidRPr="00E41D73">
        <w:rPr>
          <w:b/>
          <w:i/>
          <w:iCs/>
          <w:color w:val="404040" w:themeColor="text1" w:themeTint="BF"/>
        </w:rPr>
        <w:t xml:space="preserve">Bảng </w:t>
      </w:r>
      <w:r w:rsidRPr="00E41D73">
        <w:rPr>
          <w:b/>
          <w:i/>
          <w:iCs/>
          <w:color w:val="404040" w:themeColor="text1" w:themeTint="BF"/>
        </w:rPr>
        <w:fldChar w:fldCharType="begin"/>
      </w:r>
      <w:r w:rsidRPr="00E41D73">
        <w:rPr>
          <w:b/>
          <w:i/>
          <w:iCs/>
          <w:color w:val="404040" w:themeColor="text1" w:themeTint="BF"/>
        </w:rPr>
        <w:instrText xml:space="preserve"> SEQ Bảng_ \* ARABIC </w:instrText>
      </w:r>
      <w:r w:rsidRPr="00E41D73">
        <w:rPr>
          <w:b/>
          <w:i/>
          <w:iCs/>
          <w:color w:val="404040" w:themeColor="text1" w:themeTint="BF"/>
        </w:rPr>
        <w:fldChar w:fldCharType="separate"/>
      </w:r>
      <w:r w:rsidR="006768DE">
        <w:rPr>
          <w:b/>
          <w:i/>
          <w:iCs/>
          <w:noProof/>
          <w:color w:val="404040" w:themeColor="text1" w:themeTint="BF"/>
        </w:rPr>
        <w:t>8</w:t>
      </w:r>
      <w:r w:rsidRPr="00E41D73">
        <w:rPr>
          <w:b/>
          <w:i/>
          <w:iCs/>
          <w:color w:val="404040" w:themeColor="text1" w:themeTint="BF"/>
        </w:rPr>
        <w:fldChar w:fldCharType="end"/>
      </w:r>
      <w:r w:rsidRPr="00E41D73">
        <w:rPr>
          <w:b/>
          <w:i/>
          <w:iCs/>
          <w:color w:val="404040" w:themeColor="text1" w:themeTint="BF"/>
        </w:rPr>
        <w:t>. Nội dung kế hoạch quản lý chất lượng môi trường không khí cấp quốc gia và cấp tỉnh</w:t>
      </w:r>
      <w:bookmarkEnd w:id="46"/>
    </w:p>
    <w:tbl>
      <w:tblPr>
        <w:tblStyle w:val="TableGrid"/>
        <w:tblW w:w="5000" w:type="pct"/>
        <w:tblLook w:val="04A0" w:firstRow="1" w:lastRow="0" w:firstColumn="1" w:lastColumn="0" w:noHBand="0" w:noVBand="1"/>
      </w:tblPr>
      <w:tblGrid>
        <w:gridCol w:w="4531"/>
        <w:gridCol w:w="4531"/>
      </w:tblGrid>
      <w:tr w:rsidR="00BD149E" w:rsidRPr="00035891" w14:paraId="7655B8B0" w14:textId="77777777" w:rsidTr="00BD149E">
        <w:trPr>
          <w:trHeight w:val="493"/>
        </w:trPr>
        <w:tc>
          <w:tcPr>
            <w:tcW w:w="2500" w:type="pct"/>
          </w:tcPr>
          <w:p w14:paraId="0C9E1769" w14:textId="6DFFF247" w:rsidR="00C70D0B" w:rsidRPr="00035891" w:rsidRDefault="00C70D0B" w:rsidP="00BD149E">
            <w:pPr>
              <w:spacing w:before="0"/>
              <w:jc w:val="center"/>
              <w:rPr>
                <w:b/>
                <w:bCs/>
                <w:color w:val="404040" w:themeColor="text1" w:themeTint="BF"/>
              </w:rPr>
            </w:pPr>
            <w:r w:rsidRPr="00035891">
              <w:rPr>
                <w:b/>
                <w:bCs/>
                <w:color w:val="404040" w:themeColor="text1" w:themeTint="BF"/>
              </w:rPr>
              <w:t>Kế hoạch quốc gia</w:t>
            </w:r>
          </w:p>
        </w:tc>
        <w:tc>
          <w:tcPr>
            <w:tcW w:w="2500" w:type="pct"/>
          </w:tcPr>
          <w:p w14:paraId="27F4D32A" w14:textId="7EAEBCA3" w:rsidR="00C70D0B" w:rsidRPr="00035891" w:rsidRDefault="00C70D0B" w:rsidP="00BD149E">
            <w:pPr>
              <w:spacing w:before="0"/>
              <w:jc w:val="center"/>
              <w:rPr>
                <w:b/>
                <w:bCs/>
                <w:color w:val="404040" w:themeColor="text1" w:themeTint="BF"/>
              </w:rPr>
            </w:pPr>
            <w:r w:rsidRPr="00035891">
              <w:rPr>
                <w:b/>
                <w:bCs/>
                <w:color w:val="404040" w:themeColor="text1" w:themeTint="BF"/>
              </w:rPr>
              <w:t>Kế hoạch cấ</w:t>
            </w:r>
            <w:r w:rsidR="0034493D" w:rsidRPr="00035891">
              <w:rPr>
                <w:b/>
                <w:bCs/>
                <w:color w:val="404040" w:themeColor="text1" w:themeTint="BF"/>
              </w:rPr>
              <w:t xml:space="preserve">p </w:t>
            </w:r>
            <w:r w:rsidRPr="00035891">
              <w:rPr>
                <w:b/>
                <w:bCs/>
                <w:color w:val="404040" w:themeColor="text1" w:themeTint="BF"/>
              </w:rPr>
              <w:t>tỉnh</w:t>
            </w:r>
          </w:p>
        </w:tc>
      </w:tr>
      <w:tr w:rsidR="00BD149E" w:rsidRPr="00035891" w14:paraId="1D31EEEC" w14:textId="77777777" w:rsidTr="00BD149E">
        <w:tc>
          <w:tcPr>
            <w:tcW w:w="2500" w:type="pct"/>
          </w:tcPr>
          <w:p w14:paraId="21AA8BBC" w14:textId="77777777" w:rsidR="0034493D" w:rsidRPr="00035891" w:rsidRDefault="00C70D0B" w:rsidP="001637E8">
            <w:pPr>
              <w:pStyle w:val="NormalWeb"/>
              <w:numPr>
                <w:ilvl w:val="0"/>
                <w:numId w:val="27"/>
              </w:numPr>
              <w:spacing w:line="276" w:lineRule="auto"/>
              <w:ind w:left="313"/>
              <w:rPr>
                <w:color w:val="404040" w:themeColor="text1" w:themeTint="BF"/>
              </w:rPr>
            </w:pPr>
            <w:r w:rsidRPr="00035891">
              <w:rPr>
                <w:color w:val="404040" w:themeColor="text1" w:themeTint="BF"/>
              </w:rPr>
              <w:t>Đánh giá công tác quản lý, kiểm soát ô nhiễm không khí cấp quốc gia; nhận định các nguyên nhân chính gây ô nhiễm môi trường không khí;</w:t>
            </w:r>
          </w:p>
          <w:p w14:paraId="25699F6E" w14:textId="77777777" w:rsidR="0034493D" w:rsidRPr="00035891" w:rsidRDefault="00C70D0B" w:rsidP="001637E8">
            <w:pPr>
              <w:pStyle w:val="NormalWeb"/>
              <w:numPr>
                <w:ilvl w:val="0"/>
                <w:numId w:val="27"/>
              </w:numPr>
              <w:spacing w:line="276" w:lineRule="auto"/>
              <w:ind w:left="313"/>
              <w:rPr>
                <w:color w:val="404040" w:themeColor="text1" w:themeTint="BF"/>
              </w:rPr>
            </w:pPr>
            <w:r w:rsidRPr="00035891">
              <w:rPr>
                <w:color w:val="404040" w:themeColor="text1" w:themeTint="BF"/>
              </w:rPr>
              <w:t>Mục tiêu tổng thể và mục tiêu cụ thể;</w:t>
            </w:r>
          </w:p>
          <w:p w14:paraId="1E71A168" w14:textId="77777777" w:rsidR="0034493D" w:rsidRPr="00035891" w:rsidRDefault="00C70D0B" w:rsidP="001637E8">
            <w:pPr>
              <w:pStyle w:val="NormalWeb"/>
              <w:numPr>
                <w:ilvl w:val="0"/>
                <w:numId w:val="27"/>
              </w:numPr>
              <w:spacing w:line="276" w:lineRule="auto"/>
              <w:ind w:left="313"/>
              <w:rPr>
                <w:color w:val="404040" w:themeColor="text1" w:themeTint="BF"/>
              </w:rPr>
            </w:pPr>
            <w:r w:rsidRPr="00035891">
              <w:rPr>
                <w:color w:val="404040" w:themeColor="text1" w:themeTint="BF"/>
              </w:rPr>
              <w:t>Nhiệm vụ và giải pháp quản lý chất lượng môi trường không khí;</w:t>
            </w:r>
          </w:p>
          <w:p w14:paraId="2BC978D5" w14:textId="77777777" w:rsidR="0034493D" w:rsidRPr="00035891" w:rsidRDefault="00C70D0B" w:rsidP="001637E8">
            <w:pPr>
              <w:pStyle w:val="NormalWeb"/>
              <w:numPr>
                <w:ilvl w:val="0"/>
                <w:numId w:val="27"/>
              </w:numPr>
              <w:spacing w:line="276" w:lineRule="auto"/>
              <w:ind w:left="313"/>
              <w:rPr>
                <w:color w:val="404040" w:themeColor="text1" w:themeTint="BF"/>
              </w:rPr>
            </w:pPr>
            <w:r w:rsidRPr="00035891">
              <w:rPr>
                <w:color w:val="404040" w:themeColor="text1" w:themeTint="BF"/>
              </w:rPr>
              <w:t>Chương trình, dự án ưu tiên để thực hiện nhiệm vụ và giải pháp; xây dựng quy chế phối hợp, biện pháp quản lý chất lượng môi trường không khí liên vùng, liên tỉnh;</w:t>
            </w:r>
          </w:p>
          <w:p w14:paraId="50BEB9CA" w14:textId="176F818B" w:rsidR="00C70D0B" w:rsidRPr="00035891" w:rsidRDefault="00C70D0B" w:rsidP="001637E8">
            <w:pPr>
              <w:pStyle w:val="NormalWeb"/>
              <w:numPr>
                <w:ilvl w:val="0"/>
                <w:numId w:val="27"/>
              </w:numPr>
              <w:spacing w:line="276" w:lineRule="auto"/>
              <w:ind w:left="313"/>
              <w:rPr>
                <w:color w:val="404040" w:themeColor="text1" w:themeTint="BF"/>
              </w:rPr>
            </w:pPr>
            <w:r w:rsidRPr="00035891">
              <w:rPr>
                <w:color w:val="404040" w:themeColor="text1" w:themeTint="BF"/>
              </w:rPr>
              <w:t>Tổ chức thực hiện</w:t>
            </w:r>
          </w:p>
        </w:tc>
        <w:tc>
          <w:tcPr>
            <w:tcW w:w="2500" w:type="pct"/>
          </w:tcPr>
          <w:p w14:paraId="2E749E1F" w14:textId="77777777" w:rsidR="0034493D" w:rsidRPr="00035891" w:rsidRDefault="00C70D0B" w:rsidP="001637E8">
            <w:pPr>
              <w:pStyle w:val="NormalWeb"/>
              <w:numPr>
                <w:ilvl w:val="0"/>
                <w:numId w:val="28"/>
              </w:numPr>
              <w:spacing w:line="276" w:lineRule="auto"/>
              <w:ind w:left="319"/>
              <w:rPr>
                <w:color w:val="404040" w:themeColor="text1" w:themeTint="BF"/>
              </w:rPr>
            </w:pPr>
            <w:r w:rsidRPr="00035891">
              <w:rPr>
                <w:color w:val="404040" w:themeColor="text1" w:themeTint="BF"/>
              </w:rPr>
              <w:t>Đánh giá chất lượng môi trường không khí ở địa phương;</w:t>
            </w:r>
          </w:p>
          <w:p w14:paraId="1A6CDE9A" w14:textId="77777777" w:rsidR="0034493D" w:rsidRPr="00035891" w:rsidRDefault="00C70D0B" w:rsidP="001637E8">
            <w:pPr>
              <w:pStyle w:val="NormalWeb"/>
              <w:numPr>
                <w:ilvl w:val="0"/>
                <w:numId w:val="28"/>
              </w:numPr>
              <w:spacing w:line="276" w:lineRule="auto"/>
              <w:ind w:left="319"/>
              <w:rPr>
                <w:color w:val="404040" w:themeColor="text1" w:themeTint="BF"/>
              </w:rPr>
            </w:pPr>
            <w:r w:rsidRPr="00035891">
              <w:rPr>
                <w:color w:val="404040" w:themeColor="text1" w:themeTint="BF"/>
              </w:rPr>
              <w:t>Đánh giá công tác quản lý chất lượng môi trường không khí; quan trắc môi trường không khí; xác định và đánh giá các nguồn phát thải khí thải chính; kiểm kê phát thải; mô hình hóa chất lượng môi trường không khí;</w:t>
            </w:r>
          </w:p>
          <w:p w14:paraId="30222077" w14:textId="77777777" w:rsidR="0034493D" w:rsidRPr="00035891" w:rsidRDefault="00C70D0B" w:rsidP="001637E8">
            <w:pPr>
              <w:pStyle w:val="NormalWeb"/>
              <w:numPr>
                <w:ilvl w:val="0"/>
                <w:numId w:val="28"/>
              </w:numPr>
              <w:spacing w:line="276" w:lineRule="auto"/>
              <w:ind w:left="319"/>
              <w:rPr>
                <w:color w:val="404040" w:themeColor="text1" w:themeTint="BF"/>
              </w:rPr>
            </w:pPr>
            <w:r w:rsidRPr="00035891">
              <w:rPr>
                <w:color w:val="404040" w:themeColor="text1" w:themeTint="BF"/>
              </w:rPr>
              <w:t>Phân tích, nhận định nguyên nhân gây ô nhiễm môi trường không khí;</w:t>
            </w:r>
          </w:p>
          <w:p w14:paraId="30F52AC9" w14:textId="77777777" w:rsidR="0034493D" w:rsidRPr="00035891" w:rsidRDefault="00C70D0B" w:rsidP="001637E8">
            <w:pPr>
              <w:pStyle w:val="NormalWeb"/>
              <w:numPr>
                <w:ilvl w:val="0"/>
                <w:numId w:val="28"/>
              </w:numPr>
              <w:spacing w:line="276" w:lineRule="auto"/>
              <w:ind w:left="319"/>
              <w:rPr>
                <w:color w:val="404040" w:themeColor="text1" w:themeTint="BF"/>
              </w:rPr>
            </w:pPr>
            <w:r w:rsidRPr="00035891">
              <w:rPr>
                <w:color w:val="404040" w:themeColor="text1" w:themeTint="BF"/>
              </w:rPr>
              <w:t>Đánh giá ảnh hưởng của ô nhiễm không khí đến sức khỏe cộng đồng;</w:t>
            </w:r>
          </w:p>
          <w:p w14:paraId="5CA6FF6E" w14:textId="77777777" w:rsidR="0034493D" w:rsidRPr="00035891" w:rsidRDefault="00C70D0B" w:rsidP="001637E8">
            <w:pPr>
              <w:pStyle w:val="NormalWeb"/>
              <w:numPr>
                <w:ilvl w:val="0"/>
                <w:numId w:val="28"/>
              </w:numPr>
              <w:spacing w:line="276" w:lineRule="auto"/>
              <w:ind w:left="319"/>
              <w:rPr>
                <w:color w:val="404040" w:themeColor="text1" w:themeTint="BF"/>
              </w:rPr>
            </w:pPr>
            <w:r w:rsidRPr="00035891">
              <w:rPr>
                <w:color w:val="404040" w:themeColor="text1" w:themeTint="BF"/>
              </w:rPr>
              <w:t>Mục tiêu và phạm vi quản lý chất lượng môi trường không khí;</w:t>
            </w:r>
          </w:p>
          <w:p w14:paraId="6368E5D1" w14:textId="77777777" w:rsidR="0034493D" w:rsidRPr="00035891" w:rsidRDefault="00C70D0B" w:rsidP="001637E8">
            <w:pPr>
              <w:pStyle w:val="NormalWeb"/>
              <w:numPr>
                <w:ilvl w:val="0"/>
                <w:numId w:val="28"/>
              </w:numPr>
              <w:spacing w:line="276" w:lineRule="auto"/>
              <w:ind w:left="319"/>
              <w:rPr>
                <w:color w:val="404040" w:themeColor="text1" w:themeTint="BF"/>
              </w:rPr>
            </w:pPr>
            <w:r w:rsidRPr="00035891">
              <w:rPr>
                <w:color w:val="404040" w:themeColor="text1" w:themeTint="BF"/>
              </w:rPr>
              <w:t>Nhiệm vụ và giải pháp quản lý chất lượng môi trường không khí;</w:t>
            </w:r>
          </w:p>
          <w:p w14:paraId="3FEA5E56" w14:textId="5332EADC" w:rsidR="00C70D0B" w:rsidRPr="00035891" w:rsidRDefault="00C70D0B" w:rsidP="001637E8">
            <w:pPr>
              <w:pStyle w:val="NormalWeb"/>
              <w:numPr>
                <w:ilvl w:val="0"/>
                <w:numId w:val="28"/>
              </w:numPr>
              <w:spacing w:line="276" w:lineRule="auto"/>
              <w:ind w:left="319"/>
              <w:rPr>
                <w:color w:val="404040" w:themeColor="text1" w:themeTint="BF"/>
              </w:rPr>
            </w:pPr>
            <w:r w:rsidRPr="00035891">
              <w:rPr>
                <w:color w:val="404040" w:themeColor="text1" w:themeTint="BF"/>
              </w:rPr>
              <w:t>Tổ chức thực hiện.</w:t>
            </w:r>
          </w:p>
        </w:tc>
      </w:tr>
    </w:tbl>
    <w:p w14:paraId="719C9AF9" w14:textId="7E8E2FCC" w:rsidR="0034493D" w:rsidRPr="00035891" w:rsidRDefault="0034493D" w:rsidP="001637E8">
      <w:pPr>
        <w:pStyle w:val="ListParagraph"/>
        <w:numPr>
          <w:ilvl w:val="0"/>
          <w:numId w:val="29"/>
        </w:numPr>
        <w:spacing w:after="240" w:line="276" w:lineRule="auto"/>
        <w:rPr>
          <w:i/>
        </w:rPr>
      </w:pPr>
      <w:r w:rsidRPr="00035891">
        <w:rPr>
          <w:b/>
        </w:rPr>
        <w:t>Điều 14</w:t>
      </w:r>
      <w:r w:rsidRPr="00035891">
        <w:t xml:space="preserve"> Luật </w:t>
      </w:r>
      <w:r w:rsidR="00A13B32" w:rsidRPr="00035891">
        <w:t>B</w:t>
      </w:r>
      <w:r w:rsidRPr="00035891">
        <w:t>ảo vệ môi trường</w:t>
      </w:r>
      <w:r w:rsidR="00A13B32" w:rsidRPr="00035891">
        <w:t xml:space="preserve"> 2020</w:t>
      </w:r>
      <w:r w:rsidRPr="00035891">
        <w:t xml:space="preserve"> quy định rõ trách nhiệm thực hiện quản lý chất lượng môi trường không khí như sau</w:t>
      </w:r>
      <w:r w:rsidR="00A13B32" w:rsidRPr="00035891">
        <w:t>:</w:t>
      </w:r>
    </w:p>
    <w:tbl>
      <w:tblPr>
        <w:tblStyle w:val="TableGrid"/>
        <w:tblW w:w="0" w:type="auto"/>
        <w:jc w:val="center"/>
        <w:tblLook w:val="04A0" w:firstRow="1" w:lastRow="0" w:firstColumn="1" w:lastColumn="0" w:noHBand="0" w:noVBand="1"/>
      </w:tblPr>
      <w:tblGrid>
        <w:gridCol w:w="2689"/>
        <w:gridCol w:w="2835"/>
        <w:gridCol w:w="3538"/>
      </w:tblGrid>
      <w:tr w:rsidR="009D3C20" w:rsidRPr="00035891" w14:paraId="4E87DA8B" w14:textId="77777777" w:rsidTr="00AD510C">
        <w:trPr>
          <w:tblHeader/>
          <w:jc w:val="center"/>
        </w:trPr>
        <w:tc>
          <w:tcPr>
            <w:tcW w:w="2689" w:type="dxa"/>
            <w:vAlign w:val="center"/>
          </w:tcPr>
          <w:p w14:paraId="3AF63FDF" w14:textId="333F5706" w:rsidR="0034493D" w:rsidRPr="00035891" w:rsidRDefault="0034493D" w:rsidP="00E41D73">
            <w:pPr>
              <w:spacing w:before="0"/>
              <w:jc w:val="center"/>
              <w:rPr>
                <w:b/>
                <w:bCs/>
                <w:color w:val="404040" w:themeColor="text1" w:themeTint="BF"/>
              </w:rPr>
            </w:pPr>
            <w:r w:rsidRPr="00035891">
              <w:rPr>
                <w:b/>
                <w:bCs/>
                <w:color w:val="404040" w:themeColor="text1" w:themeTint="BF"/>
              </w:rPr>
              <w:t>Thủ tướng chính phủ</w:t>
            </w:r>
          </w:p>
        </w:tc>
        <w:tc>
          <w:tcPr>
            <w:tcW w:w="2835" w:type="dxa"/>
            <w:vAlign w:val="center"/>
          </w:tcPr>
          <w:p w14:paraId="4E96E81A" w14:textId="77777777" w:rsidR="00E41D73" w:rsidRDefault="0034493D" w:rsidP="00E41D73">
            <w:pPr>
              <w:spacing w:before="0"/>
              <w:jc w:val="center"/>
              <w:rPr>
                <w:b/>
                <w:bCs/>
                <w:color w:val="404040" w:themeColor="text1" w:themeTint="BF"/>
              </w:rPr>
            </w:pPr>
            <w:r w:rsidRPr="00035891">
              <w:rPr>
                <w:b/>
                <w:bCs/>
                <w:color w:val="404040" w:themeColor="text1" w:themeTint="BF"/>
              </w:rPr>
              <w:t xml:space="preserve">Bộ Tài nguyên và </w:t>
            </w:r>
          </w:p>
          <w:p w14:paraId="13FD17BF" w14:textId="164E22BA" w:rsidR="0034493D" w:rsidRPr="00035891" w:rsidRDefault="0034493D" w:rsidP="00E41D73">
            <w:pPr>
              <w:spacing w:before="0"/>
              <w:jc w:val="center"/>
              <w:rPr>
                <w:b/>
                <w:bCs/>
                <w:i/>
                <w:color w:val="404040" w:themeColor="text1" w:themeTint="BF"/>
              </w:rPr>
            </w:pPr>
            <w:r w:rsidRPr="00035891">
              <w:rPr>
                <w:b/>
                <w:bCs/>
                <w:color w:val="404040" w:themeColor="text1" w:themeTint="BF"/>
              </w:rPr>
              <w:t>Môi trường</w:t>
            </w:r>
          </w:p>
        </w:tc>
        <w:tc>
          <w:tcPr>
            <w:tcW w:w="3538" w:type="dxa"/>
            <w:vAlign w:val="center"/>
          </w:tcPr>
          <w:p w14:paraId="6F84A3AB" w14:textId="12AD0522" w:rsidR="0034493D" w:rsidRPr="00035891" w:rsidRDefault="0034493D" w:rsidP="00E41D73">
            <w:pPr>
              <w:spacing w:before="0"/>
              <w:jc w:val="center"/>
              <w:rPr>
                <w:b/>
                <w:bCs/>
                <w:i/>
                <w:color w:val="404040" w:themeColor="text1" w:themeTint="BF"/>
              </w:rPr>
            </w:pPr>
            <w:r w:rsidRPr="00035891">
              <w:rPr>
                <w:b/>
                <w:bCs/>
                <w:color w:val="404040" w:themeColor="text1" w:themeTint="BF"/>
              </w:rPr>
              <w:t>Ủy ban nhân dân cấp tỉnh</w:t>
            </w:r>
          </w:p>
        </w:tc>
      </w:tr>
      <w:tr w:rsidR="009D3C20" w:rsidRPr="00E41D73" w14:paraId="0E9F2B08" w14:textId="77777777" w:rsidTr="00E41D73">
        <w:trPr>
          <w:jc w:val="center"/>
        </w:trPr>
        <w:tc>
          <w:tcPr>
            <w:tcW w:w="2689" w:type="dxa"/>
          </w:tcPr>
          <w:p w14:paraId="5D1ACC41" w14:textId="77777777" w:rsidR="0034493D" w:rsidRPr="00E41D73" w:rsidRDefault="0034493D" w:rsidP="001637E8">
            <w:pPr>
              <w:pStyle w:val="ListParagraph"/>
              <w:numPr>
                <w:ilvl w:val="0"/>
                <w:numId w:val="29"/>
              </w:numPr>
              <w:ind w:left="313"/>
              <w:rPr>
                <w:i/>
                <w:sz w:val="24"/>
              </w:rPr>
            </w:pPr>
            <w:r w:rsidRPr="00E41D73">
              <w:rPr>
                <w:sz w:val="24"/>
              </w:rPr>
              <w:t>B</w:t>
            </w:r>
            <w:r w:rsidRPr="00E41D73">
              <w:rPr>
                <w:rFonts w:eastAsiaTheme="minorHAnsi"/>
                <w:sz w:val="24"/>
              </w:rPr>
              <w:t xml:space="preserve">an hành và chỉ đạo thực hiện Kế hoạch quốc gia về quản lý chất lượng môi trường không khí; </w:t>
            </w:r>
          </w:p>
          <w:p w14:paraId="6908E358" w14:textId="66BBD445" w:rsidR="0034493D" w:rsidRPr="00E41D73" w:rsidRDefault="0034493D" w:rsidP="001637E8">
            <w:pPr>
              <w:pStyle w:val="ListParagraph"/>
              <w:numPr>
                <w:ilvl w:val="0"/>
                <w:numId w:val="29"/>
              </w:numPr>
              <w:ind w:left="313"/>
              <w:rPr>
                <w:i/>
                <w:sz w:val="24"/>
              </w:rPr>
            </w:pPr>
            <w:r w:rsidRPr="00E41D73">
              <w:rPr>
                <w:rFonts w:eastAsiaTheme="minorHAnsi"/>
                <w:sz w:val="24"/>
              </w:rPr>
              <w:t xml:space="preserve">Chỉ đạo thực hiện biện pháp khẩn cấp trong trường hợp chất lượng môi trường không khí bị ô nhiễm nghiêm trọng trên phạm vi liên </w:t>
            </w:r>
            <w:r w:rsidRPr="00E41D73">
              <w:rPr>
                <w:rFonts w:eastAsiaTheme="minorHAnsi"/>
                <w:sz w:val="24"/>
              </w:rPr>
              <w:lastRenderedPageBreak/>
              <w:t>tỉnh, liên vùng và xuyên biên giới</w:t>
            </w:r>
          </w:p>
        </w:tc>
        <w:tc>
          <w:tcPr>
            <w:tcW w:w="2835" w:type="dxa"/>
          </w:tcPr>
          <w:p w14:paraId="4228ED7D" w14:textId="77777777" w:rsidR="0034493D" w:rsidRPr="00E41D73" w:rsidRDefault="0034493D" w:rsidP="001637E8">
            <w:pPr>
              <w:pStyle w:val="ListParagraph"/>
              <w:numPr>
                <w:ilvl w:val="0"/>
                <w:numId w:val="29"/>
              </w:numPr>
              <w:ind w:left="264"/>
              <w:rPr>
                <w:rFonts w:eastAsiaTheme="minorHAnsi"/>
                <w:sz w:val="24"/>
              </w:rPr>
            </w:pPr>
            <w:r w:rsidRPr="00E41D73">
              <w:rPr>
                <w:rFonts w:eastAsiaTheme="minorHAnsi"/>
                <w:sz w:val="24"/>
              </w:rPr>
              <w:lastRenderedPageBreak/>
              <w:t>Xây dựng, trình Thủ tướng Chính phủ ban hành Kế hoạch quốc gia về quản lý chất lượng môi trường không khí và tổ chức thực hiện;</w:t>
            </w:r>
          </w:p>
          <w:p w14:paraId="15069FE8" w14:textId="0558FE85" w:rsidR="0034493D" w:rsidRPr="00E41D73" w:rsidRDefault="0034493D" w:rsidP="001637E8">
            <w:pPr>
              <w:pStyle w:val="ListParagraph"/>
              <w:numPr>
                <w:ilvl w:val="0"/>
                <w:numId w:val="29"/>
              </w:numPr>
              <w:ind w:left="264"/>
              <w:rPr>
                <w:rFonts w:eastAsiaTheme="minorHAnsi"/>
                <w:sz w:val="24"/>
              </w:rPr>
            </w:pPr>
            <w:r w:rsidRPr="00E41D73">
              <w:rPr>
                <w:rFonts w:eastAsiaTheme="minorHAnsi"/>
                <w:sz w:val="24"/>
              </w:rPr>
              <w:t>Hướng dẫn xây dựng kế hoạch quản lý chất lượng môi trường không khí cấp tỉnh, phương pháp đánh giá chất lượng môi trường không khí</w:t>
            </w:r>
          </w:p>
        </w:tc>
        <w:tc>
          <w:tcPr>
            <w:tcW w:w="3538" w:type="dxa"/>
          </w:tcPr>
          <w:p w14:paraId="0695AD0A" w14:textId="5670A9A6" w:rsidR="0034493D" w:rsidRPr="00E41D73" w:rsidRDefault="0034493D" w:rsidP="001637E8">
            <w:pPr>
              <w:pStyle w:val="NormalWeb"/>
              <w:numPr>
                <w:ilvl w:val="0"/>
                <w:numId w:val="29"/>
              </w:numPr>
              <w:ind w:left="373"/>
              <w:rPr>
                <w:color w:val="404040" w:themeColor="text1" w:themeTint="BF"/>
              </w:rPr>
            </w:pPr>
            <w:r w:rsidRPr="00E41D73">
              <w:rPr>
                <w:color w:val="404040" w:themeColor="text1" w:themeTint="BF"/>
              </w:rPr>
              <w:t>Ban hành và tổ chức thực hiện kế hoạch quản lý chất lượng môi trường không khí cấp tỉnh;</w:t>
            </w:r>
          </w:p>
          <w:p w14:paraId="622BE0D6" w14:textId="77777777" w:rsidR="0034493D" w:rsidRPr="00E41D73" w:rsidRDefault="0034493D" w:rsidP="001637E8">
            <w:pPr>
              <w:pStyle w:val="NormalWeb"/>
              <w:numPr>
                <w:ilvl w:val="0"/>
                <w:numId w:val="29"/>
              </w:numPr>
              <w:ind w:left="373"/>
              <w:rPr>
                <w:color w:val="404040" w:themeColor="text1" w:themeTint="BF"/>
              </w:rPr>
            </w:pPr>
            <w:r w:rsidRPr="00E41D73">
              <w:rPr>
                <w:color w:val="404040" w:themeColor="text1" w:themeTint="BF"/>
              </w:rPr>
              <w:t>Đánh giá, theo dõi và công khai thông tin về chất lượng môi trường không khí; cảnh báo cho cộng đồng dân cư và triển khai biện pháp xử lý trong trường hợp chất lượng môi trường không khí bị ô nhiễm gây tác động đến sức khỏe cộng đồng;</w:t>
            </w:r>
          </w:p>
          <w:p w14:paraId="3A314134" w14:textId="4EDD62DF" w:rsidR="0034493D" w:rsidRPr="00E41D73" w:rsidRDefault="0034493D" w:rsidP="001637E8">
            <w:pPr>
              <w:pStyle w:val="NormalWeb"/>
              <w:numPr>
                <w:ilvl w:val="0"/>
                <w:numId w:val="29"/>
              </w:numPr>
              <w:ind w:left="373"/>
              <w:rPr>
                <w:color w:val="404040" w:themeColor="text1" w:themeTint="BF"/>
              </w:rPr>
            </w:pPr>
            <w:r w:rsidRPr="00E41D73">
              <w:rPr>
                <w:color w:val="404040" w:themeColor="text1" w:themeTint="BF"/>
              </w:rPr>
              <w:lastRenderedPageBreak/>
              <w:t>Tổ chức thực hiện biện pháp khẩn cấp trong trường hợp chất lượng môi trường không khí bị ô nhiễm nghiêm trọng trên địa bàn.</w:t>
            </w:r>
          </w:p>
        </w:tc>
      </w:tr>
    </w:tbl>
    <w:p w14:paraId="081DB754" w14:textId="3A9B5C75" w:rsidR="00EE4AB3" w:rsidRPr="00035891" w:rsidRDefault="00EE4AB3" w:rsidP="009D3C20">
      <w:pPr>
        <w:pStyle w:val="NormalWeb"/>
        <w:spacing w:line="276" w:lineRule="auto"/>
        <w:rPr>
          <w:color w:val="404040" w:themeColor="text1" w:themeTint="BF"/>
          <w:sz w:val="26"/>
          <w:szCs w:val="26"/>
        </w:rPr>
      </w:pPr>
      <w:r w:rsidRPr="00035891">
        <w:rPr>
          <w:color w:val="404040" w:themeColor="text1" w:themeTint="BF"/>
          <w:sz w:val="26"/>
          <w:szCs w:val="26"/>
        </w:rPr>
        <w:t xml:space="preserve">Theo </w:t>
      </w:r>
      <w:r>
        <w:fldChar w:fldCharType="begin"/>
      </w:r>
      <w:r>
        <w:instrText>HYPERLINK "https://thuvienphapluat.vn/van-ban/Bo-may-hanh-chinh/Nghi-dinh-131-2025-ND-CP-phan-dinh-tham-quyen-chinh-quyen-02-cap-linh-vuc-quan-ly-Bo-Nong-nghiep-660659.aspx"</w:instrText>
      </w:r>
      <w:r>
        <w:fldChar w:fldCharType="separate"/>
      </w:r>
      <w:r w:rsidRPr="00035891">
        <w:rPr>
          <w:rStyle w:val="Hyperlink"/>
          <w:color w:val="404040" w:themeColor="text1" w:themeTint="BF"/>
          <w:sz w:val="26"/>
          <w:szCs w:val="26"/>
        </w:rPr>
        <w:t>Nghị định số 131/2025/NĐ-CP</w:t>
      </w:r>
      <w:r>
        <w:fldChar w:fldCharType="end"/>
      </w:r>
      <w:r w:rsidR="00580CA4" w:rsidRPr="00035891">
        <w:rPr>
          <w:color w:val="404040" w:themeColor="text1" w:themeTint="BF"/>
          <w:sz w:val="26"/>
          <w:szCs w:val="26"/>
        </w:rPr>
        <w:t xml:space="preserve"> về quy định phân định thẩm quyền của chính quyền địa phương 02 cấp trong lĩnh vực quản lý nhà nước của bộ nông nghiệp và môi trường</w:t>
      </w:r>
      <w:r w:rsidRPr="00035891">
        <w:rPr>
          <w:color w:val="404040" w:themeColor="text1" w:themeTint="BF"/>
          <w:sz w:val="26"/>
          <w:szCs w:val="26"/>
        </w:rPr>
        <w:t>, hàng năm, Ủy ban nhân dân cấp xã có trách nhiệm báo cáo cho Ủy ban nhân dân</w:t>
      </w:r>
      <w:r w:rsidR="00580CA4" w:rsidRPr="00035891">
        <w:rPr>
          <w:color w:val="404040" w:themeColor="text1" w:themeTint="BF"/>
          <w:sz w:val="26"/>
          <w:szCs w:val="26"/>
        </w:rPr>
        <w:t xml:space="preserve"> cấp</w:t>
      </w:r>
      <w:r w:rsidRPr="00035891">
        <w:rPr>
          <w:color w:val="404040" w:themeColor="text1" w:themeTint="BF"/>
          <w:sz w:val="26"/>
          <w:szCs w:val="26"/>
        </w:rPr>
        <w:t xml:space="preserve"> tỉnh </w:t>
      </w:r>
      <w:r w:rsidRPr="00035891">
        <w:rPr>
          <w:color w:val="404040" w:themeColor="text1" w:themeTint="BF"/>
          <w:sz w:val="26"/>
          <w:szCs w:val="26"/>
          <w:shd w:val="clear" w:color="auto" w:fill="FFFFFF"/>
        </w:rPr>
        <w:t xml:space="preserve">về công tác bảo vệ môi trường trên địa bàn của năm trước đó trước ngày 31 tháng 01 của năm kế tiếp năm báo cáo. </w:t>
      </w:r>
      <w:r w:rsidRPr="00035891">
        <w:rPr>
          <w:color w:val="404040" w:themeColor="text1" w:themeTint="BF"/>
          <w:sz w:val="26"/>
          <w:szCs w:val="26"/>
        </w:rPr>
        <w:t>Nội dung chính của báo cáo công tác bảo vệ môi trường bao gồm:</w:t>
      </w:r>
    </w:p>
    <w:p w14:paraId="770ED1CD" w14:textId="77777777" w:rsidR="00EE4AB3" w:rsidRPr="00035891" w:rsidRDefault="00EE4AB3" w:rsidP="007236A8">
      <w:pPr>
        <w:pStyle w:val="NormalWeb"/>
        <w:spacing w:before="0" w:beforeAutospacing="0" w:after="0" w:afterAutospacing="0" w:line="276" w:lineRule="auto"/>
        <w:ind w:left="426"/>
        <w:rPr>
          <w:color w:val="404040" w:themeColor="text1" w:themeTint="BF"/>
          <w:sz w:val="26"/>
          <w:szCs w:val="26"/>
        </w:rPr>
      </w:pPr>
      <w:r w:rsidRPr="00035891">
        <w:rPr>
          <w:color w:val="404040" w:themeColor="text1" w:themeTint="BF"/>
          <w:sz w:val="26"/>
          <w:szCs w:val="26"/>
        </w:rPr>
        <w:t>a) Hiện trạng và diễn biến chất lượng môi trường đất, nước, không khí; di sản thiên nhiên và đa dạng sinh học;</w:t>
      </w:r>
    </w:p>
    <w:p w14:paraId="0E939FD5" w14:textId="77777777" w:rsidR="00EE4AB3" w:rsidRPr="00035891" w:rsidRDefault="00EE4AB3" w:rsidP="007236A8">
      <w:pPr>
        <w:pStyle w:val="NormalWeb"/>
        <w:spacing w:before="0" w:beforeAutospacing="0" w:after="0" w:afterAutospacing="0" w:line="276" w:lineRule="auto"/>
        <w:ind w:left="426"/>
        <w:rPr>
          <w:color w:val="404040" w:themeColor="text1" w:themeTint="BF"/>
          <w:sz w:val="26"/>
          <w:szCs w:val="26"/>
        </w:rPr>
      </w:pPr>
      <w:r w:rsidRPr="00035891">
        <w:rPr>
          <w:color w:val="404040" w:themeColor="text1" w:themeTint="BF"/>
          <w:sz w:val="26"/>
          <w:szCs w:val="26"/>
        </w:rPr>
        <w:t>b) Bối cảnh chung kinh tế - xã hội và các tác động đến môi trường;</w:t>
      </w:r>
    </w:p>
    <w:p w14:paraId="506779AE" w14:textId="77777777" w:rsidR="00EE4AB3" w:rsidRPr="00035891" w:rsidRDefault="00EE4AB3" w:rsidP="007236A8">
      <w:pPr>
        <w:pStyle w:val="NormalWeb"/>
        <w:spacing w:before="0" w:beforeAutospacing="0" w:after="0" w:afterAutospacing="0" w:line="276" w:lineRule="auto"/>
        <w:ind w:left="426"/>
        <w:rPr>
          <w:color w:val="404040" w:themeColor="text1" w:themeTint="BF"/>
          <w:sz w:val="26"/>
          <w:szCs w:val="26"/>
        </w:rPr>
      </w:pPr>
      <w:r w:rsidRPr="00035891">
        <w:rPr>
          <w:color w:val="404040" w:themeColor="text1" w:themeTint="BF"/>
          <w:sz w:val="26"/>
          <w:szCs w:val="26"/>
        </w:rPr>
        <w:t>c) Kết quả hoạt động bảo vệ môi trường gồm kiểm soát nguồn ô nhiễm; quản lý chất thải rắn, chất thải nguy hại; quản lý chất lượng môi trường đất, nước, không khí; xử lý ô nhiễm, cải thiện chất lượng môi trường; phòng ngừa, ứng phó sự cố môi trường; bảo vệ môi trường di sản thiên nhiên, đa dạng sinh học;</w:t>
      </w:r>
    </w:p>
    <w:p w14:paraId="2CB3F71B" w14:textId="77777777" w:rsidR="00EE4AB3" w:rsidRPr="00035891" w:rsidRDefault="00EE4AB3" w:rsidP="007236A8">
      <w:pPr>
        <w:pStyle w:val="NormalWeb"/>
        <w:spacing w:before="0" w:beforeAutospacing="0" w:after="0" w:afterAutospacing="0" w:line="276" w:lineRule="auto"/>
        <w:ind w:left="426"/>
        <w:rPr>
          <w:color w:val="404040" w:themeColor="text1" w:themeTint="BF"/>
          <w:sz w:val="26"/>
          <w:szCs w:val="26"/>
        </w:rPr>
      </w:pPr>
      <w:r w:rsidRPr="00035891">
        <w:rPr>
          <w:color w:val="404040" w:themeColor="text1" w:themeTint="BF"/>
          <w:sz w:val="26"/>
          <w:szCs w:val="26"/>
        </w:rPr>
        <w:t>d) Hệ thống quan trắc và cảnh báo về môi trường;</w:t>
      </w:r>
    </w:p>
    <w:p w14:paraId="0F1B9A0F" w14:textId="77777777" w:rsidR="00EE4AB3" w:rsidRPr="00035891" w:rsidRDefault="00EE4AB3" w:rsidP="007236A8">
      <w:pPr>
        <w:pStyle w:val="NormalWeb"/>
        <w:spacing w:before="0" w:beforeAutospacing="0" w:after="0" w:afterAutospacing="0" w:line="276" w:lineRule="auto"/>
        <w:ind w:left="426"/>
        <w:rPr>
          <w:color w:val="404040" w:themeColor="text1" w:themeTint="BF"/>
          <w:sz w:val="26"/>
          <w:szCs w:val="26"/>
        </w:rPr>
      </w:pPr>
      <w:r w:rsidRPr="00035891">
        <w:rPr>
          <w:color w:val="404040" w:themeColor="text1" w:themeTint="BF"/>
          <w:sz w:val="26"/>
          <w:szCs w:val="26"/>
        </w:rPr>
        <w:t>đ) Xây dựng chính sách, pháp luật, giải quyết thủ tục hành chính, giám sát, kiểm tra, thanh tra, xử lý vi phạm pháp luật, giải quyết khiếu nại, tố cáo về môi trường;</w:t>
      </w:r>
    </w:p>
    <w:p w14:paraId="30F1DD5C" w14:textId="77777777" w:rsidR="00EE4AB3" w:rsidRPr="00035891" w:rsidRDefault="00EE4AB3" w:rsidP="007236A8">
      <w:pPr>
        <w:pStyle w:val="NormalWeb"/>
        <w:spacing w:before="0" w:beforeAutospacing="0" w:after="0" w:afterAutospacing="0" w:line="276" w:lineRule="auto"/>
        <w:ind w:left="426"/>
        <w:rPr>
          <w:color w:val="404040" w:themeColor="text1" w:themeTint="BF"/>
          <w:sz w:val="26"/>
          <w:szCs w:val="26"/>
        </w:rPr>
      </w:pPr>
      <w:r w:rsidRPr="00035891">
        <w:rPr>
          <w:color w:val="404040" w:themeColor="text1" w:themeTint="BF"/>
          <w:sz w:val="26"/>
          <w:szCs w:val="26"/>
        </w:rPr>
        <w:t>e) Điều kiện và nguồn lực về bảo vệ môi trường;</w:t>
      </w:r>
    </w:p>
    <w:p w14:paraId="49C5D6D5" w14:textId="77777777" w:rsidR="00EE4AB3" w:rsidRPr="00035891" w:rsidRDefault="00EE4AB3" w:rsidP="007236A8">
      <w:pPr>
        <w:pStyle w:val="NormalWeb"/>
        <w:spacing w:before="0" w:beforeAutospacing="0" w:after="0" w:afterAutospacing="0" w:line="276" w:lineRule="auto"/>
        <w:ind w:left="426"/>
        <w:rPr>
          <w:color w:val="404040" w:themeColor="text1" w:themeTint="BF"/>
          <w:sz w:val="26"/>
          <w:szCs w:val="26"/>
        </w:rPr>
      </w:pPr>
      <w:r w:rsidRPr="00035891">
        <w:rPr>
          <w:color w:val="404040" w:themeColor="text1" w:themeTint="BF"/>
          <w:sz w:val="26"/>
          <w:szCs w:val="26"/>
        </w:rPr>
        <w:t>g) Kết quả thực hiện các chỉ tiêu thống kê về môi trường;</w:t>
      </w:r>
    </w:p>
    <w:p w14:paraId="45CF7D00" w14:textId="77777777" w:rsidR="00EE4AB3" w:rsidRPr="00035891" w:rsidRDefault="00EE4AB3" w:rsidP="007236A8">
      <w:pPr>
        <w:pStyle w:val="NormalWeb"/>
        <w:spacing w:before="0" w:beforeAutospacing="0" w:after="0" w:afterAutospacing="0" w:line="276" w:lineRule="auto"/>
        <w:ind w:left="426"/>
        <w:rPr>
          <w:color w:val="404040" w:themeColor="text1" w:themeTint="BF"/>
          <w:sz w:val="26"/>
          <w:szCs w:val="26"/>
        </w:rPr>
      </w:pPr>
      <w:r w:rsidRPr="00035891">
        <w:rPr>
          <w:color w:val="404040" w:themeColor="text1" w:themeTint="BF"/>
          <w:sz w:val="26"/>
          <w:szCs w:val="26"/>
        </w:rPr>
        <w:t>h) Đánh giá chung;</w:t>
      </w:r>
    </w:p>
    <w:p w14:paraId="43FB37C0" w14:textId="77777777" w:rsidR="00EE4AB3" w:rsidRPr="00035891" w:rsidRDefault="00EE4AB3" w:rsidP="007236A8">
      <w:pPr>
        <w:pStyle w:val="NormalWeb"/>
        <w:spacing w:before="0" w:beforeAutospacing="0" w:after="0" w:afterAutospacing="0" w:line="276" w:lineRule="auto"/>
        <w:ind w:left="426"/>
        <w:rPr>
          <w:color w:val="404040" w:themeColor="text1" w:themeTint="BF"/>
          <w:sz w:val="26"/>
          <w:szCs w:val="26"/>
        </w:rPr>
      </w:pPr>
      <w:r w:rsidRPr="00035891">
        <w:rPr>
          <w:color w:val="404040" w:themeColor="text1" w:themeTint="BF"/>
          <w:sz w:val="26"/>
          <w:szCs w:val="26"/>
        </w:rPr>
        <w:t>i) Phương hướng, nhiệm vụ và giải pháp bảo vệ môi trường thời gian tới.</w:t>
      </w:r>
    </w:p>
    <w:p w14:paraId="0D8C5CE3" w14:textId="01468439" w:rsidR="00223412" w:rsidRPr="00035891" w:rsidRDefault="00223412" w:rsidP="001637E8">
      <w:pPr>
        <w:pStyle w:val="Heading2"/>
        <w:numPr>
          <w:ilvl w:val="1"/>
          <w:numId w:val="51"/>
        </w:numPr>
        <w:ind w:left="567" w:hanging="567"/>
      </w:pPr>
      <w:bookmarkStart w:id="47" w:name="_Toc210318859"/>
      <w:r w:rsidRPr="00035891">
        <w:t>Phương pháp kiểm kê nguồn thải</w:t>
      </w:r>
      <w:bookmarkEnd w:id="47"/>
    </w:p>
    <w:p w14:paraId="159D9A5B" w14:textId="3570F01B" w:rsidR="00575760" w:rsidRPr="00BD149E" w:rsidRDefault="00EC2647" w:rsidP="001637E8">
      <w:pPr>
        <w:pStyle w:val="Heading3"/>
        <w:numPr>
          <w:ilvl w:val="2"/>
          <w:numId w:val="51"/>
        </w:numPr>
        <w:ind w:left="709"/>
        <w:rPr>
          <w:color w:val="404040" w:themeColor="text1" w:themeTint="BF"/>
        </w:rPr>
      </w:pPr>
      <w:bookmarkStart w:id="48" w:name="_Toc210318860"/>
      <w:r w:rsidRPr="00BD149E">
        <w:rPr>
          <w:color w:val="404040" w:themeColor="text1" w:themeTint="BF"/>
        </w:rPr>
        <w:t>N</w:t>
      </w:r>
      <w:r w:rsidR="00575760" w:rsidRPr="00BD149E">
        <w:rPr>
          <w:color w:val="404040" w:themeColor="text1" w:themeTint="BF"/>
        </w:rPr>
        <w:t>guyên tắc thực hiện kiểm kê</w:t>
      </w:r>
      <w:bookmarkEnd w:id="48"/>
    </w:p>
    <w:p w14:paraId="5A374383" w14:textId="77777777" w:rsidR="00575760" w:rsidRPr="00035891" w:rsidRDefault="00575760" w:rsidP="00024B50">
      <w:pPr>
        <w:rPr>
          <w:color w:val="404040" w:themeColor="text1" w:themeTint="BF"/>
        </w:rPr>
      </w:pPr>
      <w:r w:rsidRPr="00035891">
        <w:rPr>
          <w:color w:val="404040" w:themeColor="text1" w:themeTint="BF"/>
        </w:rPr>
        <w:t>Trong kiểm kê phát thải, cần đảm bảo một số nguyên tắc sau đây:</w:t>
      </w:r>
    </w:p>
    <w:p w14:paraId="1525EA1C" w14:textId="77777777" w:rsidR="00575760" w:rsidRPr="00035891" w:rsidRDefault="00575760" w:rsidP="00024B50">
      <w:pPr>
        <w:rPr>
          <w:b/>
          <w:color w:val="404040" w:themeColor="text1" w:themeTint="BF"/>
        </w:rPr>
      </w:pPr>
      <w:r w:rsidRPr="00035891">
        <w:rPr>
          <w:b/>
          <w:color w:val="404040" w:themeColor="text1" w:themeTint="BF"/>
        </w:rPr>
        <w:t>1. Tính minh bạch</w:t>
      </w:r>
    </w:p>
    <w:p w14:paraId="6A92EEC3" w14:textId="77777777" w:rsidR="00575760" w:rsidRPr="00035891" w:rsidRDefault="00575760" w:rsidP="00024B50">
      <w:pPr>
        <w:rPr>
          <w:color w:val="404040" w:themeColor="text1" w:themeTint="BF"/>
        </w:rPr>
      </w:pPr>
      <w:r w:rsidRPr="00035891">
        <w:rPr>
          <w:color w:val="404040" w:themeColor="text1" w:themeTint="BF"/>
        </w:rPr>
        <w:t>Các giả định và phương pháp thực hiện kiểm kê cần có căn cứ, được trình bày rõ ràng và minh bạch. Ví dụ như việc bỏ qua các nguồn thải nhỏ, hay việc áp dụng phương pháp luận cho một nguồn nào đó.</w:t>
      </w:r>
    </w:p>
    <w:p w14:paraId="21DEB0B1" w14:textId="77777777" w:rsidR="00575760" w:rsidRPr="00035891" w:rsidRDefault="00575760" w:rsidP="00024B50">
      <w:pPr>
        <w:rPr>
          <w:color w:val="404040" w:themeColor="text1" w:themeTint="BF"/>
        </w:rPr>
      </w:pPr>
      <w:r w:rsidRPr="00035891">
        <w:rPr>
          <w:color w:val="404040" w:themeColor="text1" w:themeTint="BF"/>
        </w:rPr>
        <w:lastRenderedPageBreak/>
        <w:t>Việc thu thập, tổng hợp dữ liệu hoạt động của nguồn phát thải phải có đầy đủ hồ sơ, được trình bày dễ hiểu và được đánh giá bởi người sử dụng kết quả kiểm kê.</w:t>
      </w:r>
    </w:p>
    <w:p w14:paraId="772D47D2" w14:textId="77777777" w:rsidR="00575760" w:rsidRPr="00035891" w:rsidRDefault="00575760" w:rsidP="00024B50">
      <w:pPr>
        <w:rPr>
          <w:b/>
          <w:color w:val="404040" w:themeColor="text1" w:themeTint="BF"/>
        </w:rPr>
      </w:pPr>
      <w:r w:rsidRPr="00035891">
        <w:rPr>
          <w:b/>
          <w:color w:val="404040" w:themeColor="text1" w:themeTint="BF"/>
        </w:rPr>
        <w:t>2. Tính tin cậy</w:t>
      </w:r>
    </w:p>
    <w:p w14:paraId="1F29351C" w14:textId="2FCC90C8" w:rsidR="00575760" w:rsidRPr="00035891" w:rsidRDefault="00575760" w:rsidP="00024B50">
      <w:pPr>
        <w:rPr>
          <w:color w:val="404040" w:themeColor="text1" w:themeTint="BF"/>
        </w:rPr>
      </w:pPr>
      <w:r w:rsidRPr="00035891">
        <w:rPr>
          <w:color w:val="404040" w:themeColor="text1" w:themeTint="BF"/>
        </w:rPr>
        <w:t xml:space="preserve">Việc thực hiện hoạt động kiểm kê phát thải tiến hành theo quy trình và kế hoạch đã xây dựng, đáp ứng mục tiêu kiểm kê. Số liệu </w:t>
      </w:r>
      <w:r w:rsidR="00580CA4" w:rsidRPr="00035891">
        <w:rPr>
          <w:color w:val="404040" w:themeColor="text1" w:themeTint="BF"/>
        </w:rPr>
        <w:t xml:space="preserve">kiểm kê phát thải </w:t>
      </w:r>
      <w:r w:rsidRPr="00035891">
        <w:rPr>
          <w:color w:val="404040" w:themeColor="text1" w:themeTint="BF"/>
        </w:rPr>
        <w:t>được kiểm chứng và kiểm tra qua toàn bộ quá trình QA/QC và có thể được so sánh với các nghiên cứu khác để đánh giá về tính tin cậy. Ví dụ như cùng một nguồn, với sự cải tiến về công nghệ, giảm thiểu sử dụng nguyên liệu đầu vào nhưng lại có lượng phát thải lớn hơn thì có thể kết quả kiểm kê là chưa đáng tin cậy, cần phải được kiểm tra, rà soát lại, đánh giá và khẳng định kết quả kiểm kê đã thực hiện.</w:t>
      </w:r>
    </w:p>
    <w:p w14:paraId="0AE7235B" w14:textId="77777777" w:rsidR="00575760" w:rsidRPr="00035891" w:rsidRDefault="00575760" w:rsidP="00024B50">
      <w:pPr>
        <w:rPr>
          <w:b/>
          <w:color w:val="404040" w:themeColor="text1" w:themeTint="BF"/>
        </w:rPr>
      </w:pPr>
      <w:r w:rsidRPr="00035891">
        <w:rPr>
          <w:b/>
          <w:color w:val="404040" w:themeColor="text1" w:themeTint="BF"/>
        </w:rPr>
        <w:t>3. Tính hoàn chỉnh</w:t>
      </w:r>
    </w:p>
    <w:p w14:paraId="604405AA" w14:textId="77777777" w:rsidR="00575760" w:rsidRPr="00035891" w:rsidRDefault="00575760" w:rsidP="00024B50">
      <w:pPr>
        <w:rPr>
          <w:color w:val="404040" w:themeColor="text1" w:themeTint="BF"/>
        </w:rPr>
      </w:pPr>
      <w:r w:rsidRPr="00035891">
        <w:rPr>
          <w:color w:val="404040" w:themeColor="text1" w:themeTint="BF"/>
        </w:rPr>
        <w:t>Hoạt động kiểm kê phát thải nên thực hiện cho tất cả các nguồn (nguồn điểm, nguồn diện và nguồn di động) và bao gồm toàn bộ phạm vi địa lý của các nguồn thuộc khu vực kiểm kê. Trường hợp các nguồn không được tính vào trong kết quả kiểm kê, cần được lý giải để làm rõ trong báo cáo kiểm kê phát thải cuối cùng.</w:t>
      </w:r>
    </w:p>
    <w:p w14:paraId="2C9A4006" w14:textId="77777777" w:rsidR="00575760" w:rsidRPr="00035891" w:rsidRDefault="00575760" w:rsidP="00024B50">
      <w:pPr>
        <w:rPr>
          <w:b/>
          <w:bCs/>
          <w:color w:val="404040" w:themeColor="text1" w:themeTint="BF"/>
        </w:rPr>
      </w:pPr>
      <w:r w:rsidRPr="00035891">
        <w:rPr>
          <w:b/>
          <w:color w:val="404040" w:themeColor="text1" w:themeTint="BF"/>
        </w:rPr>
        <w:t>4. Tính nhất quán</w:t>
      </w:r>
    </w:p>
    <w:p w14:paraId="3496E3EC" w14:textId="77777777" w:rsidR="00575760" w:rsidRPr="00035891" w:rsidRDefault="00575760" w:rsidP="00024B50">
      <w:pPr>
        <w:rPr>
          <w:b/>
          <w:color w:val="404040" w:themeColor="text1" w:themeTint="BF"/>
        </w:rPr>
      </w:pPr>
      <w:r w:rsidRPr="00035891">
        <w:rPr>
          <w:color w:val="404040" w:themeColor="text1" w:themeTint="BF"/>
        </w:rPr>
        <w:t>Việc thực hiện kiểm kê cần nhất quán về các yếu tố với các hoạt động kiểm kê trước đó, có thể giải thích được về phương pháp luận, dữ liệu đầu vào. Các yếu tố khác cũng nên có sự nhất quán nhất định. Ví dụ, thông số được kiểm kê nên duy trì qua các năm, thông số kiểm kê của tỉnh, thành phố nên tương đồng với thông số kiểm kê ở cấp quốc gia, trừ các thông số đặc thù (nếu có).</w:t>
      </w:r>
    </w:p>
    <w:p w14:paraId="1BB2A1FD" w14:textId="77777777" w:rsidR="00575760" w:rsidRPr="00035891" w:rsidRDefault="00575760" w:rsidP="00024B50">
      <w:pPr>
        <w:rPr>
          <w:b/>
          <w:color w:val="404040" w:themeColor="text1" w:themeTint="BF"/>
        </w:rPr>
      </w:pPr>
      <w:r w:rsidRPr="00035891">
        <w:rPr>
          <w:b/>
          <w:color w:val="404040" w:themeColor="text1" w:themeTint="BF"/>
        </w:rPr>
        <w:t>5. Tính so sánh</w:t>
      </w:r>
    </w:p>
    <w:p w14:paraId="2EFD24CD" w14:textId="77777777" w:rsidR="00575760" w:rsidRPr="00035891" w:rsidRDefault="00575760" w:rsidP="00024B50">
      <w:pPr>
        <w:rPr>
          <w:color w:val="404040" w:themeColor="text1" w:themeTint="BF"/>
        </w:rPr>
      </w:pPr>
      <w:r w:rsidRPr="00035891">
        <w:rPr>
          <w:color w:val="404040" w:themeColor="text1" w:themeTint="BF"/>
        </w:rPr>
        <w:t>Kết quả kiểm kê phát thải và thông tin chi tiết cần được so sánh, đánh giá giữa các chương trình kiểm kê khác nhau, thực hiện bởi các nhóm kiểm kê khác nhau, giữa các năm khác nhau.</w:t>
      </w:r>
    </w:p>
    <w:p w14:paraId="4079A7A9" w14:textId="34A5DE6B" w:rsidR="00575760" w:rsidRPr="00035891" w:rsidRDefault="00575760" w:rsidP="001637E8">
      <w:pPr>
        <w:pStyle w:val="Heading3"/>
        <w:numPr>
          <w:ilvl w:val="2"/>
          <w:numId w:val="51"/>
        </w:numPr>
        <w:ind w:left="709"/>
        <w:rPr>
          <w:color w:val="404040" w:themeColor="text1" w:themeTint="BF"/>
        </w:rPr>
      </w:pPr>
      <w:bookmarkStart w:id="49" w:name="_Toc210318861"/>
      <w:r w:rsidRPr="00035891">
        <w:rPr>
          <w:color w:val="404040" w:themeColor="text1" w:themeTint="BF"/>
        </w:rPr>
        <w:t>Quy trình thực hiện kiểm kê phát thải</w:t>
      </w:r>
      <w:bookmarkEnd w:id="49"/>
    </w:p>
    <w:p w14:paraId="1621DA69" w14:textId="77777777" w:rsidR="00575760" w:rsidRPr="00035891" w:rsidRDefault="00EC2647" w:rsidP="00024B50">
      <w:pPr>
        <w:rPr>
          <w:color w:val="404040" w:themeColor="text1" w:themeTint="BF"/>
        </w:rPr>
      </w:pPr>
      <w:r w:rsidRPr="00035891">
        <w:rPr>
          <w:color w:val="404040" w:themeColor="text1" w:themeTint="BF"/>
        </w:rPr>
        <w:t xml:space="preserve">Quy trình thực hiện </w:t>
      </w:r>
      <w:r w:rsidR="00575760" w:rsidRPr="00035891">
        <w:rPr>
          <w:color w:val="404040" w:themeColor="text1" w:themeTint="BF"/>
        </w:rPr>
        <w:t xml:space="preserve">kiểm kê phát thải bao gồm </w:t>
      </w:r>
      <w:r w:rsidRPr="00035891">
        <w:rPr>
          <w:color w:val="404040" w:themeColor="text1" w:themeTint="BF"/>
        </w:rPr>
        <w:t xml:space="preserve">12 </w:t>
      </w:r>
      <w:r w:rsidR="00575760" w:rsidRPr="00035891">
        <w:rPr>
          <w:color w:val="404040" w:themeColor="text1" w:themeTint="BF"/>
        </w:rPr>
        <w:t>bước công việc cụ thể như sau:</w:t>
      </w:r>
    </w:p>
    <w:tbl>
      <w:tblPr>
        <w:tblStyle w:val="TableGrid"/>
        <w:tblW w:w="9067" w:type="dxa"/>
        <w:tblBorders>
          <w:left w:val="none" w:sz="0" w:space="0" w:color="auto"/>
          <w:right w:val="none" w:sz="0" w:space="0" w:color="auto"/>
          <w:insideV w:val="none" w:sz="0" w:space="0" w:color="auto"/>
        </w:tblBorders>
        <w:tblLook w:val="04A0" w:firstRow="1" w:lastRow="0" w:firstColumn="1" w:lastColumn="0" w:noHBand="0" w:noVBand="1"/>
      </w:tblPr>
      <w:tblGrid>
        <w:gridCol w:w="1701"/>
        <w:gridCol w:w="7366"/>
      </w:tblGrid>
      <w:tr w:rsidR="006F5A77" w:rsidRPr="00887FA4" w14:paraId="1EDE6AA8" w14:textId="77777777" w:rsidTr="00887FA4">
        <w:trPr>
          <w:trHeight w:val="561"/>
        </w:trPr>
        <w:tc>
          <w:tcPr>
            <w:tcW w:w="1701" w:type="dxa"/>
          </w:tcPr>
          <w:p w14:paraId="2BC4A3B8" w14:textId="77777777" w:rsidR="006F5A77" w:rsidRPr="00887FA4" w:rsidRDefault="006F5A77" w:rsidP="00887FA4">
            <w:pPr>
              <w:spacing w:before="60" w:after="60" w:line="240" w:lineRule="auto"/>
              <w:rPr>
                <w:color w:val="404040" w:themeColor="text1" w:themeTint="BF"/>
                <w:sz w:val="24"/>
                <w:szCs w:val="24"/>
              </w:rPr>
            </w:pPr>
            <w:r w:rsidRPr="00887FA4">
              <w:rPr>
                <w:b/>
                <w:color w:val="404040" w:themeColor="text1" w:themeTint="BF"/>
                <w:sz w:val="24"/>
                <w:szCs w:val="24"/>
              </w:rPr>
              <w:t>Bước 1.</w:t>
            </w:r>
            <w:r w:rsidRPr="00887FA4">
              <w:rPr>
                <w:color w:val="404040" w:themeColor="text1" w:themeTint="BF"/>
                <w:sz w:val="24"/>
                <w:szCs w:val="24"/>
              </w:rPr>
              <w:t xml:space="preserve"> Xây dựng kế hoạch kiểm kê</w:t>
            </w:r>
          </w:p>
        </w:tc>
        <w:tc>
          <w:tcPr>
            <w:tcW w:w="7366" w:type="dxa"/>
          </w:tcPr>
          <w:p w14:paraId="31C99ED0" w14:textId="77777777" w:rsidR="006F5A77" w:rsidRPr="00887FA4" w:rsidRDefault="00AB7863" w:rsidP="001637E8">
            <w:pPr>
              <w:pStyle w:val="ListParagraph"/>
              <w:numPr>
                <w:ilvl w:val="0"/>
                <w:numId w:val="8"/>
              </w:numPr>
              <w:spacing w:before="60" w:after="60"/>
              <w:rPr>
                <w:sz w:val="24"/>
              </w:rPr>
            </w:pPr>
            <w:r w:rsidRPr="00887FA4">
              <w:rPr>
                <w:rFonts w:eastAsiaTheme="minorEastAsia"/>
                <w:sz w:val="24"/>
              </w:rPr>
              <w:t>Đây là bước rất quan trọng, đảm bảo đạt được các mục tiêu của kiểm kê. Kế hoạch bao gồm kế hoạch chung và kế hoạch cụ thể cho từng loại nguồn trong khu vực kiểm kê, bao gồm cả tiến độ thực hiện. Mọi hoạt động kiểm kê được lập kế hoạch càng rõ ràng, chi tiết thì tổ chức thực hiện sẽ càng hiệu quả</w:t>
            </w:r>
          </w:p>
        </w:tc>
      </w:tr>
      <w:tr w:rsidR="006F5A77" w:rsidRPr="00887FA4" w14:paraId="6D57AA95" w14:textId="77777777" w:rsidTr="00887FA4">
        <w:trPr>
          <w:trHeight w:val="842"/>
        </w:trPr>
        <w:tc>
          <w:tcPr>
            <w:tcW w:w="1701" w:type="dxa"/>
          </w:tcPr>
          <w:p w14:paraId="55AE6162" w14:textId="77777777" w:rsidR="006F5A77" w:rsidRPr="00887FA4" w:rsidRDefault="00AB7863" w:rsidP="00887FA4">
            <w:pPr>
              <w:spacing w:before="60" w:after="60" w:line="240" w:lineRule="auto"/>
              <w:rPr>
                <w:color w:val="404040" w:themeColor="text1" w:themeTint="BF"/>
                <w:sz w:val="24"/>
                <w:szCs w:val="24"/>
              </w:rPr>
            </w:pPr>
            <w:r w:rsidRPr="00887FA4">
              <w:rPr>
                <w:b/>
                <w:color w:val="404040" w:themeColor="text1" w:themeTint="BF"/>
                <w:sz w:val="24"/>
                <w:szCs w:val="24"/>
              </w:rPr>
              <w:lastRenderedPageBreak/>
              <w:t>Bước 2</w:t>
            </w:r>
            <w:r w:rsidR="006F5A77" w:rsidRPr="00887FA4">
              <w:rPr>
                <w:color w:val="404040" w:themeColor="text1" w:themeTint="BF"/>
                <w:sz w:val="24"/>
                <w:szCs w:val="24"/>
              </w:rPr>
              <w:t xml:space="preserve">. </w:t>
            </w:r>
            <w:r w:rsidRPr="00887FA4">
              <w:rPr>
                <w:color w:val="404040" w:themeColor="text1" w:themeTint="BF"/>
                <w:sz w:val="24"/>
                <w:szCs w:val="24"/>
              </w:rPr>
              <w:t>Xác định mục tiêu kiểm kê</w:t>
            </w:r>
          </w:p>
        </w:tc>
        <w:tc>
          <w:tcPr>
            <w:tcW w:w="7366" w:type="dxa"/>
          </w:tcPr>
          <w:p w14:paraId="1DDAC8D7" w14:textId="77777777" w:rsidR="006F5A77" w:rsidRPr="00887FA4" w:rsidRDefault="00AB7863" w:rsidP="001637E8">
            <w:pPr>
              <w:pStyle w:val="ListParagraph"/>
              <w:numPr>
                <w:ilvl w:val="0"/>
                <w:numId w:val="8"/>
              </w:numPr>
              <w:spacing w:before="60" w:after="60"/>
              <w:rPr>
                <w:sz w:val="24"/>
              </w:rPr>
            </w:pPr>
            <w:r w:rsidRPr="00887FA4">
              <w:rPr>
                <w:rFonts w:eastAsiaTheme="minorEastAsia"/>
                <w:sz w:val="24"/>
              </w:rPr>
              <w:t>Bao gồm các mục tiêu chung, mục tiêu cụ thể, mục tiêu ưu tiên hoặc các mục tiêu đặc biệt khác</w:t>
            </w:r>
          </w:p>
        </w:tc>
      </w:tr>
      <w:tr w:rsidR="006F5A77" w:rsidRPr="00887FA4" w14:paraId="788593A1" w14:textId="77777777" w:rsidTr="0051329D">
        <w:trPr>
          <w:trHeight w:val="2153"/>
        </w:trPr>
        <w:tc>
          <w:tcPr>
            <w:tcW w:w="1701" w:type="dxa"/>
          </w:tcPr>
          <w:p w14:paraId="57380519" w14:textId="77777777" w:rsidR="006F5A77" w:rsidRPr="00887FA4" w:rsidRDefault="00AB7863" w:rsidP="00887FA4">
            <w:pPr>
              <w:spacing w:before="60" w:after="60" w:line="240" w:lineRule="auto"/>
              <w:rPr>
                <w:color w:val="404040" w:themeColor="text1" w:themeTint="BF"/>
                <w:sz w:val="24"/>
                <w:szCs w:val="24"/>
              </w:rPr>
            </w:pPr>
            <w:r w:rsidRPr="00887FA4">
              <w:rPr>
                <w:b/>
                <w:color w:val="404040" w:themeColor="text1" w:themeTint="BF"/>
                <w:sz w:val="24"/>
                <w:szCs w:val="24"/>
              </w:rPr>
              <w:t>Bước 3</w:t>
            </w:r>
            <w:r w:rsidR="006F5A77" w:rsidRPr="00887FA4">
              <w:rPr>
                <w:b/>
                <w:color w:val="404040" w:themeColor="text1" w:themeTint="BF"/>
                <w:sz w:val="24"/>
                <w:szCs w:val="24"/>
              </w:rPr>
              <w:t>.</w:t>
            </w:r>
            <w:r w:rsidR="006F5A77" w:rsidRPr="00887FA4">
              <w:rPr>
                <w:color w:val="404040" w:themeColor="text1" w:themeTint="BF"/>
                <w:sz w:val="24"/>
                <w:szCs w:val="24"/>
              </w:rPr>
              <w:t xml:space="preserve"> </w:t>
            </w:r>
            <w:r w:rsidRPr="00887FA4">
              <w:rPr>
                <w:color w:val="404040" w:themeColor="text1" w:themeTint="BF"/>
                <w:sz w:val="24"/>
                <w:szCs w:val="24"/>
              </w:rPr>
              <w:t>Xác định nguồn lực kiểm kê</w:t>
            </w:r>
          </w:p>
        </w:tc>
        <w:tc>
          <w:tcPr>
            <w:tcW w:w="7366" w:type="dxa"/>
          </w:tcPr>
          <w:p w14:paraId="1B286A60" w14:textId="04D0F531" w:rsidR="006F5A77" w:rsidRPr="00887FA4" w:rsidRDefault="006F5A77" w:rsidP="001637E8">
            <w:pPr>
              <w:pStyle w:val="ListParagraph"/>
              <w:numPr>
                <w:ilvl w:val="0"/>
                <w:numId w:val="8"/>
              </w:numPr>
              <w:spacing w:before="60" w:after="60"/>
              <w:rPr>
                <w:sz w:val="24"/>
              </w:rPr>
            </w:pPr>
            <w:r w:rsidRPr="00887FA4">
              <w:rPr>
                <w:sz w:val="24"/>
              </w:rPr>
              <w:t>N</w:t>
            </w:r>
            <w:r w:rsidR="00AB7863" w:rsidRPr="00887FA4">
              <w:rPr>
                <w:rFonts w:eastAsiaTheme="minorEastAsia"/>
                <w:sz w:val="24"/>
              </w:rPr>
              <w:t>guồn lực phụ thuộc vào mục tiêu kiểm kê và khả năng đáp ứng, bao gồm xác định nhân sự thực hiện (trong đó chỉ định những người phụ trách và người trực tiếp thực hiện kiểm kê, người thực hiện bản đồ phân bố nguồn thải), kinh phí thực hiện, xác định thời gian hoàn thành kiểm kê, các đơn vị phối hợp, đơn vị/cá nhân cung cấp dữ liệu và các nguồn lực khác như cơ sở hạ tầng, mức độ sẵn có của các cơ sở dữ liệu, kinh phí thực hiện</w:t>
            </w:r>
            <w:r w:rsidR="00AF0166" w:rsidRPr="00887FA4">
              <w:rPr>
                <w:rFonts w:eastAsiaTheme="minorEastAsia"/>
                <w:sz w:val="24"/>
              </w:rPr>
              <w:t>.</w:t>
            </w:r>
          </w:p>
        </w:tc>
      </w:tr>
      <w:tr w:rsidR="006F5A77" w:rsidRPr="00887FA4" w14:paraId="3AA34FD2" w14:textId="77777777" w:rsidTr="0051329D">
        <w:trPr>
          <w:trHeight w:val="2963"/>
        </w:trPr>
        <w:tc>
          <w:tcPr>
            <w:tcW w:w="1701" w:type="dxa"/>
          </w:tcPr>
          <w:p w14:paraId="377D6E84" w14:textId="77777777" w:rsidR="006F5A77" w:rsidRPr="00887FA4" w:rsidRDefault="006F5A77" w:rsidP="00887FA4">
            <w:pPr>
              <w:spacing w:before="60" w:after="60" w:line="240" w:lineRule="auto"/>
              <w:rPr>
                <w:color w:val="404040" w:themeColor="text1" w:themeTint="BF"/>
                <w:sz w:val="24"/>
                <w:szCs w:val="24"/>
              </w:rPr>
            </w:pPr>
            <w:r w:rsidRPr="00887FA4">
              <w:rPr>
                <w:b/>
                <w:color w:val="404040" w:themeColor="text1" w:themeTint="BF"/>
                <w:sz w:val="24"/>
                <w:szCs w:val="24"/>
              </w:rPr>
              <w:t>Bước 4.</w:t>
            </w:r>
            <w:r w:rsidRPr="00887FA4">
              <w:rPr>
                <w:color w:val="404040" w:themeColor="text1" w:themeTint="BF"/>
                <w:sz w:val="24"/>
                <w:szCs w:val="24"/>
              </w:rPr>
              <w:t xml:space="preserve"> Xác định năm cơ sở và giới hạn địa lý thực hiện kiểm kê</w:t>
            </w:r>
          </w:p>
        </w:tc>
        <w:tc>
          <w:tcPr>
            <w:tcW w:w="7366" w:type="dxa"/>
          </w:tcPr>
          <w:p w14:paraId="7E527F91" w14:textId="5FB262E4" w:rsidR="007236A8" w:rsidRPr="00887FA4" w:rsidRDefault="006F5A77" w:rsidP="001637E8">
            <w:pPr>
              <w:pStyle w:val="ListParagraph"/>
              <w:numPr>
                <w:ilvl w:val="0"/>
                <w:numId w:val="7"/>
              </w:numPr>
              <w:spacing w:before="60" w:after="60"/>
              <w:rPr>
                <w:sz w:val="24"/>
              </w:rPr>
            </w:pPr>
            <w:r w:rsidRPr="00887FA4">
              <w:rPr>
                <w:sz w:val="24"/>
              </w:rPr>
              <w:t>C</w:t>
            </w:r>
            <w:r w:rsidR="00AB7863" w:rsidRPr="00887FA4">
              <w:rPr>
                <w:sz w:val="24"/>
              </w:rPr>
              <w:t>ần xác định tính toán phát thải cho 01 năm cụ thể (năm cơ sở), tất cả các nguồn thải sẽ được tính toán cho năm đó. Thường năm kiểm kê cơ sở được xác định là năm gần nhất có thể thu thập dữ liệu một cách toàn diện nhất. Ví dụ, quá trình kiểm kê thực hiện từ quý II năm 2024 thì năm kiểm kê cơ sở có thể là năm 2022 hoặc 2023, tùy thuộc vào mức độ đầy đủ và đại diện của dữ liệu có thể thu thập, tổng hợp</w:t>
            </w:r>
            <w:r w:rsidR="007236A8" w:rsidRPr="00887FA4">
              <w:rPr>
                <w:sz w:val="24"/>
              </w:rPr>
              <w:t>.</w:t>
            </w:r>
          </w:p>
          <w:p w14:paraId="0A38A875" w14:textId="77777777" w:rsidR="006F5A77" w:rsidRPr="00887FA4" w:rsidRDefault="00AB7863" w:rsidP="001637E8">
            <w:pPr>
              <w:pStyle w:val="ListParagraph"/>
              <w:numPr>
                <w:ilvl w:val="0"/>
                <w:numId w:val="7"/>
              </w:numPr>
              <w:spacing w:before="60" w:after="60"/>
              <w:rPr>
                <w:sz w:val="24"/>
              </w:rPr>
            </w:pPr>
            <w:r w:rsidRPr="00887FA4">
              <w:rPr>
                <w:sz w:val="24"/>
              </w:rPr>
              <w:t>Giới hạn địa lý cho khu vực kiểm kê cần được xác định rõ ràng (tỉnh/thành phố, khu vực, vùng, quốc gia). Lưu ý là kiểm kê phát thải cho một khu vực không bao gồm các nguồn thải ngoài giới hạn địa lý đã xác định</w:t>
            </w:r>
          </w:p>
        </w:tc>
      </w:tr>
      <w:tr w:rsidR="006F5A77" w:rsidRPr="00887FA4" w14:paraId="4C1DB7EB" w14:textId="77777777" w:rsidTr="00887FA4">
        <w:trPr>
          <w:trHeight w:val="1423"/>
        </w:trPr>
        <w:tc>
          <w:tcPr>
            <w:tcW w:w="1701" w:type="dxa"/>
          </w:tcPr>
          <w:p w14:paraId="17EF96AD" w14:textId="3A19DAAB" w:rsidR="006F5A77" w:rsidRPr="00887FA4" w:rsidRDefault="00AB7863" w:rsidP="00887FA4">
            <w:pPr>
              <w:spacing w:before="60" w:after="60" w:line="240" w:lineRule="auto"/>
              <w:rPr>
                <w:color w:val="404040" w:themeColor="text1" w:themeTint="BF"/>
                <w:sz w:val="24"/>
                <w:szCs w:val="24"/>
              </w:rPr>
            </w:pPr>
            <w:r w:rsidRPr="00887FA4">
              <w:rPr>
                <w:b/>
                <w:color w:val="404040" w:themeColor="text1" w:themeTint="BF"/>
                <w:sz w:val="24"/>
                <w:szCs w:val="24"/>
              </w:rPr>
              <w:t>Bước 5</w:t>
            </w:r>
            <w:r w:rsidR="006F5A77" w:rsidRPr="00887FA4">
              <w:rPr>
                <w:b/>
                <w:color w:val="404040" w:themeColor="text1" w:themeTint="BF"/>
                <w:sz w:val="24"/>
                <w:szCs w:val="24"/>
              </w:rPr>
              <w:t>.</w:t>
            </w:r>
            <w:r w:rsidR="006F5A77" w:rsidRPr="00887FA4">
              <w:rPr>
                <w:color w:val="404040" w:themeColor="text1" w:themeTint="BF"/>
                <w:sz w:val="24"/>
                <w:szCs w:val="24"/>
              </w:rPr>
              <w:t xml:space="preserve"> </w:t>
            </w:r>
            <w:r w:rsidRPr="00887FA4">
              <w:rPr>
                <w:color w:val="404040" w:themeColor="text1" w:themeTint="BF"/>
                <w:sz w:val="24"/>
                <w:szCs w:val="24"/>
              </w:rPr>
              <w:t>Xác định các nguồn thải và thông số kiểm kê chính và khả thi</w:t>
            </w:r>
          </w:p>
        </w:tc>
        <w:tc>
          <w:tcPr>
            <w:tcW w:w="7366" w:type="dxa"/>
          </w:tcPr>
          <w:p w14:paraId="5D74278A" w14:textId="77777777" w:rsidR="006F5A77" w:rsidRPr="00887FA4" w:rsidRDefault="006F5A77" w:rsidP="001637E8">
            <w:pPr>
              <w:pStyle w:val="ListParagraph"/>
              <w:numPr>
                <w:ilvl w:val="0"/>
                <w:numId w:val="7"/>
              </w:numPr>
              <w:spacing w:before="60" w:after="60"/>
              <w:rPr>
                <w:sz w:val="24"/>
              </w:rPr>
            </w:pPr>
            <w:r w:rsidRPr="00887FA4">
              <w:rPr>
                <w:sz w:val="24"/>
              </w:rPr>
              <w:t>C</w:t>
            </w:r>
            <w:r w:rsidR="00AB7863" w:rsidRPr="00887FA4">
              <w:rPr>
                <w:sz w:val="24"/>
              </w:rPr>
              <w:t>ần liệt kê tối đa các loại nguồn thải chính trong khu vực theo các nhóm nguồn thải (điểm, diện, di động). Đối với các loại nguồn thải khác nhau thì bộ thông số kiểm kê có thể không giống nhau. Ngoài ra cần xác định vị trí địa lý của các nguồn thải</w:t>
            </w:r>
          </w:p>
        </w:tc>
      </w:tr>
      <w:tr w:rsidR="006F5A77" w:rsidRPr="00887FA4" w14:paraId="0F7BEFD9" w14:textId="77777777" w:rsidTr="00887FA4">
        <w:trPr>
          <w:trHeight w:val="1876"/>
        </w:trPr>
        <w:tc>
          <w:tcPr>
            <w:tcW w:w="1701" w:type="dxa"/>
          </w:tcPr>
          <w:p w14:paraId="2B258398" w14:textId="77777777" w:rsidR="006F5A77" w:rsidRPr="00887FA4" w:rsidRDefault="006F5A77" w:rsidP="00887FA4">
            <w:pPr>
              <w:spacing w:before="60" w:after="60" w:line="240" w:lineRule="auto"/>
              <w:rPr>
                <w:color w:val="404040" w:themeColor="text1" w:themeTint="BF"/>
                <w:sz w:val="24"/>
                <w:szCs w:val="24"/>
              </w:rPr>
            </w:pPr>
            <w:r w:rsidRPr="00887FA4">
              <w:rPr>
                <w:b/>
                <w:color w:val="404040" w:themeColor="text1" w:themeTint="BF"/>
                <w:sz w:val="24"/>
                <w:szCs w:val="24"/>
              </w:rPr>
              <w:t>Bước 6.</w:t>
            </w:r>
            <w:r w:rsidRPr="00887FA4">
              <w:rPr>
                <w:color w:val="404040" w:themeColor="text1" w:themeTint="BF"/>
                <w:sz w:val="24"/>
                <w:szCs w:val="24"/>
              </w:rPr>
              <w:t xml:space="preserve"> Xác định phương pháp thu thập thông tin dữ liệu về nguồn thải phục vụ kiểm kê</w:t>
            </w:r>
          </w:p>
        </w:tc>
        <w:tc>
          <w:tcPr>
            <w:tcW w:w="7366" w:type="dxa"/>
          </w:tcPr>
          <w:p w14:paraId="59363429" w14:textId="77777777" w:rsidR="006F5A77" w:rsidRPr="00887FA4" w:rsidRDefault="006F5A77" w:rsidP="001637E8">
            <w:pPr>
              <w:pStyle w:val="ListParagraph"/>
              <w:numPr>
                <w:ilvl w:val="0"/>
                <w:numId w:val="7"/>
              </w:numPr>
              <w:spacing w:before="60" w:after="60"/>
              <w:rPr>
                <w:sz w:val="24"/>
              </w:rPr>
            </w:pPr>
            <w:r w:rsidRPr="00887FA4">
              <w:rPr>
                <w:sz w:val="24"/>
              </w:rPr>
              <w:t>Mức độ chi tiết của thông tin, đầu mối thu thập, cách thức thu thập, phương pháp tổng hợp quản lý thông tin phục vụ tính toán kiểm kê. Đối với các dữ liệu về nguồn thải, trong trường hợp không có sẵn dữ liệu sơ cấp (kết quả đo lường và khảo sát) thì có thể sử dụng dữ liệu thứ cấp (thống kê, báo cáo, nghiên cứu và các công bố). Trong đó, cần lưu ý về độ phân giải theo thời gian: các bộ dữ liệu phát thải có độ phân giải tối thiểu theo tháng</w:t>
            </w:r>
          </w:p>
        </w:tc>
      </w:tr>
      <w:tr w:rsidR="006F5A77" w:rsidRPr="00887FA4" w14:paraId="5EDA5CC1" w14:textId="77777777" w:rsidTr="00887FA4">
        <w:trPr>
          <w:trHeight w:val="1122"/>
        </w:trPr>
        <w:tc>
          <w:tcPr>
            <w:tcW w:w="1701" w:type="dxa"/>
          </w:tcPr>
          <w:p w14:paraId="20AD2157" w14:textId="77777777" w:rsidR="006F5A77" w:rsidRPr="00887FA4" w:rsidRDefault="006F5A77" w:rsidP="00887FA4">
            <w:pPr>
              <w:spacing w:before="60" w:after="60" w:line="240" w:lineRule="auto"/>
              <w:rPr>
                <w:color w:val="404040" w:themeColor="text1" w:themeTint="BF"/>
                <w:sz w:val="24"/>
                <w:szCs w:val="24"/>
              </w:rPr>
            </w:pPr>
            <w:r w:rsidRPr="00887FA4">
              <w:rPr>
                <w:b/>
                <w:color w:val="404040" w:themeColor="text1" w:themeTint="BF"/>
                <w:sz w:val="24"/>
                <w:szCs w:val="24"/>
              </w:rPr>
              <w:t>Bước 7.</w:t>
            </w:r>
            <w:r w:rsidRPr="00887FA4">
              <w:rPr>
                <w:color w:val="404040" w:themeColor="text1" w:themeTint="BF"/>
                <w:sz w:val="24"/>
                <w:szCs w:val="24"/>
              </w:rPr>
              <w:t xml:space="preserve"> Lựa chọn cách tiếp cận và phương pháp kiể</w:t>
            </w:r>
            <w:r w:rsidR="007473A5" w:rsidRPr="00887FA4">
              <w:rPr>
                <w:color w:val="404040" w:themeColor="text1" w:themeTint="BF"/>
                <w:sz w:val="24"/>
                <w:szCs w:val="24"/>
              </w:rPr>
              <w:t>m kê</w:t>
            </w:r>
          </w:p>
        </w:tc>
        <w:tc>
          <w:tcPr>
            <w:tcW w:w="7366" w:type="dxa"/>
          </w:tcPr>
          <w:p w14:paraId="2CE4C15A" w14:textId="77777777" w:rsidR="006F5A77" w:rsidRPr="00887FA4" w:rsidRDefault="006F5A77" w:rsidP="001637E8">
            <w:pPr>
              <w:pStyle w:val="ListParagraph"/>
              <w:numPr>
                <w:ilvl w:val="0"/>
                <w:numId w:val="7"/>
              </w:numPr>
              <w:spacing w:before="60" w:after="60"/>
              <w:rPr>
                <w:sz w:val="24"/>
              </w:rPr>
            </w:pPr>
            <w:r w:rsidRPr="00887FA4">
              <w:rPr>
                <w:sz w:val="24"/>
              </w:rPr>
              <w:t>Căn cứ vào mức độ chi tiết của thông tin thu thập, điều tra về nguồn thải và nguồn lực thực hiện để xác định cách tiếp cận và phương pháp kiểm kê chi tiết đối với từng loại nguồn thải</w:t>
            </w:r>
          </w:p>
        </w:tc>
      </w:tr>
      <w:tr w:rsidR="007473A5" w:rsidRPr="00887FA4" w14:paraId="160047B6" w14:textId="77777777" w:rsidTr="00887FA4">
        <w:trPr>
          <w:trHeight w:val="853"/>
        </w:trPr>
        <w:tc>
          <w:tcPr>
            <w:tcW w:w="1701" w:type="dxa"/>
          </w:tcPr>
          <w:p w14:paraId="7A2547C1" w14:textId="77777777" w:rsidR="007473A5" w:rsidRPr="00887FA4" w:rsidRDefault="007473A5" w:rsidP="00887FA4">
            <w:pPr>
              <w:spacing w:before="60" w:after="60" w:line="240" w:lineRule="auto"/>
              <w:rPr>
                <w:color w:val="404040" w:themeColor="text1" w:themeTint="BF"/>
                <w:sz w:val="24"/>
                <w:szCs w:val="24"/>
              </w:rPr>
            </w:pPr>
            <w:r w:rsidRPr="00887FA4">
              <w:rPr>
                <w:b/>
                <w:color w:val="404040" w:themeColor="text1" w:themeTint="BF"/>
                <w:sz w:val="24"/>
                <w:szCs w:val="24"/>
              </w:rPr>
              <w:t>Bước 8.</w:t>
            </w:r>
            <w:r w:rsidRPr="00887FA4">
              <w:rPr>
                <w:color w:val="404040" w:themeColor="text1" w:themeTint="BF"/>
                <w:sz w:val="24"/>
                <w:szCs w:val="24"/>
              </w:rPr>
              <w:t xml:space="preserve"> Tiến hành thực hiện kiểm kê phát thải</w:t>
            </w:r>
          </w:p>
        </w:tc>
        <w:tc>
          <w:tcPr>
            <w:tcW w:w="7366" w:type="dxa"/>
          </w:tcPr>
          <w:p w14:paraId="033EA9AF" w14:textId="77777777" w:rsidR="007473A5" w:rsidRPr="00887FA4" w:rsidRDefault="007473A5" w:rsidP="001637E8">
            <w:pPr>
              <w:pStyle w:val="ListParagraph"/>
              <w:numPr>
                <w:ilvl w:val="0"/>
                <w:numId w:val="7"/>
              </w:numPr>
              <w:spacing w:before="60" w:after="60"/>
              <w:rPr>
                <w:sz w:val="24"/>
              </w:rPr>
            </w:pPr>
            <w:r w:rsidRPr="00887FA4">
              <w:rPr>
                <w:sz w:val="24"/>
              </w:rPr>
              <w:t>Kiểm kê theo kế hoạch đã xây dựng.</w:t>
            </w:r>
          </w:p>
        </w:tc>
      </w:tr>
      <w:tr w:rsidR="007473A5" w:rsidRPr="00887FA4" w14:paraId="7D4F3A2A" w14:textId="77777777" w:rsidTr="00887FA4">
        <w:trPr>
          <w:trHeight w:val="410"/>
        </w:trPr>
        <w:tc>
          <w:tcPr>
            <w:tcW w:w="1701" w:type="dxa"/>
          </w:tcPr>
          <w:p w14:paraId="23CBE03F" w14:textId="536C2E7F" w:rsidR="007473A5" w:rsidRPr="00887FA4" w:rsidRDefault="007473A5" w:rsidP="00887FA4">
            <w:pPr>
              <w:spacing w:before="60" w:after="60" w:line="240" w:lineRule="auto"/>
              <w:jc w:val="left"/>
              <w:rPr>
                <w:color w:val="404040" w:themeColor="text1" w:themeTint="BF"/>
                <w:sz w:val="24"/>
                <w:szCs w:val="24"/>
              </w:rPr>
            </w:pPr>
            <w:r w:rsidRPr="00887FA4">
              <w:rPr>
                <w:b/>
                <w:color w:val="404040" w:themeColor="text1" w:themeTint="BF"/>
                <w:sz w:val="24"/>
                <w:szCs w:val="24"/>
              </w:rPr>
              <w:t>Bước 9.</w:t>
            </w:r>
            <w:r w:rsidR="00887FA4">
              <w:rPr>
                <w:b/>
                <w:color w:val="404040" w:themeColor="text1" w:themeTint="BF"/>
                <w:sz w:val="24"/>
                <w:szCs w:val="24"/>
                <w:lang w:val="en-US"/>
              </w:rPr>
              <w:t xml:space="preserve"> </w:t>
            </w:r>
            <w:r w:rsidRPr="00887FA4">
              <w:rPr>
                <w:color w:val="404040" w:themeColor="text1" w:themeTint="BF"/>
                <w:sz w:val="24"/>
                <w:szCs w:val="24"/>
              </w:rPr>
              <w:t>QA/QC</w:t>
            </w:r>
          </w:p>
        </w:tc>
        <w:tc>
          <w:tcPr>
            <w:tcW w:w="7366" w:type="dxa"/>
          </w:tcPr>
          <w:p w14:paraId="5F66942C" w14:textId="77777777" w:rsidR="007473A5" w:rsidRPr="00887FA4" w:rsidRDefault="007473A5" w:rsidP="001637E8">
            <w:pPr>
              <w:pStyle w:val="ListParagraph"/>
              <w:numPr>
                <w:ilvl w:val="0"/>
                <w:numId w:val="7"/>
              </w:numPr>
              <w:spacing w:before="60" w:after="60"/>
              <w:rPr>
                <w:sz w:val="24"/>
              </w:rPr>
            </w:pPr>
            <w:r w:rsidRPr="00887FA4">
              <w:rPr>
                <w:sz w:val="24"/>
              </w:rPr>
              <w:t>Hoạt động QA/QC càng cụ thể, chi tiết thì hiệu quả đạt được của công tác kiểm kê càng lớn, kết quả kiểm kê càng đáng tin cậy</w:t>
            </w:r>
          </w:p>
        </w:tc>
      </w:tr>
      <w:tr w:rsidR="007473A5" w:rsidRPr="00887FA4" w14:paraId="2AF94C7C" w14:textId="77777777" w:rsidTr="00887FA4">
        <w:trPr>
          <w:trHeight w:val="1122"/>
        </w:trPr>
        <w:tc>
          <w:tcPr>
            <w:tcW w:w="1701" w:type="dxa"/>
          </w:tcPr>
          <w:p w14:paraId="637769D2" w14:textId="77777777" w:rsidR="007473A5" w:rsidRPr="00887FA4" w:rsidRDefault="007473A5" w:rsidP="00887FA4">
            <w:pPr>
              <w:spacing w:before="60" w:after="60" w:line="240" w:lineRule="auto"/>
              <w:rPr>
                <w:color w:val="404040" w:themeColor="text1" w:themeTint="BF"/>
                <w:sz w:val="24"/>
                <w:szCs w:val="24"/>
              </w:rPr>
            </w:pPr>
            <w:r w:rsidRPr="00887FA4">
              <w:rPr>
                <w:b/>
                <w:color w:val="404040" w:themeColor="text1" w:themeTint="BF"/>
                <w:sz w:val="24"/>
                <w:szCs w:val="24"/>
              </w:rPr>
              <w:lastRenderedPageBreak/>
              <w:t>Bước 10.</w:t>
            </w:r>
            <w:r w:rsidRPr="00887FA4">
              <w:rPr>
                <w:color w:val="404040" w:themeColor="text1" w:themeTint="BF"/>
                <w:sz w:val="24"/>
                <w:szCs w:val="24"/>
              </w:rPr>
              <w:t xml:space="preserve"> Xây dựng báo cáo kiểm kê</w:t>
            </w:r>
          </w:p>
        </w:tc>
        <w:tc>
          <w:tcPr>
            <w:tcW w:w="7366" w:type="dxa"/>
          </w:tcPr>
          <w:p w14:paraId="77239432" w14:textId="77777777" w:rsidR="007473A5" w:rsidRPr="00887FA4" w:rsidRDefault="007473A5" w:rsidP="001637E8">
            <w:pPr>
              <w:pStyle w:val="ListParagraph"/>
              <w:numPr>
                <w:ilvl w:val="0"/>
                <w:numId w:val="7"/>
              </w:numPr>
              <w:spacing w:before="60" w:after="60"/>
              <w:rPr>
                <w:sz w:val="24"/>
              </w:rPr>
            </w:pPr>
            <w:r w:rsidRPr="00887FA4">
              <w:rPr>
                <w:sz w:val="24"/>
              </w:rPr>
              <w:t>Cần xây dựng báo cáo kết quả kiểm kê cho tất cả các nguồn thải của khu vực kiểm kê và có thể xây dựng báo cáo kết quả kiểm kê cho từng loại nguồn</w:t>
            </w:r>
          </w:p>
        </w:tc>
      </w:tr>
      <w:tr w:rsidR="007473A5" w:rsidRPr="00887FA4" w14:paraId="1E2A1698" w14:textId="77777777" w:rsidTr="00887FA4">
        <w:trPr>
          <w:trHeight w:val="854"/>
        </w:trPr>
        <w:tc>
          <w:tcPr>
            <w:tcW w:w="1701" w:type="dxa"/>
          </w:tcPr>
          <w:p w14:paraId="38F7F083" w14:textId="77777777" w:rsidR="007473A5" w:rsidRPr="00887FA4" w:rsidRDefault="007473A5" w:rsidP="00887FA4">
            <w:pPr>
              <w:spacing w:before="60" w:after="60" w:line="240" w:lineRule="auto"/>
              <w:rPr>
                <w:color w:val="404040" w:themeColor="text1" w:themeTint="BF"/>
                <w:sz w:val="24"/>
                <w:szCs w:val="24"/>
              </w:rPr>
            </w:pPr>
            <w:r w:rsidRPr="00887FA4">
              <w:rPr>
                <w:b/>
                <w:color w:val="404040" w:themeColor="text1" w:themeTint="BF"/>
                <w:sz w:val="24"/>
                <w:szCs w:val="24"/>
              </w:rPr>
              <w:t>Bước 11.</w:t>
            </w:r>
            <w:r w:rsidRPr="00887FA4">
              <w:rPr>
                <w:i/>
                <w:color w:val="404040" w:themeColor="text1" w:themeTint="BF"/>
                <w:sz w:val="24"/>
                <w:szCs w:val="24"/>
              </w:rPr>
              <w:t xml:space="preserve"> </w:t>
            </w:r>
            <w:r w:rsidRPr="00887FA4">
              <w:rPr>
                <w:color w:val="404040" w:themeColor="text1" w:themeTint="BF"/>
                <w:sz w:val="24"/>
                <w:szCs w:val="24"/>
              </w:rPr>
              <w:t>Lưu giữ toàn bộ hồ sơ thực hiện kiểm kê</w:t>
            </w:r>
          </w:p>
        </w:tc>
        <w:tc>
          <w:tcPr>
            <w:tcW w:w="7366" w:type="dxa"/>
          </w:tcPr>
          <w:p w14:paraId="1AD2A5A9" w14:textId="77777777" w:rsidR="007473A5" w:rsidRPr="00887FA4" w:rsidRDefault="007473A5" w:rsidP="001637E8">
            <w:pPr>
              <w:pStyle w:val="ListParagraph"/>
              <w:numPr>
                <w:ilvl w:val="0"/>
                <w:numId w:val="7"/>
              </w:numPr>
              <w:spacing w:before="60" w:after="60"/>
              <w:rPr>
                <w:sz w:val="24"/>
              </w:rPr>
            </w:pPr>
            <w:r w:rsidRPr="00887FA4">
              <w:rPr>
                <w:sz w:val="24"/>
              </w:rPr>
              <w:t>Nhằm hỗ trợ lưu trữ và kiểm soát dữ liệu; cho phép theo dõi thay đổi kiểm kê và lập cơ sở dữ liệu kiểm kê.</w:t>
            </w:r>
          </w:p>
        </w:tc>
      </w:tr>
      <w:tr w:rsidR="007473A5" w:rsidRPr="00887FA4" w14:paraId="3FAABE17" w14:textId="77777777" w:rsidTr="00887FA4">
        <w:tc>
          <w:tcPr>
            <w:tcW w:w="1701" w:type="dxa"/>
          </w:tcPr>
          <w:p w14:paraId="4FB182A9" w14:textId="77777777" w:rsidR="007473A5" w:rsidRPr="00887FA4" w:rsidRDefault="007473A5" w:rsidP="00887FA4">
            <w:pPr>
              <w:spacing w:before="60" w:after="60" w:line="240" w:lineRule="auto"/>
              <w:rPr>
                <w:color w:val="404040" w:themeColor="text1" w:themeTint="BF"/>
                <w:sz w:val="24"/>
                <w:szCs w:val="24"/>
              </w:rPr>
            </w:pPr>
            <w:r w:rsidRPr="00887FA4">
              <w:rPr>
                <w:b/>
                <w:color w:val="404040" w:themeColor="text1" w:themeTint="BF"/>
                <w:sz w:val="24"/>
                <w:szCs w:val="24"/>
              </w:rPr>
              <w:t>Bước 12.</w:t>
            </w:r>
            <w:r w:rsidRPr="00887FA4">
              <w:rPr>
                <w:color w:val="404040" w:themeColor="text1" w:themeTint="BF"/>
                <w:sz w:val="24"/>
                <w:szCs w:val="24"/>
              </w:rPr>
              <w:t xml:space="preserve"> Cập nhật, lưu trữ và quản lý toàn bộ dữ liệu kiểm kê</w:t>
            </w:r>
          </w:p>
        </w:tc>
        <w:tc>
          <w:tcPr>
            <w:tcW w:w="7366" w:type="dxa"/>
          </w:tcPr>
          <w:p w14:paraId="67EE6522" w14:textId="77777777" w:rsidR="007473A5" w:rsidRPr="00887FA4" w:rsidRDefault="007473A5" w:rsidP="001637E8">
            <w:pPr>
              <w:pStyle w:val="ListParagraph"/>
              <w:numPr>
                <w:ilvl w:val="0"/>
                <w:numId w:val="7"/>
              </w:numPr>
              <w:spacing w:before="60" w:after="60"/>
              <w:rPr>
                <w:sz w:val="24"/>
              </w:rPr>
            </w:pPr>
            <w:r w:rsidRPr="00887FA4">
              <w:rPr>
                <w:iCs/>
                <w:sz w:val="24"/>
              </w:rPr>
              <w:t xml:space="preserve">Toàn bộ dữ liệu kiểm kê </w:t>
            </w:r>
            <w:r w:rsidRPr="00887FA4">
              <w:rPr>
                <w:sz w:val="24"/>
              </w:rPr>
              <w:t>trong cơ sở dữ liệu (data base) hoặc bộ dữ liệu (dataset) về kiểm kê phát thải để dễ dàng tra cứu, tổng hợp và cập nhật dữ liệu theo thời gian</w:t>
            </w:r>
          </w:p>
        </w:tc>
      </w:tr>
    </w:tbl>
    <w:p w14:paraId="1F4395D2" w14:textId="77777777" w:rsidR="00FE45C9" w:rsidRPr="0051329D" w:rsidRDefault="00FE45C9" w:rsidP="00024B50">
      <w:pPr>
        <w:rPr>
          <w:color w:val="404040" w:themeColor="text1" w:themeTint="BF"/>
          <w:sz w:val="18"/>
        </w:rPr>
      </w:pPr>
    </w:p>
    <w:p w14:paraId="7ED74951" w14:textId="6E9891DF" w:rsidR="00FE45C9" w:rsidRPr="00035891" w:rsidRDefault="00EC12CC" w:rsidP="001637E8">
      <w:pPr>
        <w:pStyle w:val="Heading3"/>
        <w:numPr>
          <w:ilvl w:val="2"/>
          <w:numId w:val="51"/>
        </w:numPr>
        <w:ind w:left="709"/>
        <w:rPr>
          <w:color w:val="404040" w:themeColor="text1" w:themeTint="BF"/>
        </w:rPr>
      </w:pPr>
      <w:bookmarkStart w:id="50" w:name="_Toc210318862"/>
      <w:r w:rsidRPr="00035891">
        <w:rPr>
          <w:color w:val="404040" w:themeColor="text1" w:themeTint="BF"/>
        </w:rPr>
        <w:t>Các phương pháp kiểm kê</w:t>
      </w:r>
      <w:bookmarkEnd w:id="50"/>
    </w:p>
    <w:p w14:paraId="5EACEF84" w14:textId="10EDAE59" w:rsidR="00EC12CC" w:rsidRPr="00035891" w:rsidRDefault="00EC12CC" w:rsidP="00024B50">
      <w:pPr>
        <w:rPr>
          <w:color w:val="404040" w:themeColor="text1" w:themeTint="BF"/>
        </w:rPr>
      </w:pPr>
      <w:r w:rsidRPr="00035891">
        <w:rPr>
          <w:color w:val="404040" w:themeColor="text1" w:themeTint="BF"/>
        </w:rPr>
        <w:t xml:space="preserve">Phương pháp </w:t>
      </w:r>
      <w:r w:rsidR="00580CA4" w:rsidRPr="00035891">
        <w:rPr>
          <w:color w:val="404040" w:themeColor="text1" w:themeTint="BF"/>
        </w:rPr>
        <w:t xml:space="preserve">gồm </w:t>
      </w:r>
      <w:r w:rsidRPr="00035891">
        <w:rPr>
          <w:color w:val="404040" w:themeColor="text1" w:themeTint="BF"/>
        </w:rPr>
        <w:t>đo đạc trực tiếp (tự động liên tục, không liên tục), sử dụng hệ số phát thải, cân bằng vật chất có thể được sử dụng để thực hiện kiểm kê các nguồn thải điểm, di động, và diện. Tuy nhiên mỗi phương pháp đều sẽ có nhưng ưu điểm và nhược điểm xác định, do đó khi quyết định lựa chọn một phương pháp nào đó cần xem xét kỹ tính sẵn có của dữ liệu. Bảng dưới đây tổng hợp ưu nhược điểm của những phương pháp này.</w:t>
      </w:r>
    </w:p>
    <w:p w14:paraId="2A6B4E9B" w14:textId="77777777" w:rsidR="0076116B" w:rsidRPr="00035891" w:rsidRDefault="0076116B" w:rsidP="00024B50">
      <w:pPr>
        <w:rPr>
          <w:color w:val="404040" w:themeColor="text1" w:themeTint="BF"/>
          <w:sz w:val="18"/>
          <w:szCs w:val="18"/>
        </w:rPr>
      </w:pPr>
      <w:r w:rsidRPr="00035891">
        <w:rPr>
          <w:color w:val="404040" w:themeColor="text1" w:themeTint="BF"/>
        </w:rPr>
        <w:br w:type="page"/>
      </w:r>
    </w:p>
    <w:p w14:paraId="05F43F6B" w14:textId="77777777" w:rsidR="0076116B" w:rsidRPr="00035891" w:rsidRDefault="0076116B" w:rsidP="00024B50">
      <w:pPr>
        <w:pStyle w:val="Caption"/>
        <w:rPr>
          <w:color w:val="404040" w:themeColor="text1" w:themeTint="BF"/>
        </w:rPr>
        <w:sectPr w:rsidR="0076116B" w:rsidRPr="00035891" w:rsidSect="005B0B9E">
          <w:headerReference w:type="first" r:id="rId25"/>
          <w:pgSz w:w="11907" w:h="16840" w:code="9"/>
          <w:pgMar w:top="1418" w:right="1134" w:bottom="1418" w:left="1701" w:header="283" w:footer="635" w:gutter="0"/>
          <w:pgNumType w:start="2"/>
          <w:cols w:space="720"/>
          <w:docGrid w:linePitch="360"/>
        </w:sectPr>
      </w:pPr>
    </w:p>
    <w:p w14:paraId="29427227" w14:textId="7A31129B" w:rsidR="0076116B" w:rsidRPr="00AD510C" w:rsidRDefault="0076116B" w:rsidP="00AD510C">
      <w:pPr>
        <w:pStyle w:val="Caption"/>
        <w:jc w:val="center"/>
        <w:rPr>
          <w:b/>
          <w:color w:val="404040" w:themeColor="text1" w:themeTint="BF"/>
          <w:sz w:val="26"/>
          <w:szCs w:val="26"/>
        </w:rPr>
      </w:pPr>
      <w:bookmarkStart w:id="51" w:name="_Toc210318875"/>
      <w:r w:rsidRPr="00AD510C">
        <w:rPr>
          <w:b/>
          <w:color w:val="404040" w:themeColor="text1" w:themeTint="BF"/>
          <w:sz w:val="26"/>
          <w:szCs w:val="26"/>
        </w:rPr>
        <w:lastRenderedPageBreak/>
        <w:t xml:space="preserve">Bảng </w:t>
      </w:r>
      <w:r w:rsidRPr="00AD510C">
        <w:rPr>
          <w:b/>
          <w:color w:val="404040" w:themeColor="text1" w:themeTint="BF"/>
          <w:sz w:val="26"/>
          <w:szCs w:val="26"/>
        </w:rPr>
        <w:fldChar w:fldCharType="begin"/>
      </w:r>
      <w:r w:rsidRPr="00AD510C">
        <w:rPr>
          <w:b/>
          <w:color w:val="404040" w:themeColor="text1" w:themeTint="BF"/>
          <w:sz w:val="26"/>
          <w:szCs w:val="26"/>
        </w:rPr>
        <w:instrText xml:space="preserve"> SEQ Bảng_ \* ARABIC </w:instrText>
      </w:r>
      <w:r w:rsidRPr="00AD510C">
        <w:rPr>
          <w:b/>
          <w:color w:val="404040" w:themeColor="text1" w:themeTint="BF"/>
          <w:sz w:val="26"/>
          <w:szCs w:val="26"/>
        </w:rPr>
        <w:fldChar w:fldCharType="separate"/>
      </w:r>
      <w:r w:rsidR="006768DE">
        <w:rPr>
          <w:b/>
          <w:noProof/>
          <w:color w:val="404040" w:themeColor="text1" w:themeTint="BF"/>
          <w:sz w:val="26"/>
          <w:szCs w:val="26"/>
        </w:rPr>
        <w:t>9</w:t>
      </w:r>
      <w:r w:rsidRPr="00AD510C">
        <w:rPr>
          <w:b/>
          <w:color w:val="404040" w:themeColor="text1" w:themeTint="BF"/>
          <w:sz w:val="26"/>
          <w:szCs w:val="26"/>
        </w:rPr>
        <w:fldChar w:fldCharType="end"/>
      </w:r>
      <w:r w:rsidRPr="00AD510C">
        <w:rPr>
          <w:b/>
          <w:color w:val="404040" w:themeColor="text1" w:themeTint="BF"/>
          <w:sz w:val="26"/>
          <w:szCs w:val="26"/>
        </w:rPr>
        <w:t>. So sánh phương pháp kiểm kê</w:t>
      </w:r>
      <w:r w:rsidR="00580CA4" w:rsidRPr="00AD510C">
        <w:rPr>
          <w:b/>
          <w:color w:val="404040" w:themeColor="text1" w:themeTint="BF"/>
          <w:sz w:val="26"/>
          <w:szCs w:val="26"/>
        </w:rPr>
        <w:t xml:space="preserve"> khí thải</w:t>
      </w:r>
      <w:bookmarkEnd w:id="51"/>
    </w:p>
    <w:tbl>
      <w:tblPr>
        <w:tblStyle w:val="TableGrid"/>
        <w:tblW w:w="5000" w:type="pct"/>
        <w:tblLook w:val="04A0" w:firstRow="1" w:lastRow="0" w:firstColumn="1" w:lastColumn="0" w:noHBand="0" w:noVBand="1"/>
      </w:tblPr>
      <w:tblGrid>
        <w:gridCol w:w="1521"/>
        <w:gridCol w:w="4288"/>
        <w:gridCol w:w="5136"/>
        <w:gridCol w:w="968"/>
        <w:gridCol w:w="1108"/>
        <w:gridCol w:w="974"/>
      </w:tblGrid>
      <w:tr w:rsidR="008030BD" w:rsidRPr="00035891" w14:paraId="49EF6C8B" w14:textId="73C5FEFD" w:rsidTr="0025449C">
        <w:trPr>
          <w:trHeight w:val="346"/>
          <w:tblHeader/>
        </w:trPr>
        <w:tc>
          <w:tcPr>
            <w:tcW w:w="543" w:type="pct"/>
            <w:vMerge w:val="restart"/>
            <w:vAlign w:val="center"/>
          </w:tcPr>
          <w:p w14:paraId="3228ACFD" w14:textId="357EBCF9" w:rsidR="0076116B" w:rsidRPr="00035891" w:rsidRDefault="0076116B" w:rsidP="0025449C">
            <w:pPr>
              <w:spacing w:before="0"/>
              <w:jc w:val="center"/>
              <w:rPr>
                <w:b/>
                <w:bCs/>
                <w:color w:val="404040" w:themeColor="text1" w:themeTint="BF"/>
              </w:rPr>
            </w:pPr>
            <w:r w:rsidRPr="00035891">
              <w:rPr>
                <w:b/>
                <w:bCs/>
                <w:color w:val="404040" w:themeColor="text1" w:themeTint="BF"/>
              </w:rPr>
              <w:t>Phương pháp</w:t>
            </w:r>
          </w:p>
        </w:tc>
        <w:tc>
          <w:tcPr>
            <w:tcW w:w="1532" w:type="pct"/>
            <w:vMerge w:val="restart"/>
            <w:vAlign w:val="center"/>
          </w:tcPr>
          <w:p w14:paraId="5D8134BC" w14:textId="0783413D" w:rsidR="0076116B" w:rsidRPr="00035891" w:rsidRDefault="0076116B" w:rsidP="0025449C">
            <w:pPr>
              <w:spacing w:before="0"/>
              <w:jc w:val="center"/>
              <w:rPr>
                <w:b/>
                <w:bCs/>
                <w:color w:val="404040" w:themeColor="text1" w:themeTint="BF"/>
              </w:rPr>
            </w:pPr>
            <w:r w:rsidRPr="00035891">
              <w:rPr>
                <w:b/>
                <w:bCs/>
                <w:color w:val="404040" w:themeColor="text1" w:themeTint="BF"/>
              </w:rPr>
              <w:t>Ưu điểm</w:t>
            </w:r>
          </w:p>
        </w:tc>
        <w:tc>
          <w:tcPr>
            <w:tcW w:w="1835" w:type="pct"/>
            <w:vMerge w:val="restart"/>
            <w:vAlign w:val="center"/>
          </w:tcPr>
          <w:p w14:paraId="40D0ED6F" w14:textId="64EB457F" w:rsidR="0076116B" w:rsidRPr="00035891" w:rsidRDefault="0076116B" w:rsidP="0025449C">
            <w:pPr>
              <w:spacing w:before="0"/>
              <w:jc w:val="center"/>
              <w:rPr>
                <w:b/>
                <w:bCs/>
                <w:color w:val="404040" w:themeColor="text1" w:themeTint="BF"/>
              </w:rPr>
            </w:pPr>
            <w:r w:rsidRPr="00035891">
              <w:rPr>
                <w:b/>
                <w:bCs/>
                <w:color w:val="404040" w:themeColor="text1" w:themeTint="BF"/>
              </w:rPr>
              <w:t>Nhược điểm</w:t>
            </w:r>
          </w:p>
        </w:tc>
        <w:tc>
          <w:tcPr>
            <w:tcW w:w="1090" w:type="pct"/>
            <w:gridSpan w:val="3"/>
            <w:vAlign w:val="center"/>
          </w:tcPr>
          <w:p w14:paraId="0DD425A0" w14:textId="19D600CE" w:rsidR="0076116B" w:rsidRPr="00035891" w:rsidRDefault="0076116B" w:rsidP="0025449C">
            <w:pPr>
              <w:spacing w:before="0"/>
              <w:jc w:val="center"/>
              <w:rPr>
                <w:b/>
                <w:bCs/>
                <w:color w:val="404040" w:themeColor="text1" w:themeTint="BF"/>
              </w:rPr>
            </w:pPr>
            <w:r w:rsidRPr="00035891">
              <w:rPr>
                <w:b/>
                <w:bCs/>
                <w:color w:val="404040" w:themeColor="text1" w:themeTint="BF"/>
              </w:rPr>
              <w:t>Nguồn phát thải áp dụng</w:t>
            </w:r>
          </w:p>
        </w:tc>
      </w:tr>
      <w:tr w:rsidR="008030BD" w:rsidRPr="00035891" w14:paraId="383DB41C" w14:textId="1EB42C64" w:rsidTr="0025449C">
        <w:trPr>
          <w:tblHeader/>
        </w:trPr>
        <w:tc>
          <w:tcPr>
            <w:tcW w:w="543" w:type="pct"/>
            <w:vMerge/>
            <w:vAlign w:val="center"/>
          </w:tcPr>
          <w:p w14:paraId="0123EF36" w14:textId="77777777" w:rsidR="0076116B" w:rsidRPr="00035891" w:rsidRDefault="0076116B" w:rsidP="0025449C">
            <w:pPr>
              <w:spacing w:before="0"/>
              <w:jc w:val="center"/>
              <w:rPr>
                <w:b/>
                <w:bCs/>
                <w:color w:val="404040" w:themeColor="text1" w:themeTint="BF"/>
              </w:rPr>
            </w:pPr>
          </w:p>
        </w:tc>
        <w:tc>
          <w:tcPr>
            <w:tcW w:w="1532" w:type="pct"/>
            <w:vMerge/>
            <w:vAlign w:val="center"/>
          </w:tcPr>
          <w:p w14:paraId="5A9C8E82" w14:textId="77777777" w:rsidR="0076116B" w:rsidRPr="00035891" w:rsidRDefault="0076116B" w:rsidP="0025449C">
            <w:pPr>
              <w:spacing w:before="0"/>
              <w:jc w:val="center"/>
              <w:rPr>
                <w:b/>
                <w:bCs/>
                <w:color w:val="404040" w:themeColor="text1" w:themeTint="BF"/>
              </w:rPr>
            </w:pPr>
          </w:p>
        </w:tc>
        <w:tc>
          <w:tcPr>
            <w:tcW w:w="1835" w:type="pct"/>
            <w:vMerge/>
            <w:vAlign w:val="center"/>
          </w:tcPr>
          <w:p w14:paraId="4313EB4B" w14:textId="77777777" w:rsidR="0076116B" w:rsidRPr="00035891" w:rsidRDefault="0076116B" w:rsidP="0025449C">
            <w:pPr>
              <w:spacing w:before="0"/>
              <w:jc w:val="center"/>
              <w:rPr>
                <w:b/>
                <w:bCs/>
                <w:color w:val="404040" w:themeColor="text1" w:themeTint="BF"/>
              </w:rPr>
            </w:pPr>
          </w:p>
        </w:tc>
        <w:tc>
          <w:tcPr>
            <w:tcW w:w="346" w:type="pct"/>
            <w:vAlign w:val="center"/>
          </w:tcPr>
          <w:p w14:paraId="6E3667EC" w14:textId="61AC77FC" w:rsidR="0076116B" w:rsidRPr="00035891" w:rsidRDefault="00580CA4" w:rsidP="0025449C">
            <w:pPr>
              <w:spacing w:before="0"/>
              <w:jc w:val="center"/>
              <w:rPr>
                <w:b/>
                <w:bCs/>
                <w:color w:val="404040" w:themeColor="text1" w:themeTint="BF"/>
              </w:rPr>
            </w:pPr>
            <w:r w:rsidRPr="00035891">
              <w:rPr>
                <w:b/>
                <w:bCs/>
                <w:color w:val="404040" w:themeColor="text1" w:themeTint="BF"/>
              </w:rPr>
              <w:t>Đ</w:t>
            </w:r>
            <w:r w:rsidR="0076116B" w:rsidRPr="00035891">
              <w:rPr>
                <w:b/>
                <w:bCs/>
                <w:color w:val="404040" w:themeColor="text1" w:themeTint="BF"/>
              </w:rPr>
              <w:t>iểm</w:t>
            </w:r>
          </w:p>
        </w:tc>
        <w:tc>
          <w:tcPr>
            <w:tcW w:w="396" w:type="pct"/>
            <w:vAlign w:val="center"/>
          </w:tcPr>
          <w:p w14:paraId="34CDB664" w14:textId="0E669A8C" w:rsidR="0076116B" w:rsidRPr="00035891" w:rsidRDefault="0076116B" w:rsidP="0025449C">
            <w:pPr>
              <w:spacing w:before="0"/>
              <w:jc w:val="center"/>
              <w:rPr>
                <w:b/>
                <w:bCs/>
                <w:color w:val="404040" w:themeColor="text1" w:themeTint="BF"/>
              </w:rPr>
            </w:pPr>
            <w:r w:rsidRPr="00035891">
              <w:rPr>
                <w:b/>
                <w:bCs/>
                <w:color w:val="404040" w:themeColor="text1" w:themeTint="BF"/>
              </w:rPr>
              <w:t>Di động</w:t>
            </w:r>
          </w:p>
        </w:tc>
        <w:tc>
          <w:tcPr>
            <w:tcW w:w="348" w:type="pct"/>
            <w:vAlign w:val="center"/>
          </w:tcPr>
          <w:p w14:paraId="0117B3D3" w14:textId="165C219F" w:rsidR="0076116B" w:rsidRPr="00035891" w:rsidRDefault="0076116B" w:rsidP="0025449C">
            <w:pPr>
              <w:spacing w:before="0"/>
              <w:jc w:val="center"/>
              <w:rPr>
                <w:b/>
                <w:bCs/>
                <w:color w:val="404040" w:themeColor="text1" w:themeTint="BF"/>
              </w:rPr>
            </w:pPr>
            <w:r w:rsidRPr="00035891">
              <w:rPr>
                <w:b/>
                <w:bCs/>
                <w:color w:val="404040" w:themeColor="text1" w:themeTint="BF"/>
              </w:rPr>
              <w:t>Diện</w:t>
            </w:r>
          </w:p>
        </w:tc>
      </w:tr>
      <w:tr w:rsidR="008030BD" w:rsidRPr="00035891" w14:paraId="38D64A84" w14:textId="055A61AC" w:rsidTr="0025449C">
        <w:tc>
          <w:tcPr>
            <w:tcW w:w="543" w:type="pct"/>
          </w:tcPr>
          <w:p w14:paraId="323354E3" w14:textId="45AF3D65" w:rsidR="0076116B" w:rsidRPr="00035891" w:rsidRDefault="0076116B" w:rsidP="00AF0166">
            <w:pPr>
              <w:spacing w:before="0"/>
              <w:rPr>
                <w:color w:val="404040" w:themeColor="text1" w:themeTint="BF"/>
              </w:rPr>
            </w:pPr>
            <w:r w:rsidRPr="00035891">
              <w:rPr>
                <w:color w:val="404040" w:themeColor="text1" w:themeTint="BF"/>
              </w:rPr>
              <w:t>Đo đạc trực tiếp bằng hệ thống tự động liên tục (CEMs)</w:t>
            </w:r>
          </w:p>
        </w:tc>
        <w:tc>
          <w:tcPr>
            <w:tcW w:w="1532" w:type="pct"/>
          </w:tcPr>
          <w:p w14:paraId="0BD1D02E" w14:textId="74C5E18A" w:rsidR="0076116B" w:rsidRPr="00035891" w:rsidRDefault="0076116B" w:rsidP="00AF0166">
            <w:pPr>
              <w:spacing w:before="0"/>
              <w:rPr>
                <w:color w:val="404040" w:themeColor="text1" w:themeTint="BF"/>
              </w:rPr>
            </w:pPr>
            <w:r w:rsidRPr="00035891">
              <w:rPr>
                <w:color w:val="404040" w:themeColor="text1" w:themeTint="BF"/>
              </w:rPr>
              <w:t>Cho phép xác định được lượng thải thực tế của nguồn thải với điều kiện có được dữ liệu CEMS tin cậy</w:t>
            </w:r>
            <w:r w:rsidR="00580CA4" w:rsidRPr="00035891">
              <w:rPr>
                <w:color w:val="404040" w:themeColor="text1" w:themeTint="BF"/>
              </w:rPr>
              <w:t>.</w:t>
            </w:r>
          </w:p>
          <w:p w14:paraId="764C6393" w14:textId="056A3D85" w:rsidR="0076116B" w:rsidRPr="00035891" w:rsidRDefault="0076116B" w:rsidP="00AF0166">
            <w:pPr>
              <w:spacing w:before="0"/>
              <w:rPr>
                <w:color w:val="404040" w:themeColor="text1" w:themeTint="BF"/>
              </w:rPr>
            </w:pPr>
            <w:r w:rsidRPr="00035891">
              <w:rPr>
                <w:color w:val="404040" w:themeColor="text1" w:themeTint="BF"/>
              </w:rPr>
              <w:t>Phương pháp này cho kết quả về lượng thải chính xác, tin cậy cao và thường được áp dụng đối với một số nguồn thải lớn quan trọng chiếm tỉ trọng lớn trong tổng phát thải của chương trình kiểm kê</w:t>
            </w:r>
          </w:p>
        </w:tc>
        <w:tc>
          <w:tcPr>
            <w:tcW w:w="1835" w:type="pct"/>
          </w:tcPr>
          <w:p w14:paraId="6B94F9CF" w14:textId="31EA6EBB" w:rsidR="0076116B" w:rsidRPr="00035891" w:rsidRDefault="00580CA4" w:rsidP="00AF0166">
            <w:pPr>
              <w:spacing w:before="0"/>
              <w:rPr>
                <w:color w:val="404040" w:themeColor="text1" w:themeTint="BF"/>
              </w:rPr>
            </w:pPr>
            <w:r w:rsidRPr="00035891">
              <w:rPr>
                <w:color w:val="404040" w:themeColor="text1" w:themeTint="BF"/>
              </w:rPr>
              <w:t>C</w:t>
            </w:r>
            <w:r w:rsidR="0076116B" w:rsidRPr="00035891">
              <w:rPr>
                <w:color w:val="404040" w:themeColor="text1" w:themeTint="BF"/>
              </w:rPr>
              <w:t>hi phí khá lớn và một số chất ô nhiễm không có dữ liệu</w:t>
            </w:r>
            <w:r w:rsidRPr="00035891">
              <w:rPr>
                <w:color w:val="404040" w:themeColor="text1" w:themeTint="BF"/>
              </w:rPr>
              <w:t xml:space="preserve"> tự động, liên tục.</w:t>
            </w:r>
          </w:p>
        </w:tc>
        <w:tc>
          <w:tcPr>
            <w:tcW w:w="346" w:type="pct"/>
          </w:tcPr>
          <w:p w14:paraId="4D405A55" w14:textId="4AC88CB3" w:rsidR="0076116B" w:rsidRPr="00035891" w:rsidRDefault="0076116B" w:rsidP="0025449C">
            <w:pPr>
              <w:spacing w:before="0"/>
              <w:jc w:val="center"/>
              <w:rPr>
                <w:color w:val="404040" w:themeColor="text1" w:themeTint="BF"/>
              </w:rPr>
            </w:pPr>
            <w:r w:rsidRPr="00035891">
              <w:rPr>
                <w:color w:val="404040" w:themeColor="text1" w:themeTint="BF"/>
              </w:rPr>
              <w:t>x</w:t>
            </w:r>
          </w:p>
        </w:tc>
        <w:tc>
          <w:tcPr>
            <w:tcW w:w="396" w:type="pct"/>
          </w:tcPr>
          <w:p w14:paraId="339115E8" w14:textId="77777777" w:rsidR="0076116B" w:rsidRPr="00035891" w:rsidRDefault="0076116B" w:rsidP="0025449C">
            <w:pPr>
              <w:spacing w:before="0"/>
              <w:jc w:val="center"/>
              <w:rPr>
                <w:color w:val="404040" w:themeColor="text1" w:themeTint="BF"/>
              </w:rPr>
            </w:pPr>
          </w:p>
        </w:tc>
        <w:tc>
          <w:tcPr>
            <w:tcW w:w="348" w:type="pct"/>
          </w:tcPr>
          <w:p w14:paraId="7761C9EA" w14:textId="77777777" w:rsidR="0076116B" w:rsidRPr="00035891" w:rsidRDefault="0076116B" w:rsidP="0025449C">
            <w:pPr>
              <w:spacing w:before="0"/>
              <w:jc w:val="center"/>
              <w:rPr>
                <w:color w:val="404040" w:themeColor="text1" w:themeTint="BF"/>
              </w:rPr>
            </w:pPr>
          </w:p>
        </w:tc>
      </w:tr>
      <w:tr w:rsidR="008030BD" w:rsidRPr="00035891" w14:paraId="5A675E0C" w14:textId="77777777" w:rsidTr="0025449C">
        <w:tc>
          <w:tcPr>
            <w:tcW w:w="543" w:type="pct"/>
          </w:tcPr>
          <w:p w14:paraId="015CD967" w14:textId="29DD55AD" w:rsidR="0076116B" w:rsidRPr="00035891" w:rsidRDefault="0076116B" w:rsidP="0025449C">
            <w:pPr>
              <w:spacing w:before="0"/>
              <w:jc w:val="left"/>
              <w:rPr>
                <w:color w:val="404040" w:themeColor="text1" w:themeTint="BF"/>
              </w:rPr>
            </w:pPr>
            <w:r w:rsidRPr="00035891">
              <w:rPr>
                <w:color w:val="404040" w:themeColor="text1" w:themeTint="BF"/>
              </w:rPr>
              <w:t>Đo đạc trực tiếp không liên tục (</w:t>
            </w:r>
            <w:r w:rsidRPr="00035891">
              <w:rPr>
                <w:b/>
                <w:bCs/>
                <w:i/>
                <w:iCs/>
                <w:color w:val="404040" w:themeColor="text1" w:themeTint="BF"/>
              </w:rPr>
              <w:t>Source Testing)</w:t>
            </w:r>
          </w:p>
        </w:tc>
        <w:tc>
          <w:tcPr>
            <w:tcW w:w="1532" w:type="pct"/>
          </w:tcPr>
          <w:p w14:paraId="620CE6F5" w14:textId="485764F5" w:rsidR="0076116B" w:rsidRPr="00035891" w:rsidRDefault="0076116B" w:rsidP="00AF0166">
            <w:pPr>
              <w:spacing w:before="0"/>
              <w:rPr>
                <w:color w:val="404040" w:themeColor="text1" w:themeTint="BF"/>
              </w:rPr>
            </w:pPr>
            <w:r w:rsidRPr="00035891">
              <w:rPr>
                <w:color w:val="404040" w:themeColor="text1" w:themeTint="BF"/>
              </w:rPr>
              <w:t>Tiết kiệm hơn về chi phí so với phương pháp sử dụng dữ liệu CEMS, và vẫn có thể cho kết quả kiểm kê tin cậy hơn và gần với phát thải thực tế hơn so với các phương pháp khác như sử dụng EF hay cân bằng vật chất.</w:t>
            </w:r>
          </w:p>
        </w:tc>
        <w:tc>
          <w:tcPr>
            <w:tcW w:w="1835" w:type="pct"/>
          </w:tcPr>
          <w:p w14:paraId="450E29EE" w14:textId="77777777" w:rsidR="0076116B" w:rsidRPr="00035891" w:rsidRDefault="0076116B" w:rsidP="00AF0166">
            <w:pPr>
              <w:spacing w:before="0"/>
              <w:rPr>
                <w:color w:val="404040" w:themeColor="text1" w:themeTint="BF"/>
              </w:rPr>
            </w:pPr>
            <w:r w:rsidRPr="00035891">
              <w:rPr>
                <w:color w:val="404040" w:themeColor="text1" w:themeTint="BF"/>
              </w:rPr>
              <w:t>Kết quả quan trắc ngắn hạn chỉ phản ánh được bản chất nguồn thải trong những khoảng nhất thời gian đo đạc nhất định</w:t>
            </w:r>
            <w:r w:rsidR="00D029D3" w:rsidRPr="00035891">
              <w:rPr>
                <w:color w:val="404040" w:themeColor="text1" w:themeTint="BF"/>
              </w:rPr>
              <w:t>.</w:t>
            </w:r>
          </w:p>
          <w:p w14:paraId="24053B18" w14:textId="366C8B38" w:rsidR="00D029D3" w:rsidRPr="00035891" w:rsidRDefault="00D029D3" w:rsidP="00AF0166">
            <w:pPr>
              <w:spacing w:before="0"/>
              <w:rPr>
                <w:color w:val="404040" w:themeColor="text1" w:themeTint="BF"/>
              </w:rPr>
            </w:pPr>
            <w:r w:rsidRPr="00035891">
              <w:rPr>
                <w:color w:val="404040" w:themeColor="text1" w:themeTint="BF"/>
              </w:rPr>
              <w:t>Đối với các nguồn thải có công suất hoạt động không ổn định, để có được kết quả tin cậy cần thực hiện quan trắc trong những khoảng thời gian xác định đảm bảo thu được dữ liệu đại diện cho nguồn thải, phản ánh được sự thay đổi của nguồn thải.</w:t>
            </w:r>
          </w:p>
        </w:tc>
        <w:tc>
          <w:tcPr>
            <w:tcW w:w="346" w:type="pct"/>
          </w:tcPr>
          <w:p w14:paraId="77B8D0D8" w14:textId="7D25A880" w:rsidR="0076116B" w:rsidRPr="00035891" w:rsidRDefault="00D029D3" w:rsidP="0025449C">
            <w:pPr>
              <w:spacing w:before="0"/>
              <w:jc w:val="center"/>
              <w:rPr>
                <w:color w:val="404040" w:themeColor="text1" w:themeTint="BF"/>
              </w:rPr>
            </w:pPr>
            <w:r w:rsidRPr="00035891">
              <w:rPr>
                <w:color w:val="404040" w:themeColor="text1" w:themeTint="BF"/>
              </w:rPr>
              <w:t>x</w:t>
            </w:r>
          </w:p>
        </w:tc>
        <w:tc>
          <w:tcPr>
            <w:tcW w:w="396" w:type="pct"/>
          </w:tcPr>
          <w:p w14:paraId="0830F977" w14:textId="77777777" w:rsidR="0076116B" w:rsidRPr="00035891" w:rsidRDefault="0076116B" w:rsidP="0025449C">
            <w:pPr>
              <w:spacing w:before="0"/>
              <w:jc w:val="center"/>
              <w:rPr>
                <w:color w:val="404040" w:themeColor="text1" w:themeTint="BF"/>
              </w:rPr>
            </w:pPr>
          </w:p>
        </w:tc>
        <w:tc>
          <w:tcPr>
            <w:tcW w:w="348" w:type="pct"/>
          </w:tcPr>
          <w:p w14:paraId="59DEFB9B" w14:textId="77777777" w:rsidR="0076116B" w:rsidRPr="00035891" w:rsidRDefault="0076116B" w:rsidP="0025449C">
            <w:pPr>
              <w:spacing w:before="0"/>
              <w:jc w:val="center"/>
              <w:rPr>
                <w:color w:val="404040" w:themeColor="text1" w:themeTint="BF"/>
              </w:rPr>
            </w:pPr>
          </w:p>
        </w:tc>
      </w:tr>
      <w:tr w:rsidR="008030BD" w:rsidRPr="00035891" w14:paraId="4A61EF3B" w14:textId="77777777" w:rsidTr="0025449C">
        <w:tc>
          <w:tcPr>
            <w:tcW w:w="543" w:type="pct"/>
          </w:tcPr>
          <w:p w14:paraId="05D04A60" w14:textId="21598C1F" w:rsidR="00D029D3" w:rsidRPr="00035891" w:rsidRDefault="00D029D3" w:rsidP="00AF0166">
            <w:pPr>
              <w:spacing w:before="0"/>
              <w:rPr>
                <w:color w:val="404040" w:themeColor="text1" w:themeTint="BF"/>
              </w:rPr>
            </w:pPr>
            <w:r w:rsidRPr="00035891">
              <w:rPr>
                <w:color w:val="404040" w:themeColor="text1" w:themeTint="BF"/>
              </w:rPr>
              <w:t>Hệ số phát thải (EF)</w:t>
            </w:r>
          </w:p>
        </w:tc>
        <w:tc>
          <w:tcPr>
            <w:tcW w:w="1532" w:type="pct"/>
          </w:tcPr>
          <w:p w14:paraId="22C206F7" w14:textId="2DE5498C" w:rsidR="00D029D3" w:rsidRPr="00035891" w:rsidRDefault="00D029D3" w:rsidP="00AF0166">
            <w:pPr>
              <w:spacing w:before="0"/>
              <w:rPr>
                <w:color w:val="404040" w:themeColor="text1" w:themeTint="BF"/>
              </w:rPr>
            </w:pPr>
            <w:r w:rsidRPr="00035891">
              <w:rPr>
                <w:color w:val="404040" w:themeColor="text1" w:themeTint="BF"/>
              </w:rPr>
              <w:t>Tiết kiệm chi phí so với các phương pháp đo đạc trực tiếp do có thể sử dụng các số liệu hiệu suất xử lý của các hệ thống xử lý khí thải đối với mỗi cơ sở</w:t>
            </w:r>
          </w:p>
        </w:tc>
        <w:tc>
          <w:tcPr>
            <w:tcW w:w="1835" w:type="pct"/>
          </w:tcPr>
          <w:p w14:paraId="7791DA57" w14:textId="39EAA93C" w:rsidR="00D029D3" w:rsidRPr="00035891" w:rsidRDefault="00D029D3" w:rsidP="00AF0166">
            <w:pPr>
              <w:spacing w:before="0"/>
              <w:rPr>
                <w:color w:val="404040" w:themeColor="text1" w:themeTint="BF"/>
              </w:rPr>
            </w:pPr>
            <w:r w:rsidRPr="00035891">
              <w:rPr>
                <w:color w:val="404040" w:themeColor="text1" w:themeTint="BF"/>
              </w:rPr>
              <w:t>Số liệu EF thường được nghiên cứu, xây dựng dựa trên dữ liệu hữu hạn và do đó có thể không thực sự đại diện cho cơ sở sản xuất đang được kiểm kê phát thải</w:t>
            </w:r>
            <w:r w:rsidR="00580CA4" w:rsidRPr="00035891">
              <w:rPr>
                <w:color w:val="404040" w:themeColor="text1" w:themeTint="BF"/>
              </w:rPr>
              <w:t>.</w:t>
            </w:r>
          </w:p>
          <w:p w14:paraId="5B42E5C7" w14:textId="77777777" w:rsidR="00D029D3" w:rsidRPr="00035891" w:rsidRDefault="00D029D3" w:rsidP="00AF0166">
            <w:pPr>
              <w:spacing w:before="0"/>
              <w:rPr>
                <w:color w:val="404040" w:themeColor="text1" w:themeTint="BF"/>
              </w:rPr>
            </w:pPr>
            <w:r w:rsidRPr="00035891">
              <w:rPr>
                <w:color w:val="404040" w:themeColor="text1" w:themeTint="BF"/>
              </w:rPr>
              <w:lastRenderedPageBreak/>
              <w:t>Khi sử dụng EF để ước tính thải lượng đối với các nguồn thải mới hoặc nguồn thải đặc thù phải tham khảo các tài liệu về áp dụng EF của nguồn thải điển hình, xem xét công nghệ của quá trình sản xuất phát sinh khí thải, từ đó xác định mức độ phù hợp giữa nguồn thải cần ước tính và EF tham khảo, sử dụng để tính toán</w:t>
            </w:r>
          </w:p>
          <w:p w14:paraId="0891ED27" w14:textId="7407F589" w:rsidR="00D029D3" w:rsidRPr="00035891" w:rsidRDefault="00D029D3" w:rsidP="00AF0166">
            <w:pPr>
              <w:spacing w:before="0"/>
              <w:rPr>
                <w:color w:val="404040" w:themeColor="text1" w:themeTint="BF"/>
              </w:rPr>
            </w:pPr>
            <w:r w:rsidRPr="00035891">
              <w:rPr>
                <w:color w:val="404040" w:themeColor="text1" w:themeTint="BF"/>
              </w:rPr>
              <w:t>Phương pháp này phù hợp với những người có chuyên môn sâu, giàu kinh nghiệp (chuyên gia)</w:t>
            </w:r>
          </w:p>
        </w:tc>
        <w:tc>
          <w:tcPr>
            <w:tcW w:w="346" w:type="pct"/>
          </w:tcPr>
          <w:p w14:paraId="6143A637" w14:textId="2D03AD52" w:rsidR="00D029D3" w:rsidRPr="00035891" w:rsidRDefault="00D029D3" w:rsidP="0025449C">
            <w:pPr>
              <w:spacing w:before="0"/>
              <w:jc w:val="center"/>
              <w:rPr>
                <w:color w:val="404040" w:themeColor="text1" w:themeTint="BF"/>
              </w:rPr>
            </w:pPr>
            <w:r w:rsidRPr="00035891">
              <w:rPr>
                <w:color w:val="404040" w:themeColor="text1" w:themeTint="BF"/>
              </w:rPr>
              <w:lastRenderedPageBreak/>
              <w:t>x</w:t>
            </w:r>
          </w:p>
        </w:tc>
        <w:tc>
          <w:tcPr>
            <w:tcW w:w="396" w:type="pct"/>
          </w:tcPr>
          <w:p w14:paraId="7B4C7CE5" w14:textId="7917A2FC" w:rsidR="00D029D3" w:rsidRPr="00035891" w:rsidRDefault="00D029D3" w:rsidP="0025449C">
            <w:pPr>
              <w:spacing w:before="0"/>
              <w:jc w:val="center"/>
              <w:rPr>
                <w:color w:val="404040" w:themeColor="text1" w:themeTint="BF"/>
              </w:rPr>
            </w:pPr>
            <w:r w:rsidRPr="00035891">
              <w:rPr>
                <w:color w:val="404040" w:themeColor="text1" w:themeTint="BF"/>
              </w:rPr>
              <w:t>x</w:t>
            </w:r>
          </w:p>
        </w:tc>
        <w:tc>
          <w:tcPr>
            <w:tcW w:w="348" w:type="pct"/>
          </w:tcPr>
          <w:p w14:paraId="40605321" w14:textId="77777777" w:rsidR="00D029D3" w:rsidRPr="00035891" w:rsidRDefault="00D029D3" w:rsidP="0025449C">
            <w:pPr>
              <w:spacing w:before="0"/>
              <w:jc w:val="center"/>
              <w:rPr>
                <w:color w:val="404040" w:themeColor="text1" w:themeTint="BF"/>
              </w:rPr>
            </w:pPr>
          </w:p>
        </w:tc>
      </w:tr>
      <w:tr w:rsidR="008030BD" w:rsidRPr="00035891" w14:paraId="54B6E090" w14:textId="77777777" w:rsidTr="0025449C">
        <w:tc>
          <w:tcPr>
            <w:tcW w:w="543" w:type="pct"/>
          </w:tcPr>
          <w:p w14:paraId="317EE82E" w14:textId="3AABD869" w:rsidR="00D029D3" w:rsidRPr="00035891" w:rsidRDefault="00D029D3" w:rsidP="0025449C">
            <w:pPr>
              <w:spacing w:before="0"/>
              <w:jc w:val="left"/>
              <w:rPr>
                <w:color w:val="404040" w:themeColor="text1" w:themeTint="BF"/>
              </w:rPr>
            </w:pPr>
            <w:r w:rsidRPr="00035891">
              <w:rPr>
                <w:color w:val="404040" w:themeColor="text1" w:themeTint="BF"/>
              </w:rPr>
              <w:t>Cân bằng vật chất</w:t>
            </w:r>
          </w:p>
        </w:tc>
        <w:tc>
          <w:tcPr>
            <w:tcW w:w="1532" w:type="pct"/>
          </w:tcPr>
          <w:p w14:paraId="6C9E0473" w14:textId="413C6684" w:rsidR="00D029D3" w:rsidRPr="00035891" w:rsidRDefault="00D029D3" w:rsidP="00AF0166">
            <w:pPr>
              <w:spacing w:before="0"/>
              <w:rPr>
                <w:color w:val="404040" w:themeColor="text1" w:themeTint="BF"/>
              </w:rPr>
            </w:pPr>
            <w:r w:rsidRPr="00035891">
              <w:rPr>
                <w:color w:val="404040" w:themeColor="text1" w:themeTint="BF"/>
              </w:rPr>
              <w:t>Phù hợp để ước tính lượng phát thải từ các nguồn có xu hướng gây ra hóa hơi như quá trình chế biến hoặc sử dụng dung môi và dầu, sơn phủ bề mặt</w:t>
            </w:r>
          </w:p>
        </w:tc>
        <w:tc>
          <w:tcPr>
            <w:tcW w:w="1835" w:type="pct"/>
          </w:tcPr>
          <w:p w14:paraId="5D2284D4" w14:textId="0A1C51EB" w:rsidR="00D029D3" w:rsidRPr="00035891" w:rsidRDefault="00580CA4" w:rsidP="00AF0166">
            <w:pPr>
              <w:spacing w:before="0"/>
              <w:rPr>
                <w:color w:val="404040" w:themeColor="text1" w:themeTint="BF"/>
              </w:rPr>
            </w:pPr>
            <w:r w:rsidRPr="00035891">
              <w:rPr>
                <w:color w:val="404040" w:themeColor="text1" w:themeTint="BF"/>
              </w:rPr>
              <w:t>K</w:t>
            </w:r>
            <w:r w:rsidR="00D029D3" w:rsidRPr="00035891">
              <w:rPr>
                <w:color w:val="404040" w:themeColor="text1" w:themeTint="BF"/>
              </w:rPr>
              <w:t>hông phù hợp với các quá trình có sản phẩm hoặc nguyên liệu bị thay đổi về mặt hóa học; quá trình có xảy ra các phản ứng chuyển hóa phức tạp tạo ra các sản phẩm trung gian, sản phẩm phụ.</w:t>
            </w:r>
          </w:p>
          <w:p w14:paraId="051DA485" w14:textId="34E864C1" w:rsidR="00D029D3" w:rsidRPr="00035891" w:rsidRDefault="00D029D3" w:rsidP="00AF0166">
            <w:pPr>
              <w:spacing w:before="0"/>
              <w:rPr>
                <w:color w:val="404040" w:themeColor="text1" w:themeTint="BF"/>
              </w:rPr>
            </w:pPr>
            <w:r w:rsidRPr="00035891">
              <w:rPr>
                <w:color w:val="404040" w:themeColor="text1" w:themeTint="BF"/>
              </w:rPr>
              <w:t>Sai số trong tính toán dòng vào hoặc dòng ra đều ảnh hưởng dẫn đến sai số trong kết quả. Phương pháp này không phù hợp khi chỉ có sự chênh lệch nhỏ giữa dòng vào và dòng ra.</w:t>
            </w:r>
          </w:p>
        </w:tc>
        <w:tc>
          <w:tcPr>
            <w:tcW w:w="346" w:type="pct"/>
          </w:tcPr>
          <w:p w14:paraId="5D3D35CA" w14:textId="526E019A" w:rsidR="00D029D3" w:rsidRPr="00035891" w:rsidRDefault="00D029D3" w:rsidP="0025449C">
            <w:pPr>
              <w:spacing w:before="0"/>
              <w:jc w:val="center"/>
              <w:rPr>
                <w:color w:val="404040" w:themeColor="text1" w:themeTint="BF"/>
              </w:rPr>
            </w:pPr>
            <w:r w:rsidRPr="00035891">
              <w:rPr>
                <w:color w:val="404040" w:themeColor="text1" w:themeTint="BF"/>
              </w:rPr>
              <w:t>x</w:t>
            </w:r>
          </w:p>
        </w:tc>
        <w:tc>
          <w:tcPr>
            <w:tcW w:w="396" w:type="pct"/>
          </w:tcPr>
          <w:p w14:paraId="10457E6C" w14:textId="77777777" w:rsidR="00D029D3" w:rsidRPr="00035891" w:rsidRDefault="00D029D3" w:rsidP="0025449C">
            <w:pPr>
              <w:spacing w:before="0"/>
              <w:jc w:val="center"/>
              <w:rPr>
                <w:color w:val="404040" w:themeColor="text1" w:themeTint="BF"/>
              </w:rPr>
            </w:pPr>
          </w:p>
        </w:tc>
        <w:tc>
          <w:tcPr>
            <w:tcW w:w="348" w:type="pct"/>
          </w:tcPr>
          <w:p w14:paraId="550FA842" w14:textId="61404157" w:rsidR="00D029D3" w:rsidRPr="00035891" w:rsidRDefault="00D029D3" w:rsidP="0025449C">
            <w:pPr>
              <w:spacing w:before="0"/>
              <w:jc w:val="center"/>
              <w:rPr>
                <w:color w:val="404040" w:themeColor="text1" w:themeTint="BF"/>
              </w:rPr>
            </w:pPr>
            <w:r w:rsidRPr="00035891">
              <w:rPr>
                <w:color w:val="404040" w:themeColor="text1" w:themeTint="BF"/>
              </w:rPr>
              <w:t>x</w:t>
            </w:r>
          </w:p>
        </w:tc>
      </w:tr>
      <w:tr w:rsidR="008030BD" w:rsidRPr="00035891" w14:paraId="119BC578" w14:textId="77777777" w:rsidTr="0025449C">
        <w:tc>
          <w:tcPr>
            <w:tcW w:w="543" w:type="pct"/>
          </w:tcPr>
          <w:p w14:paraId="78218D36" w14:textId="0CB98048" w:rsidR="00D029D3" w:rsidRPr="00035891" w:rsidRDefault="00D029D3" w:rsidP="00AF0166">
            <w:pPr>
              <w:spacing w:before="0"/>
              <w:rPr>
                <w:color w:val="404040" w:themeColor="text1" w:themeTint="BF"/>
              </w:rPr>
            </w:pPr>
            <w:r w:rsidRPr="00035891">
              <w:rPr>
                <w:color w:val="404040" w:themeColor="text1" w:themeTint="BF"/>
              </w:rPr>
              <w:t>Mô hình hóa</w:t>
            </w:r>
          </w:p>
        </w:tc>
        <w:tc>
          <w:tcPr>
            <w:tcW w:w="1532" w:type="pct"/>
          </w:tcPr>
          <w:p w14:paraId="3A334D13" w14:textId="77E42A7D" w:rsidR="00D029D3" w:rsidRPr="00035891" w:rsidRDefault="00D029D3" w:rsidP="00AF0166">
            <w:pPr>
              <w:spacing w:before="0"/>
              <w:rPr>
                <w:color w:val="404040" w:themeColor="text1" w:themeTint="BF"/>
              </w:rPr>
            </w:pPr>
            <w:r w:rsidRPr="00035891">
              <w:rPr>
                <w:color w:val="404040" w:themeColor="text1" w:themeTint="BF"/>
              </w:rPr>
              <w:t xml:space="preserve">Chi phí thấp, </w:t>
            </w:r>
            <w:r w:rsidR="00AB2786" w:rsidRPr="00035891">
              <w:rPr>
                <w:color w:val="404040" w:themeColor="text1" w:themeTint="BF"/>
              </w:rPr>
              <w:t>có thể tính toán phát thải từ nhiều loại phương tiện rất khác nhau về tuổi thọ sử dụng, hãng, điều kiện vận hành, kiểm tra, bảo dưỡng</w:t>
            </w:r>
          </w:p>
        </w:tc>
        <w:tc>
          <w:tcPr>
            <w:tcW w:w="1835" w:type="pct"/>
          </w:tcPr>
          <w:p w14:paraId="5D20A080" w14:textId="5E8AB2D9" w:rsidR="00D029D3" w:rsidRPr="00035891" w:rsidRDefault="00AB2786" w:rsidP="00AF0166">
            <w:pPr>
              <w:spacing w:before="0"/>
              <w:rPr>
                <w:color w:val="404040" w:themeColor="text1" w:themeTint="BF"/>
              </w:rPr>
            </w:pPr>
            <w:r w:rsidRPr="00035891">
              <w:rPr>
                <w:color w:val="404040" w:themeColor="text1" w:themeTint="BF"/>
              </w:rPr>
              <w:t>Sử dụng các hệ số nên kết quả tính toán có thể không đảm bảo được độ tin cậy như kỳ vọng</w:t>
            </w:r>
          </w:p>
        </w:tc>
        <w:tc>
          <w:tcPr>
            <w:tcW w:w="346" w:type="pct"/>
          </w:tcPr>
          <w:p w14:paraId="47BA3D18" w14:textId="77777777" w:rsidR="00D029D3" w:rsidRPr="00035891" w:rsidRDefault="00D029D3" w:rsidP="0025449C">
            <w:pPr>
              <w:spacing w:before="0"/>
              <w:jc w:val="center"/>
              <w:rPr>
                <w:color w:val="404040" w:themeColor="text1" w:themeTint="BF"/>
              </w:rPr>
            </w:pPr>
          </w:p>
        </w:tc>
        <w:tc>
          <w:tcPr>
            <w:tcW w:w="396" w:type="pct"/>
          </w:tcPr>
          <w:p w14:paraId="4EC69F74" w14:textId="437AFBE9" w:rsidR="00D029D3" w:rsidRPr="00035891" w:rsidRDefault="00D029D3" w:rsidP="0025449C">
            <w:pPr>
              <w:spacing w:before="0"/>
              <w:jc w:val="center"/>
              <w:rPr>
                <w:color w:val="404040" w:themeColor="text1" w:themeTint="BF"/>
              </w:rPr>
            </w:pPr>
            <w:r w:rsidRPr="00035891">
              <w:rPr>
                <w:color w:val="404040" w:themeColor="text1" w:themeTint="BF"/>
              </w:rPr>
              <w:t>x</w:t>
            </w:r>
          </w:p>
        </w:tc>
        <w:tc>
          <w:tcPr>
            <w:tcW w:w="348" w:type="pct"/>
          </w:tcPr>
          <w:p w14:paraId="34E007E6" w14:textId="77777777" w:rsidR="00D029D3" w:rsidRPr="00035891" w:rsidRDefault="00D029D3" w:rsidP="0025449C">
            <w:pPr>
              <w:spacing w:before="0"/>
              <w:jc w:val="center"/>
              <w:rPr>
                <w:color w:val="404040" w:themeColor="text1" w:themeTint="BF"/>
              </w:rPr>
            </w:pPr>
          </w:p>
        </w:tc>
      </w:tr>
    </w:tbl>
    <w:p w14:paraId="21C2DFF2" w14:textId="00020C9D" w:rsidR="00AB2786" w:rsidRPr="00EC54C3" w:rsidRDefault="00AB2786" w:rsidP="00024B50">
      <w:pPr>
        <w:rPr>
          <w:color w:val="404040" w:themeColor="text1" w:themeTint="BF"/>
          <w:sz w:val="2"/>
        </w:rPr>
      </w:pPr>
    </w:p>
    <w:p w14:paraId="71AC283C" w14:textId="003622B6" w:rsidR="00656348" w:rsidRPr="00035891" w:rsidRDefault="0080414C" w:rsidP="001637E8">
      <w:pPr>
        <w:pStyle w:val="ListParagraph"/>
        <w:numPr>
          <w:ilvl w:val="0"/>
          <w:numId w:val="30"/>
        </w:numPr>
        <w:spacing w:after="240" w:line="276" w:lineRule="auto"/>
        <w:rPr>
          <w:b/>
          <w:bCs/>
        </w:rPr>
      </w:pPr>
      <w:r w:rsidRPr="00035891">
        <w:rPr>
          <w:b/>
          <w:bCs/>
        </w:rPr>
        <w:lastRenderedPageBreak/>
        <w:t>PHƯƠNG PHÁP KIỂM KÊ NGUỒN ĐIỂM</w:t>
      </w:r>
    </w:p>
    <w:p w14:paraId="52B8F972" w14:textId="08AB3C85" w:rsidR="00656348" w:rsidRPr="00035891" w:rsidRDefault="00656348" w:rsidP="001637E8">
      <w:pPr>
        <w:pStyle w:val="ListParagraph"/>
        <w:numPr>
          <w:ilvl w:val="0"/>
          <w:numId w:val="31"/>
        </w:numPr>
        <w:spacing w:after="240" w:line="276" w:lineRule="auto"/>
      </w:pPr>
      <w:r w:rsidRPr="00035891">
        <w:t>Thông số kiểm kê</w:t>
      </w:r>
    </w:p>
    <w:tbl>
      <w:tblPr>
        <w:tblStyle w:val="TableGrid"/>
        <w:tblW w:w="5000" w:type="pct"/>
        <w:tblLook w:val="0000" w:firstRow="0" w:lastRow="0" w:firstColumn="0" w:lastColumn="0" w:noHBand="0" w:noVBand="0"/>
      </w:tblPr>
      <w:tblGrid>
        <w:gridCol w:w="692"/>
        <w:gridCol w:w="7639"/>
        <w:gridCol w:w="1170"/>
        <w:gridCol w:w="856"/>
        <w:gridCol w:w="1072"/>
        <w:gridCol w:w="856"/>
        <w:gridCol w:w="856"/>
        <w:gridCol w:w="854"/>
      </w:tblGrid>
      <w:tr w:rsidR="00656348" w:rsidRPr="00035891" w14:paraId="43DF1FF2" w14:textId="77777777" w:rsidTr="0025449C">
        <w:tc>
          <w:tcPr>
            <w:tcW w:w="247" w:type="pct"/>
          </w:tcPr>
          <w:p w14:paraId="4CF7476A" w14:textId="77777777" w:rsidR="00656348" w:rsidRPr="00035891" w:rsidRDefault="00656348" w:rsidP="00C37DAF">
            <w:pPr>
              <w:spacing w:before="0"/>
              <w:jc w:val="center"/>
              <w:rPr>
                <w:b/>
                <w:bCs/>
                <w:color w:val="404040" w:themeColor="text1" w:themeTint="BF"/>
              </w:rPr>
            </w:pPr>
            <w:r w:rsidRPr="00035891">
              <w:rPr>
                <w:b/>
                <w:bCs/>
                <w:color w:val="404040" w:themeColor="text1" w:themeTint="BF"/>
              </w:rPr>
              <w:t>TT</w:t>
            </w:r>
          </w:p>
        </w:tc>
        <w:tc>
          <w:tcPr>
            <w:tcW w:w="2729" w:type="pct"/>
          </w:tcPr>
          <w:p w14:paraId="457B9B94" w14:textId="77777777" w:rsidR="00656348" w:rsidRPr="00035891" w:rsidRDefault="00656348" w:rsidP="00C37DAF">
            <w:pPr>
              <w:spacing w:before="0"/>
              <w:rPr>
                <w:b/>
                <w:bCs/>
                <w:color w:val="404040" w:themeColor="text1" w:themeTint="BF"/>
              </w:rPr>
            </w:pPr>
            <w:r w:rsidRPr="00035891">
              <w:rPr>
                <w:b/>
                <w:bCs/>
                <w:color w:val="404040" w:themeColor="text1" w:themeTint="BF"/>
              </w:rPr>
              <w:t>Tên nguồn</w:t>
            </w:r>
          </w:p>
        </w:tc>
        <w:tc>
          <w:tcPr>
            <w:tcW w:w="418" w:type="pct"/>
          </w:tcPr>
          <w:p w14:paraId="320C5016" w14:textId="77777777" w:rsidR="00656348" w:rsidRPr="00035891" w:rsidRDefault="00656348" w:rsidP="00C37DAF">
            <w:pPr>
              <w:spacing w:before="0"/>
              <w:jc w:val="center"/>
              <w:rPr>
                <w:b/>
                <w:bCs/>
                <w:color w:val="404040" w:themeColor="text1" w:themeTint="BF"/>
              </w:rPr>
            </w:pPr>
            <w:r w:rsidRPr="00035891">
              <w:rPr>
                <w:b/>
                <w:bCs/>
                <w:color w:val="404040" w:themeColor="text1" w:themeTint="BF"/>
              </w:rPr>
              <w:t>PM/TSP</w:t>
            </w:r>
          </w:p>
        </w:tc>
        <w:tc>
          <w:tcPr>
            <w:tcW w:w="306" w:type="pct"/>
          </w:tcPr>
          <w:p w14:paraId="1D69353C" w14:textId="77777777" w:rsidR="00656348" w:rsidRPr="00035891" w:rsidRDefault="00656348" w:rsidP="00C37DAF">
            <w:pPr>
              <w:spacing w:before="0"/>
              <w:jc w:val="center"/>
              <w:rPr>
                <w:b/>
                <w:bCs/>
                <w:color w:val="404040" w:themeColor="text1" w:themeTint="BF"/>
              </w:rPr>
            </w:pPr>
            <w:r w:rsidRPr="00035891">
              <w:rPr>
                <w:b/>
                <w:bCs/>
                <w:color w:val="404040" w:themeColor="text1" w:themeTint="BF"/>
              </w:rPr>
              <w:t>PM</w:t>
            </w:r>
            <w:r w:rsidRPr="00035891">
              <w:rPr>
                <w:b/>
                <w:bCs/>
                <w:color w:val="404040" w:themeColor="text1" w:themeTint="BF"/>
                <w:vertAlign w:val="subscript"/>
              </w:rPr>
              <w:t>10</w:t>
            </w:r>
          </w:p>
        </w:tc>
        <w:tc>
          <w:tcPr>
            <w:tcW w:w="383" w:type="pct"/>
          </w:tcPr>
          <w:p w14:paraId="682BFF15" w14:textId="09A6D82D" w:rsidR="00656348" w:rsidRPr="00035891" w:rsidRDefault="00656348" w:rsidP="00C37DAF">
            <w:pPr>
              <w:spacing w:before="0"/>
              <w:jc w:val="center"/>
              <w:rPr>
                <w:b/>
                <w:bCs/>
                <w:color w:val="404040" w:themeColor="text1" w:themeTint="BF"/>
              </w:rPr>
            </w:pPr>
            <w:r w:rsidRPr="00035891">
              <w:rPr>
                <w:b/>
                <w:bCs/>
                <w:color w:val="404040" w:themeColor="text1" w:themeTint="BF"/>
              </w:rPr>
              <w:t>PM</w:t>
            </w:r>
            <w:r w:rsidRPr="00035891">
              <w:rPr>
                <w:b/>
                <w:bCs/>
                <w:color w:val="404040" w:themeColor="text1" w:themeTint="BF"/>
                <w:vertAlign w:val="subscript"/>
              </w:rPr>
              <w:t>2</w:t>
            </w:r>
            <w:r w:rsidR="00580CA4" w:rsidRPr="00035891">
              <w:rPr>
                <w:b/>
                <w:bCs/>
                <w:color w:val="404040" w:themeColor="text1" w:themeTint="BF"/>
                <w:vertAlign w:val="subscript"/>
              </w:rPr>
              <w:t>.</w:t>
            </w:r>
            <w:r w:rsidRPr="00035891">
              <w:rPr>
                <w:b/>
                <w:bCs/>
                <w:color w:val="404040" w:themeColor="text1" w:themeTint="BF"/>
                <w:vertAlign w:val="subscript"/>
              </w:rPr>
              <w:t>5</w:t>
            </w:r>
          </w:p>
        </w:tc>
        <w:tc>
          <w:tcPr>
            <w:tcW w:w="306" w:type="pct"/>
          </w:tcPr>
          <w:p w14:paraId="7AE5C2FC" w14:textId="77777777" w:rsidR="00656348" w:rsidRPr="00035891" w:rsidRDefault="00656348" w:rsidP="00C37DAF">
            <w:pPr>
              <w:spacing w:before="0"/>
              <w:jc w:val="center"/>
              <w:rPr>
                <w:b/>
                <w:bCs/>
                <w:color w:val="404040" w:themeColor="text1" w:themeTint="BF"/>
              </w:rPr>
            </w:pPr>
            <w:r w:rsidRPr="00035891">
              <w:rPr>
                <w:b/>
                <w:bCs/>
                <w:color w:val="404040" w:themeColor="text1" w:themeTint="BF"/>
              </w:rPr>
              <w:t>CO</w:t>
            </w:r>
          </w:p>
        </w:tc>
        <w:tc>
          <w:tcPr>
            <w:tcW w:w="306" w:type="pct"/>
          </w:tcPr>
          <w:p w14:paraId="5B762F23" w14:textId="77777777" w:rsidR="00656348" w:rsidRPr="00035891" w:rsidRDefault="00656348" w:rsidP="00C37DAF">
            <w:pPr>
              <w:spacing w:before="0"/>
              <w:jc w:val="center"/>
              <w:rPr>
                <w:b/>
                <w:bCs/>
                <w:color w:val="404040" w:themeColor="text1" w:themeTint="BF"/>
              </w:rPr>
            </w:pPr>
            <w:r w:rsidRPr="00035891">
              <w:rPr>
                <w:b/>
                <w:bCs/>
                <w:color w:val="404040" w:themeColor="text1" w:themeTint="BF"/>
              </w:rPr>
              <w:t>NO</w:t>
            </w:r>
            <w:r w:rsidRPr="00035891">
              <w:rPr>
                <w:b/>
                <w:bCs/>
                <w:color w:val="404040" w:themeColor="text1" w:themeTint="BF"/>
                <w:vertAlign w:val="subscript"/>
              </w:rPr>
              <w:t>x</w:t>
            </w:r>
          </w:p>
        </w:tc>
        <w:tc>
          <w:tcPr>
            <w:tcW w:w="306" w:type="pct"/>
          </w:tcPr>
          <w:p w14:paraId="5FFB39A4" w14:textId="77777777" w:rsidR="00656348" w:rsidRPr="00035891" w:rsidRDefault="00656348" w:rsidP="00C37DAF">
            <w:pPr>
              <w:spacing w:before="0"/>
              <w:jc w:val="center"/>
              <w:rPr>
                <w:b/>
                <w:bCs/>
                <w:color w:val="404040" w:themeColor="text1" w:themeTint="BF"/>
              </w:rPr>
            </w:pPr>
            <w:r w:rsidRPr="00035891">
              <w:rPr>
                <w:b/>
                <w:bCs/>
                <w:color w:val="404040" w:themeColor="text1" w:themeTint="BF"/>
              </w:rPr>
              <w:t>SO</w:t>
            </w:r>
            <w:r w:rsidRPr="00035891">
              <w:rPr>
                <w:b/>
                <w:bCs/>
                <w:color w:val="404040" w:themeColor="text1" w:themeTint="BF"/>
                <w:vertAlign w:val="subscript"/>
              </w:rPr>
              <w:t>2</w:t>
            </w:r>
          </w:p>
        </w:tc>
      </w:tr>
      <w:tr w:rsidR="00656348" w:rsidRPr="0025449C" w14:paraId="425C473E" w14:textId="77777777" w:rsidTr="0025449C">
        <w:tc>
          <w:tcPr>
            <w:tcW w:w="247" w:type="pct"/>
            <w:vAlign w:val="center"/>
          </w:tcPr>
          <w:p w14:paraId="61D958CF"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1</w:t>
            </w:r>
          </w:p>
        </w:tc>
        <w:tc>
          <w:tcPr>
            <w:tcW w:w="2729" w:type="pct"/>
            <w:vAlign w:val="center"/>
          </w:tcPr>
          <w:p w14:paraId="6A30EB7E" w14:textId="77777777" w:rsidR="00656348" w:rsidRPr="0025449C" w:rsidRDefault="00656348" w:rsidP="00C37DAF">
            <w:pPr>
              <w:spacing w:before="0"/>
              <w:rPr>
                <w:color w:val="404040" w:themeColor="text1" w:themeTint="BF"/>
                <w:sz w:val="24"/>
                <w:szCs w:val="24"/>
              </w:rPr>
            </w:pPr>
            <w:r w:rsidRPr="0025449C">
              <w:rPr>
                <w:color w:val="404040" w:themeColor="text1" w:themeTint="BF"/>
                <w:sz w:val="24"/>
                <w:szCs w:val="24"/>
              </w:rPr>
              <w:t>Sản xuất gang, thép, luyện kim (lò thiêu kết, lò thổi, lò cao, lò điện hồ quang, lò trung tần, lò luyện than cốc)</w:t>
            </w:r>
          </w:p>
        </w:tc>
        <w:tc>
          <w:tcPr>
            <w:tcW w:w="418" w:type="pct"/>
            <w:vAlign w:val="center"/>
          </w:tcPr>
          <w:p w14:paraId="71C728FF"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06" w:type="pct"/>
            <w:vAlign w:val="center"/>
          </w:tcPr>
          <w:p w14:paraId="007CB1E1"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83" w:type="pct"/>
            <w:vAlign w:val="center"/>
          </w:tcPr>
          <w:p w14:paraId="4AC0C64D"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06" w:type="pct"/>
            <w:vAlign w:val="center"/>
          </w:tcPr>
          <w:p w14:paraId="60844F57"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06" w:type="pct"/>
            <w:vAlign w:val="center"/>
          </w:tcPr>
          <w:p w14:paraId="4EE499F7"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06" w:type="pct"/>
            <w:vAlign w:val="center"/>
          </w:tcPr>
          <w:p w14:paraId="32F37F02"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r>
      <w:tr w:rsidR="00656348" w:rsidRPr="0025449C" w14:paraId="70A59862" w14:textId="77777777" w:rsidTr="0025449C">
        <w:tc>
          <w:tcPr>
            <w:tcW w:w="247" w:type="pct"/>
            <w:vAlign w:val="center"/>
          </w:tcPr>
          <w:p w14:paraId="6925F55B"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2</w:t>
            </w:r>
          </w:p>
        </w:tc>
        <w:tc>
          <w:tcPr>
            <w:tcW w:w="2729" w:type="pct"/>
            <w:vAlign w:val="center"/>
          </w:tcPr>
          <w:p w14:paraId="70428A1C" w14:textId="77777777" w:rsidR="00656348" w:rsidRPr="0025449C" w:rsidRDefault="00656348" w:rsidP="00C37DAF">
            <w:pPr>
              <w:spacing w:before="0"/>
              <w:rPr>
                <w:color w:val="404040" w:themeColor="text1" w:themeTint="BF"/>
                <w:sz w:val="24"/>
                <w:szCs w:val="24"/>
              </w:rPr>
            </w:pPr>
            <w:r w:rsidRPr="0025449C">
              <w:rPr>
                <w:color w:val="404040" w:themeColor="text1" w:themeTint="BF"/>
                <w:sz w:val="24"/>
                <w:szCs w:val="24"/>
              </w:rPr>
              <w:t>Sản xuất hóa chất vô cơ cơ bản, phân bón hóa học</w:t>
            </w:r>
          </w:p>
        </w:tc>
        <w:tc>
          <w:tcPr>
            <w:tcW w:w="418" w:type="pct"/>
            <w:vAlign w:val="center"/>
          </w:tcPr>
          <w:p w14:paraId="43B93D26"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06" w:type="pct"/>
            <w:vAlign w:val="center"/>
          </w:tcPr>
          <w:p w14:paraId="346BA0B7"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83" w:type="pct"/>
            <w:vAlign w:val="center"/>
          </w:tcPr>
          <w:p w14:paraId="20015204"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06" w:type="pct"/>
            <w:vAlign w:val="center"/>
          </w:tcPr>
          <w:p w14:paraId="6DB42C81"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06" w:type="pct"/>
            <w:vAlign w:val="center"/>
          </w:tcPr>
          <w:p w14:paraId="341C54E3"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06" w:type="pct"/>
            <w:vAlign w:val="center"/>
          </w:tcPr>
          <w:p w14:paraId="3DF16467"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r>
      <w:tr w:rsidR="00656348" w:rsidRPr="0025449C" w14:paraId="208AB055" w14:textId="77777777" w:rsidTr="0025449C">
        <w:tc>
          <w:tcPr>
            <w:tcW w:w="247" w:type="pct"/>
            <w:vAlign w:val="center"/>
          </w:tcPr>
          <w:p w14:paraId="1BD3E70F"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3</w:t>
            </w:r>
          </w:p>
        </w:tc>
        <w:tc>
          <w:tcPr>
            <w:tcW w:w="2729" w:type="pct"/>
            <w:vAlign w:val="center"/>
          </w:tcPr>
          <w:p w14:paraId="2B53DCE1" w14:textId="77777777" w:rsidR="00656348" w:rsidRPr="0025449C" w:rsidRDefault="00656348" w:rsidP="00C37DAF">
            <w:pPr>
              <w:spacing w:before="0"/>
              <w:rPr>
                <w:color w:val="404040" w:themeColor="text1" w:themeTint="BF"/>
                <w:sz w:val="24"/>
                <w:szCs w:val="24"/>
              </w:rPr>
            </w:pPr>
            <w:r w:rsidRPr="0025449C">
              <w:rPr>
                <w:color w:val="404040" w:themeColor="text1" w:themeTint="BF"/>
                <w:sz w:val="24"/>
                <w:szCs w:val="24"/>
              </w:rPr>
              <w:t>Lọc hóa dầu</w:t>
            </w:r>
          </w:p>
        </w:tc>
        <w:tc>
          <w:tcPr>
            <w:tcW w:w="418" w:type="pct"/>
            <w:vAlign w:val="center"/>
          </w:tcPr>
          <w:p w14:paraId="4B4D6094"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06" w:type="pct"/>
            <w:vAlign w:val="center"/>
          </w:tcPr>
          <w:p w14:paraId="727EFA7C"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83" w:type="pct"/>
            <w:vAlign w:val="center"/>
          </w:tcPr>
          <w:p w14:paraId="0C5C5665"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06" w:type="pct"/>
            <w:vAlign w:val="center"/>
          </w:tcPr>
          <w:p w14:paraId="4D6B112B"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06" w:type="pct"/>
            <w:vAlign w:val="center"/>
          </w:tcPr>
          <w:p w14:paraId="1F7E8C78"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06" w:type="pct"/>
            <w:vAlign w:val="center"/>
          </w:tcPr>
          <w:p w14:paraId="54DF9602"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r>
      <w:tr w:rsidR="00656348" w:rsidRPr="0025449C" w14:paraId="71BA30C3" w14:textId="77777777" w:rsidTr="0025449C">
        <w:tc>
          <w:tcPr>
            <w:tcW w:w="247" w:type="pct"/>
            <w:vAlign w:val="center"/>
          </w:tcPr>
          <w:p w14:paraId="039B6C0C"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4</w:t>
            </w:r>
          </w:p>
        </w:tc>
        <w:tc>
          <w:tcPr>
            <w:tcW w:w="2729" w:type="pct"/>
            <w:vAlign w:val="center"/>
          </w:tcPr>
          <w:p w14:paraId="7C8CC08D" w14:textId="77777777" w:rsidR="00656348" w:rsidRPr="0025449C" w:rsidRDefault="00656348" w:rsidP="00C37DAF">
            <w:pPr>
              <w:spacing w:before="0"/>
              <w:rPr>
                <w:color w:val="404040" w:themeColor="text1" w:themeTint="BF"/>
                <w:sz w:val="24"/>
                <w:szCs w:val="24"/>
              </w:rPr>
            </w:pPr>
            <w:r w:rsidRPr="0025449C">
              <w:rPr>
                <w:color w:val="404040" w:themeColor="text1" w:themeTint="BF"/>
                <w:sz w:val="24"/>
                <w:szCs w:val="24"/>
              </w:rPr>
              <w:t>Nhiệt điện</w:t>
            </w:r>
          </w:p>
        </w:tc>
        <w:tc>
          <w:tcPr>
            <w:tcW w:w="418" w:type="pct"/>
            <w:vAlign w:val="center"/>
          </w:tcPr>
          <w:p w14:paraId="3EC3EA44"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06" w:type="pct"/>
            <w:vAlign w:val="center"/>
          </w:tcPr>
          <w:p w14:paraId="7CFF1515"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83" w:type="pct"/>
            <w:vAlign w:val="center"/>
          </w:tcPr>
          <w:p w14:paraId="60D8B36C"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06" w:type="pct"/>
            <w:vAlign w:val="center"/>
          </w:tcPr>
          <w:p w14:paraId="74682C8B" w14:textId="77777777" w:rsidR="00656348" w:rsidRPr="0025449C" w:rsidRDefault="00656348" w:rsidP="00C37DAF">
            <w:pPr>
              <w:spacing w:before="0"/>
              <w:jc w:val="center"/>
              <w:rPr>
                <w:color w:val="404040" w:themeColor="text1" w:themeTint="BF"/>
                <w:sz w:val="24"/>
                <w:szCs w:val="24"/>
              </w:rPr>
            </w:pPr>
          </w:p>
        </w:tc>
        <w:tc>
          <w:tcPr>
            <w:tcW w:w="306" w:type="pct"/>
            <w:vAlign w:val="center"/>
          </w:tcPr>
          <w:p w14:paraId="5B81C96E"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06" w:type="pct"/>
            <w:vAlign w:val="center"/>
          </w:tcPr>
          <w:p w14:paraId="1D196165"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r>
      <w:tr w:rsidR="00656348" w:rsidRPr="0025449C" w14:paraId="551961D1" w14:textId="77777777" w:rsidTr="0025449C">
        <w:tc>
          <w:tcPr>
            <w:tcW w:w="247" w:type="pct"/>
            <w:vMerge w:val="restart"/>
            <w:vAlign w:val="center"/>
          </w:tcPr>
          <w:p w14:paraId="0EED9736"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5</w:t>
            </w:r>
          </w:p>
        </w:tc>
        <w:tc>
          <w:tcPr>
            <w:tcW w:w="2729" w:type="pct"/>
            <w:vAlign w:val="center"/>
          </w:tcPr>
          <w:p w14:paraId="4BCEBB86" w14:textId="77777777" w:rsidR="00656348" w:rsidRPr="0025449C" w:rsidRDefault="00656348" w:rsidP="00C37DAF">
            <w:pPr>
              <w:spacing w:before="0"/>
              <w:rPr>
                <w:color w:val="404040" w:themeColor="text1" w:themeTint="BF"/>
                <w:sz w:val="24"/>
                <w:szCs w:val="24"/>
              </w:rPr>
            </w:pPr>
            <w:r w:rsidRPr="0025449C">
              <w:rPr>
                <w:color w:val="404040" w:themeColor="text1" w:themeTint="BF"/>
                <w:sz w:val="24"/>
                <w:szCs w:val="24"/>
              </w:rPr>
              <w:t>Sản xuất xi măng</w:t>
            </w:r>
          </w:p>
        </w:tc>
        <w:tc>
          <w:tcPr>
            <w:tcW w:w="418" w:type="pct"/>
            <w:vAlign w:val="center"/>
          </w:tcPr>
          <w:p w14:paraId="54FCD367" w14:textId="77777777" w:rsidR="00656348" w:rsidRPr="0025449C" w:rsidRDefault="00656348" w:rsidP="00C37DAF">
            <w:pPr>
              <w:spacing w:before="0"/>
              <w:jc w:val="center"/>
              <w:rPr>
                <w:color w:val="404040" w:themeColor="text1" w:themeTint="BF"/>
                <w:sz w:val="24"/>
                <w:szCs w:val="24"/>
              </w:rPr>
            </w:pPr>
          </w:p>
        </w:tc>
        <w:tc>
          <w:tcPr>
            <w:tcW w:w="306" w:type="pct"/>
            <w:vAlign w:val="center"/>
          </w:tcPr>
          <w:p w14:paraId="0246FA74" w14:textId="77777777" w:rsidR="00656348" w:rsidRPr="0025449C" w:rsidRDefault="00656348" w:rsidP="00C37DAF">
            <w:pPr>
              <w:spacing w:before="0"/>
              <w:jc w:val="center"/>
              <w:rPr>
                <w:color w:val="404040" w:themeColor="text1" w:themeTint="BF"/>
                <w:sz w:val="24"/>
                <w:szCs w:val="24"/>
              </w:rPr>
            </w:pPr>
          </w:p>
        </w:tc>
        <w:tc>
          <w:tcPr>
            <w:tcW w:w="383" w:type="pct"/>
            <w:vAlign w:val="center"/>
          </w:tcPr>
          <w:p w14:paraId="7802D40F" w14:textId="77777777" w:rsidR="00656348" w:rsidRPr="0025449C" w:rsidRDefault="00656348" w:rsidP="00C37DAF">
            <w:pPr>
              <w:spacing w:before="0"/>
              <w:jc w:val="center"/>
              <w:rPr>
                <w:color w:val="404040" w:themeColor="text1" w:themeTint="BF"/>
                <w:sz w:val="24"/>
                <w:szCs w:val="24"/>
              </w:rPr>
            </w:pPr>
          </w:p>
        </w:tc>
        <w:tc>
          <w:tcPr>
            <w:tcW w:w="306" w:type="pct"/>
            <w:vAlign w:val="center"/>
          </w:tcPr>
          <w:p w14:paraId="1F8E2BD4" w14:textId="77777777" w:rsidR="00656348" w:rsidRPr="0025449C" w:rsidRDefault="00656348" w:rsidP="00C37DAF">
            <w:pPr>
              <w:spacing w:before="0"/>
              <w:jc w:val="center"/>
              <w:rPr>
                <w:color w:val="404040" w:themeColor="text1" w:themeTint="BF"/>
                <w:sz w:val="24"/>
                <w:szCs w:val="24"/>
              </w:rPr>
            </w:pPr>
          </w:p>
        </w:tc>
        <w:tc>
          <w:tcPr>
            <w:tcW w:w="306" w:type="pct"/>
            <w:vAlign w:val="center"/>
          </w:tcPr>
          <w:p w14:paraId="2C342F78" w14:textId="77777777" w:rsidR="00656348" w:rsidRPr="0025449C" w:rsidRDefault="00656348" w:rsidP="00C37DAF">
            <w:pPr>
              <w:spacing w:before="0"/>
              <w:jc w:val="center"/>
              <w:rPr>
                <w:color w:val="404040" w:themeColor="text1" w:themeTint="BF"/>
                <w:sz w:val="24"/>
                <w:szCs w:val="24"/>
              </w:rPr>
            </w:pPr>
          </w:p>
        </w:tc>
        <w:tc>
          <w:tcPr>
            <w:tcW w:w="306" w:type="pct"/>
            <w:vAlign w:val="center"/>
          </w:tcPr>
          <w:p w14:paraId="690DE50F" w14:textId="77777777" w:rsidR="00656348" w:rsidRPr="0025449C" w:rsidRDefault="00656348" w:rsidP="00C37DAF">
            <w:pPr>
              <w:spacing w:before="0"/>
              <w:jc w:val="center"/>
              <w:rPr>
                <w:color w:val="404040" w:themeColor="text1" w:themeTint="BF"/>
                <w:sz w:val="24"/>
                <w:szCs w:val="24"/>
              </w:rPr>
            </w:pPr>
          </w:p>
        </w:tc>
      </w:tr>
      <w:tr w:rsidR="00656348" w:rsidRPr="0025449C" w14:paraId="27E304D5" w14:textId="77777777" w:rsidTr="0025449C">
        <w:tc>
          <w:tcPr>
            <w:tcW w:w="247" w:type="pct"/>
            <w:vMerge/>
            <w:vAlign w:val="center"/>
          </w:tcPr>
          <w:p w14:paraId="49CA61F2" w14:textId="77777777" w:rsidR="00656348" w:rsidRPr="0025449C" w:rsidRDefault="00656348" w:rsidP="00C37DAF">
            <w:pPr>
              <w:spacing w:before="0"/>
              <w:jc w:val="center"/>
              <w:rPr>
                <w:color w:val="404040" w:themeColor="text1" w:themeTint="BF"/>
                <w:sz w:val="24"/>
                <w:szCs w:val="24"/>
              </w:rPr>
            </w:pPr>
          </w:p>
        </w:tc>
        <w:tc>
          <w:tcPr>
            <w:tcW w:w="2729" w:type="pct"/>
            <w:vAlign w:val="center"/>
          </w:tcPr>
          <w:p w14:paraId="741C64A4" w14:textId="77777777" w:rsidR="00656348" w:rsidRPr="0025449C" w:rsidRDefault="00656348" w:rsidP="00C37DAF">
            <w:pPr>
              <w:spacing w:before="0"/>
              <w:rPr>
                <w:color w:val="404040" w:themeColor="text1" w:themeTint="BF"/>
                <w:sz w:val="24"/>
                <w:szCs w:val="24"/>
              </w:rPr>
            </w:pPr>
            <w:r w:rsidRPr="0025449C">
              <w:rPr>
                <w:color w:val="404040" w:themeColor="text1" w:themeTint="BF"/>
                <w:sz w:val="24"/>
                <w:szCs w:val="24"/>
              </w:rPr>
              <w:t>Lò nung clinker</w:t>
            </w:r>
          </w:p>
        </w:tc>
        <w:tc>
          <w:tcPr>
            <w:tcW w:w="418" w:type="pct"/>
            <w:vAlign w:val="center"/>
          </w:tcPr>
          <w:p w14:paraId="004DDEB8"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06" w:type="pct"/>
            <w:vAlign w:val="center"/>
          </w:tcPr>
          <w:p w14:paraId="4665E520"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83" w:type="pct"/>
            <w:vAlign w:val="center"/>
          </w:tcPr>
          <w:p w14:paraId="4E13E3E1"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06" w:type="pct"/>
            <w:vAlign w:val="center"/>
          </w:tcPr>
          <w:p w14:paraId="6C19FC23"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06" w:type="pct"/>
            <w:vAlign w:val="center"/>
          </w:tcPr>
          <w:p w14:paraId="3BEABCE8"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06" w:type="pct"/>
            <w:vAlign w:val="center"/>
          </w:tcPr>
          <w:p w14:paraId="375DE33A"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r>
      <w:tr w:rsidR="00656348" w:rsidRPr="0025449C" w14:paraId="36292461" w14:textId="77777777" w:rsidTr="0025449C">
        <w:tc>
          <w:tcPr>
            <w:tcW w:w="247" w:type="pct"/>
            <w:vMerge/>
            <w:vAlign w:val="center"/>
          </w:tcPr>
          <w:p w14:paraId="4B3D3446" w14:textId="77777777" w:rsidR="00656348" w:rsidRPr="0025449C" w:rsidRDefault="00656348" w:rsidP="00C37DAF">
            <w:pPr>
              <w:spacing w:before="0"/>
              <w:jc w:val="center"/>
              <w:rPr>
                <w:color w:val="404040" w:themeColor="text1" w:themeTint="BF"/>
                <w:sz w:val="24"/>
                <w:szCs w:val="24"/>
              </w:rPr>
            </w:pPr>
          </w:p>
        </w:tc>
        <w:tc>
          <w:tcPr>
            <w:tcW w:w="2729" w:type="pct"/>
            <w:vAlign w:val="center"/>
          </w:tcPr>
          <w:p w14:paraId="060B338E" w14:textId="77777777" w:rsidR="00656348" w:rsidRPr="0025449C" w:rsidRDefault="00656348" w:rsidP="00C37DAF">
            <w:pPr>
              <w:spacing w:before="0"/>
              <w:rPr>
                <w:color w:val="404040" w:themeColor="text1" w:themeTint="BF"/>
                <w:sz w:val="24"/>
                <w:szCs w:val="24"/>
              </w:rPr>
            </w:pPr>
            <w:r w:rsidRPr="0025449C">
              <w:rPr>
                <w:color w:val="404040" w:themeColor="text1" w:themeTint="BF"/>
                <w:sz w:val="24"/>
                <w:szCs w:val="24"/>
              </w:rPr>
              <w:t>Thiết bị làm nguội clinker, thiết bị nghiền clinker</w:t>
            </w:r>
          </w:p>
        </w:tc>
        <w:tc>
          <w:tcPr>
            <w:tcW w:w="418" w:type="pct"/>
            <w:vAlign w:val="center"/>
          </w:tcPr>
          <w:p w14:paraId="76C5850E"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06" w:type="pct"/>
            <w:vAlign w:val="center"/>
          </w:tcPr>
          <w:p w14:paraId="128E6C50"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83" w:type="pct"/>
            <w:vAlign w:val="center"/>
          </w:tcPr>
          <w:p w14:paraId="7CDE0736"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06" w:type="pct"/>
            <w:vAlign w:val="center"/>
          </w:tcPr>
          <w:p w14:paraId="6CC78DC3" w14:textId="77777777" w:rsidR="00656348" w:rsidRPr="0025449C" w:rsidRDefault="00656348" w:rsidP="00C37DAF">
            <w:pPr>
              <w:spacing w:before="0"/>
              <w:jc w:val="center"/>
              <w:rPr>
                <w:color w:val="404040" w:themeColor="text1" w:themeTint="BF"/>
                <w:sz w:val="24"/>
                <w:szCs w:val="24"/>
              </w:rPr>
            </w:pPr>
          </w:p>
        </w:tc>
        <w:tc>
          <w:tcPr>
            <w:tcW w:w="306" w:type="pct"/>
            <w:vAlign w:val="center"/>
          </w:tcPr>
          <w:p w14:paraId="3E966874" w14:textId="77777777" w:rsidR="00656348" w:rsidRPr="0025449C" w:rsidRDefault="00656348" w:rsidP="00C37DAF">
            <w:pPr>
              <w:spacing w:before="0"/>
              <w:jc w:val="center"/>
              <w:rPr>
                <w:color w:val="404040" w:themeColor="text1" w:themeTint="BF"/>
                <w:sz w:val="24"/>
                <w:szCs w:val="24"/>
              </w:rPr>
            </w:pPr>
          </w:p>
        </w:tc>
        <w:tc>
          <w:tcPr>
            <w:tcW w:w="306" w:type="pct"/>
            <w:vAlign w:val="center"/>
          </w:tcPr>
          <w:p w14:paraId="2B31F24C" w14:textId="77777777" w:rsidR="00656348" w:rsidRPr="0025449C" w:rsidRDefault="00656348" w:rsidP="00C37DAF">
            <w:pPr>
              <w:spacing w:before="0"/>
              <w:jc w:val="center"/>
              <w:rPr>
                <w:color w:val="404040" w:themeColor="text1" w:themeTint="BF"/>
                <w:sz w:val="24"/>
                <w:szCs w:val="24"/>
              </w:rPr>
            </w:pPr>
          </w:p>
        </w:tc>
      </w:tr>
      <w:tr w:rsidR="00656348" w:rsidRPr="0025449C" w14:paraId="41E1CF13" w14:textId="77777777" w:rsidTr="0025449C">
        <w:tc>
          <w:tcPr>
            <w:tcW w:w="247" w:type="pct"/>
            <w:vAlign w:val="center"/>
          </w:tcPr>
          <w:p w14:paraId="63655DC0"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6</w:t>
            </w:r>
          </w:p>
        </w:tc>
        <w:tc>
          <w:tcPr>
            <w:tcW w:w="2729" w:type="pct"/>
            <w:vAlign w:val="center"/>
          </w:tcPr>
          <w:p w14:paraId="42CA77A6" w14:textId="77777777" w:rsidR="00656348" w:rsidRPr="0025449C" w:rsidRDefault="00656348" w:rsidP="00C37DAF">
            <w:pPr>
              <w:spacing w:before="0"/>
              <w:rPr>
                <w:color w:val="404040" w:themeColor="text1" w:themeTint="BF"/>
                <w:sz w:val="24"/>
                <w:szCs w:val="24"/>
              </w:rPr>
            </w:pPr>
            <w:r w:rsidRPr="0025449C">
              <w:rPr>
                <w:color w:val="404040" w:themeColor="text1" w:themeTint="BF"/>
                <w:sz w:val="24"/>
                <w:szCs w:val="24"/>
              </w:rPr>
              <w:t>Xử lý chất thải rắn (sinh hoạt, công nghiệp, y tế)</w:t>
            </w:r>
          </w:p>
        </w:tc>
        <w:tc>
          <w:tcPr>
            <w:tcW w:w="418" w:type="pct"/>
            <w:vAlign w:val="center"/>
          </w:tcPr>
          <w:p w14:paraId="6C5D0088"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06" w:type="pct"/>
            <w:vAlign w:val="center"/>
          </w:tcPr>
          <w:p w14:paraId="46EA4A75"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83" w:type="pct"/>
            <w:vAlign w:val="center"/>
          </w:tcPr>
          <w:p w14:paraId="25373775"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06" w:type="pct"/>
            <w:vAlign w:val="center"/>
          </w:tcPr>
          <w:p w14:paraId="52574BE2"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06" w:type="pct"/>
            <w:vAlign w:val="center"/>
          </w:tcPr>
          <w:p w14:paraId="7A0708C5"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06" w:type="pct"/>
            <w:vAlign w:val="center"/>
          </w:tcPr>
          <w:p w14:paraId="7AE86E71"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r>
      <w:tr w:rsidR="00656348" w:rsidRPr="0025449C" w14:paraId="5F4D567D" w14:textId="77777777" w:rsidTr="0025449C">
        <w:tc>
          <w:tcPr>
            <w:tcW w:w="247" w:type="pct"/>
            <w:vAlign w:val="center"/>
          </w:tcPr>
          <w:p w14:paraId="0ED1E6A5"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7</w:t>
            </w:r>
          </w:p>
        </w:tc>
        <w:tc>
          <w:tcPr>
            <w:tcW w:w="2729" w:type="pct"/>
            <w:vAlign w:val="center"/>
          </w:tcPr>
          <w:p w14:paraId="2589FA25" w14:textId="77777777" w:rsidR="00656348" w:rsidRPr="0025449C" w:rsidRDefault="00656348" w:rsidP="00C37DAF">
            <w:pPr>
              <w:spacing w:before="0"/>
              <w:rPr>
                <w:color w:val="404040" w:themeColor="text1" w:themeTint="BF"/>
                <w:sz w:val="24"/>
                <w:szCs w:val="24"/>
              </w:rPr>
            </w:pPr>
            <w:r w:rsidRPr="0025449C">
              <w:rPr>
                <w:color w:val="404040" w:themeColor="text1" w:themeTint="BF"/>
                <w:sz w:val="24"/>
                <w:szCs w:val="24"/>
              </w:rPr>
              <w:t>Loại hình sản xuất khác có sử dụng lò hơi</w:t>
            </w:r>
          </w:p>
        </w:tc>
        <w:tc>
          <w:tcPr>
            <w:tcW w:w="418" w:type="pct"/>
            <w:vAlign w:val="center"/>
          </w:tcPr>
          <w:p w14:paraId="394E2BBE"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06" w:type="pct"/>
            <w:vAlign w:val="center"/>
          </w:tcPr>
          <w:p w14:paraId="06F0EAC0"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83" w:type="pct"/>
            <w:vAlign w:val="center"/>
          </w:tcPr>
          <w:p w14:paraId="636A693E"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06" w:type="pct"/>
            <w:vAlign w:val="center"/>
          </w:tcPr>
          <w:p w14:paraId="045450C9"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06" w:type="pct"/>
            <w:vAlign w:val="center"/>
          </w:tcPr>
          <w:p w14:paraId="31ABD9A8"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c>
          <w:tcPr>
            <w:tcW w:w="306" w:type="pct"/>
            <w:vAlign w:val="center"/>
          </w:tcPr>
          <w:p w14:paraId="28C9C312" w14:textId="77777777" w:rsidR="00656348" w:rsidRPr="0025449C" w:rsidRDefault="00656348" w:rsidP="00C37DAF">
            <w:pPr>
              <w:spacing w:before="0"/>
              <w:jc w:val="center"/>
              <w:rPr>
                <w:color w:val="404040" w:themeColor="text1" w:themeTint="BF"/>
                <w:sz w:val="24"/>
                <w:szCs w:val="24"/>
              </w:rPr>
            </w:pPr>
            <w:r w:rsidRPr="0025449C">
              <w:rPr>
                <w:color w:val="404040" w:themeColor="text1" w:themeTint="BF"/>
                <w:sz w:val="24"/>
                <w:szCs w:val="24"/>
              </w:rPr>
              <w:t>x</w:t>
            </w:r>
          </w:p>
        </w:tc>
      </w:tr>
    </w:tbl>
    <w:p w14:paraId="2C3D767C" w14:textId="6B2F72EF" w:rsidR="00656348" w:rsidRPr="00035891" w:rsidRDefault="00656348" w:rsidP="001637E8">
      <w:pPr>
        <w:pStyle w:val="ListParagraph"/>
        <w:numPr>
          <w:ilvl w:val="0"/>
          <w:numId w:val="31"/>
        </w:numPr>
        <w:spacing w:after="240"/>
      </w:pPr>
      <w:r w:rsidRPr="00035891">
        <w:t>Ước tính phát thải</w:t>
      </w:r>
    </w:p>
    <w:tbl>
      <w:tblPr>
        <w:tblStyle w:val="TableGrid"/>
        <w:tblW w:w="5000" w:type="pct"/>
        <w:tblLook w:val="04A0" w:firstRow="1" w:lastRow="0" w:firstColumn="1" w:lastColumn="0" w:noHBand="0" w:noVBand="1"/>
      </w:tblPr>
      <w:tblGrid>
        <w:gridCol w:w="5105"/>
        <w:gridCol w:w="4101"/>
        <w:gridCol w:w="4789"/>
      </w:tblGrid>
      <w:tr w:rsidR="00656348" w:rsidRPr="00035891" w14:paraId="0E52E94F" w14:textId="77777777" w:rsidTr="00152E50">
        <w:trPr>
          <w:tblHeader/>
        </w:trPr>
        <w:tc>
          <w:tcPr>
            <w:tcW w:w="1824" w:type="pct"/>
            <w:vAlign w:val="center"/>
          </w:tcPr>
          <w:p w14:paraId="3860C84B" w14:textId="23F47125" w:rsidR="00656348" w:rsidRPr="00035891" w:rsidRDefault="00656348" w:rsidP="00152E50">
            <w:pPr>
              <w:spacing w:before="60" w:after="60" w:line="240" w:lineRule="auto"/>
              <w:jc w:val="center"/>
              <w:rPr>
                <w:b/>
                <w:bCs/>
                <w:color w:val="404040" w:themeColor="text1" w:themeTint="BF"/>
              </w:rPr>
            </w:pPr>
            <w:r w:rsidRPr="00035891">
              <w:rPr>
                <w:b/>
                <w:bCs/>
                <w:color w:val="404040" w:themeColor="text1" w:themeTint="BF"/>
              </w:rPr>
              <w:t>Sử dụng dữ liệu đo đạc tự động liên tục (CEMs)</w:t>
            </w:r>
          </w:p>
        </w:tc>
        <w:tc>
          <w:tcPr>
            <w:tcW w:w="1465" w:type="pct"/>
            <w:vAlign w:val="center"/>
          </w:tcPr>
          <w:p w14:paraId="13514C37" w14:textId="77777777" w:rsidR="00152E50" w:rsidRDefault="00007CC1" w:rsidP="00152E50">
            <w:pPr>
              <w:spacing w:before="60" w:after="60" w:line="240" w:lineRule="auto"/>
              <w:jc w:val="center"/>
              <w:rPr>
                <w:b/>
                <w:bCs/>
                <w:color w:val="404040" w:themeColor="text1" w:themeTint="BF"/>
              </w:rPr>
            </w:pPr>
            <w:r w:rsidRPr="00035891">
              <w:rPr>
                <w:b/>
                <w:bCs/>
                <w:color w:val="404040" w:themeColor="text1" w:themeTint="BF"/>
              </w:rPr>
              <w:t>Phương pháp sử dụng h</w:t>
            </w:r>
            <w:r w:rsidR="00656348" w:rsidRPr="00035891">
              <w:rPr>
                <w:b/>
                <w:bCs/>
                <w:color w:val="404040" w:themeColor="text1" w:themeTint="BF"/>
              </w:rPr>
              <w:t xml:space="preserve">ệ số </w:t>
            </w:r>
          </w:p>
          <w:p w14:paraId="73F0C740" w14:textId="638C2AC2" w:rsidR="00656348" w:rsidRPr="00035891" w:rsidRDefault="00656348" w:rsidP="00152E50">
            <w:pPr>
              <w:spacing w:before="60" w:after="60" w:line="240" w:lineRule="auto"/>
              <w:jc w:val="center"/>
              <w:rPr>
                <w:b/>
                <w:bCs/>
                <w:color w:val="404040" w:themeColor="text1" w:themeTint="BF"/>
              </w:rPr>
            </w:pPr>
            <w:r w:rsidRPr="00035891">
              <w:rPr>
                <w:b/>
                <w:bCs/>
                <w:color w:val="404040" w:themeColor="text1" w:themeTint="BF"/>
              </w:rPr>
              <w:t>phát thải</w:t>
            </w:r>
          </w:p>
        </w:tc>
        <w:tc>
          <w:tcPr>
            <w:tcW w:w="1711" w:type="pct"/>
            <w:vAlign w:val="center"/>
          </w:tcPr>
          <w:p w14:paraId="7718D291" w14:textId="639D336E" w:rsidR="00656348" w:rsidRPr="00035891" w:rsidRDefault="00007CC1" w:rsidP="00152E50">
            <w:pPr>
              <w:spacing w:before="60" w:after="60" w:line="240" w:lineRule="auto"/>
              <w:jc w:val="center"/>
              <w:rPr>
                <w:b/>
                <w:bCs/>
                <w:color w:val="404040" w:themeColor="text1" w:themeTint="BF"/>
              </w:rPr>
            </w:pPr>
            <w:r w:rsidRPr="00035891">
              <w:rPr>
                <w:b/>
                <w:bCs/>
                <w:color w:val="404040" w:themeColor="text1" w:themeTint="BF"/>
              </w:rPr>
              <w:t>Phương pháp c</w:t>
            </w:r>
            <w:r w:rsidR="00656348" w:rsidRPr="00035891">
              <w:rPr>
                <w:b/>
                <w:bCs/>
                <w:color w:val="404040" w:themeColor="text1" w:themeTint="BF"/>
              </w:rPr>
              <w:t>ân bằng vật chất</w:t>
            </w:r>
          </w:p>
        </w:tc>
      </w:tr>
      <w:tr w:rsidR="00656348" w:rsidRPr="00AE3172" w14:paraId="08CFEC34" w14:textId="77777777" w:rsidTr="00AD42B3">
        <w:tc>
          <w:tcPr>
            <w:tcW w:w="1824" w:type="pct"/>
          </w:tcPr>
          <w:p w14:paraId="3987476B" w14:textId="77777777" w:rsidR="00656348" w:rsidRPr="00AE3172" w:rsidRDefault="00656348" w:rsidP="001E3411">
            <w:pPr>
              <w:spacing w:before="60" w:after="60" w:line="240" w:lineRule="auto"/>
              <w:jc w:val="center"/>
              <w:rPr>
                <w:b/>
                <w:bCs/>
                <w:color w:val="404040" w:themeColor="text1" w:themeTint="BF"/>
                <w:sz w:val="24"/>
                <w:szCs w:val="24"/>
              </w:rPr>
            </w:pPr>
            <w:r w:rsidRPr="00AE3172">
              <w:rPr>
                <w:b/>
                <w:bCs/>
                <w:color w:val="404040" w:themeColor="text1" w:themeTint="BF"/>
                <w:sz w:val="24"/>
                <w:szCs w:val="24"/>
              </w:rPr>
              <w:t>E = C</w:t>
            </w:r>
            <w:r w:rsidRPr="00AE3172">
              <w:rPr>
                <w:b/>
                <w:bCs/>
                <w:color w:val="404040" w:themeColor="text1" w:themeTint="BF"/>
                <w:sz w:val="24"/>
                <w:szCs w:val="24"/>
                <w:vertAlign w:val="subscript"/>
              </w:rPr>
              <w:t>0</w:t>
            </w:r>
            <w:r w:rsidRPr="00AE3172">
              <w:rPr>
                <w:b/>
                <w:bCs/>
                <w:color w:val="404040" w:themeColor="text1" w:themeTint="BF"/>
                <w:sz w:val="24"/>
                <w:szCs w:val="24"/>
              </w:rPr>
              <w:t>xQ</w:t>
            </w:r>
            <w:r w:rsidRPr="00AE3172">
              <w:rPr>
                <w:b/>
                <w:bCs/>
                <w:color w:val="404040" w:themeColor="text1" w:themeTint="BF"/>
                <w:sz w:val="24"/>
                <w:szCs w:val="24"/>
                <w:vertAlign w:val="subscript"/>
              </w:rPr>
              <w:t>0</w:t>
            </w:r>
            <w:r w:rsidRPr="00AE3172">
              <w:rPr>
                <w:b/>
                <w:bCs/>
                <w:color w:val="404040" w:themeColor="text1" w:themeTint="BF"/>
                <w:sz w:val="24"/>
                <w:szCs w:val="24"/>
              </w:rPr>
              <w:t>xtx10</w:t>
            </w:r>
            <w:r w:rsidRPr="00AE3172">
              <w:rPr>
                <w:b/>
                <w:bCs/>
                <w:color w:val="404040" w:themeColor="text1" w:themeTint="BF"/>
                <w:sz w:val="24"/>
                <w:szCs w:val="24"/>
                <w:vertAlign w:val="superscript"/>
              </w:rPr>
              <w:t>-9</w:t>
            </w:r>
          </w:p>
          <w:p w14:paraId="15CBA34C"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Trong đó:</w:t>
            </w:r>
          </w:p>
          <w:tbl>
            <w:tblPr>
              <w:tblStyle w:val="TableGrid"/>
              <w:tblW w:w="498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
              <w:gridCol w:w="292"/>
              <w:gridCol w:w="4226"/>
            </w:tblGrid>
            <w:tr w:rsidR="00656348" w:rsidRPr="00AE3172" w14:paraId="66EC69FE" w14:textId="77777777" w:rsidTr="00656348">
              <w:tc>
                <w:tcPr>
                  <w:tcW w:w="468" w:type="dxa"/>
                </w:tcPr>
                <w:p w14:paraId="404462C4"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E</w:t>
                  </w:r>
                </w:p>
              </w:tc>
              <w:tc>
                <w:tcPr>
                  <w:tcW w:w="292" w:type="dxa"/>
                </w:tcPr>
                <w:p w14:paraId="1A8DCFF9"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w:t>
                  </w:r>
                </w:p>
              </w:tc>
              <w:tc>
                <w:tcPr>
                  <w:tcW w:w="4228" w:type="dxa"/>
                </w:tcPr>
                <w:p w14:paraId="4D7043F8"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Mức phát thải của chất ô nhiễm được phát thải ra từ nguồn thải (tấn/năm)</w:t>
                  </w:r>
                </w:p>
              </w:tc>
            </w:tr>
            <w:tr w:rsidR="00656348" w:rsidRPr="00AE3172" w14:paraId="3189CDFD" w14:textId="77777777" w:rsidTr="00656348">
              <w:tc>
                <w:tcPr>
                  <w:tcW w:w="468" w:type="dxa"/>
                </w:tcPr>
                <w:p w14:paraId="16AB1A81" w14:textId="77777777" w:rsidR="00656348" w:rsidRPr="00AE3172" w:rsidRDefault="00656348" w:rsidP="001E3411">
                  <w:pPr>
                    <w:spacing w:before="60" w:after="60" w:line="240" w:lineRule="auto"/>
                    <w:rPr>
                      <w:color w:val="404040" w:themeColor="text1" w:themeTint="BF"/>
                      <w:sz w:val="24"/>
                      <w:szCs w:val="24"/>
                      <w:vertAlign w:val="subscript"/>
                    </w:rPr>
                  </w:pPr>
                  <w:r w:rsidRPr="00AE3172">
                    <w:rPr>
                      <w:color w:val="404040" w:themeColor="text1" w:themeTint="BF"/>
                      <w:sz w:val="24"/>
                      <w:szCs w:val="24"/>
                    </w:rPr>
                    <w:t>C</w:t>
                  </w:r>
                  <w:r w:rsidRPr="00AE3172">
                    <w:rPr>
                      <w:color w:val="404040" w:themeColor="text1" w:themeTint="BF"/>
                      <w:sz w:val="24"/>
                      <w:szCs w:val="24"/>
                      <w:vertAlign w:val="subscript"/>
                    </w:rPr>
                    <w:t>o</w:t>
                  </w:r>
                </w:p>
              </w:tc>
              <w:tc>
                <w:tcPr>
                  <w:tcW w:w="292" w:type="dxa"/>
                </w:tcPr>
                <w:p w14:paraId="3D24898D"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w:t>
                  </w:r>
                </w:p>
              </w:tc>
              <w:tc>
                <w:tcPr>
                  <w:tcW w:w="4228" w:type="dxa"/>
                </w:tcPr>
                <w:p w14:paraId="3DBDB306"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Nồng độ chất ô nhiễm ở điều kiện tiêu chuẩn (25ºC, 760 mmHg) theo kết quả quan trắc (mg/Nm³)</w:t>
                  </w:r>
                </w:p>
              </w:tc>
            </w:tr>
            <w:tr w:rsidR="00656348" w:rsidRPr="00AE3172" w14:paraId="44710A19" w14:textId="77777777" w:rsidTr="00656348">
              <w:tc>
                <w:tcPr>
                  <w:tcW w:w="468" w:type="dxa"/>
                </w:tcPr>
                <w:p w14:paraId="0EB03077" w14:textId="77777777" w:rsidR="00656348" w:rsidRPr="00AE3172" w:rsidRDefault="00656348" w:rsidP="001E3411">
                  <w:pPr>
                    <w:spacing w:before="60" w:after="60" w:line="240" w:lineRule="auto"/>
                    <w:rPr>
                      <w:color w:val="404040" w:themeColor="text1" w:themeTint="BF"/>
                      <w:sz w:val="24"/>
                      <w:szCs w:val="24"/>
                      <w:vertAlign w:val="subscript"/>
                    </w:rPr>
                  </w:pPr>
                  <w:r w:rsidRPr="00AE3172">
                    <w:rPr>
                      <w:color w:val="404040" w:themeColor="text1" w:themeTint="BF"/>
                      <w:sz w:val="24"/>
                      <w:szCs w:val="24"/>
                    </w:rPr>
                    <w:lastRenderedPageBreak/>
                    <w:t>Q</w:t>
                  </w:r>
                  <w:r w:rsidRPr="00AE3172">
                    <w:rPr>
                      <w:color w:val="404040" w:themeColor="text1" w:themeTint="BF"/>
                      <w:sz w:val="24"/>
                      <w:szCs w:val="24"/>
                      <w:vertAlign w:val="subscript"/>
                    </w:rPr>
                    <w:t>o</w:t>
                  </w:r>
                </w:p>
              </w:tc>
              <w:tc>
                <w:tcPr>
                  <w:tcW w:w="292" w:type="dxa"/>
                </w:tcPr>
                <w:p w14:paraId="183FF8A2"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w:t>
                  </w:r>
                </w:p>
              </w:tc>
              <w:tc>
                <w:tcPr>
                  <w:tcW w:w="4228" w:type="dxa"/>
                </w:tcPr>
                <w:p w14:paraId="6932298E"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Lưu lượng khí thải ở điều kiện tiêu chuẩn (25ºC, 760 mmHg) (Nm³/giờ)</w:t>
                  </w:r>
                </w:p>
              </w:tc>
            </w:tr>
            <w:tr w:rsidR="00656348" w:rsidRPr="00AE3172" w14:paraId="7B19A1C3" w14:textId="77777777" w:rsidTr="00656348">
              <w:tc>
                <w:tcPr>
                  <w:tcW w:w="468" w:type="dxa"/>
                </w:tcPr>
                <w:p w14:paraId="3F9D2EEF"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t</w:t>
                  </w:r>
                </w:p>
              </w:tc>
              <w:tc>
                <w:tcPr>
                  <w:tcW w:w="292" w:type="dxa"/>
                </w:tcPr>
                <w:p w14:paraId="0C1E561A"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w:t>
                  </w:r>
                </w:p>
              </w:tc>
              <w:tc>
                <w:tcPr>
                  <w:tcW w:w="4228" w:type="dxa"/>
                </w:tcPr>
                <w:p w14:paraId="02D9DDAB"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thời gian hoạt động của nguồn thải (giờ/năm)</w:t>
                  </w:r>
                </w:p>
              </w:tc>
            </w:tr>
          </w:tbl>
          <w:p w14:paraId="6EE21E8C" w14:textId="77777777" w:rsidR="00656348" w:rsidRPr="00AE3172" w:rsidRDefault="00656348" w:rsidP="001E3411">
            <w:pPr>
              <w:spacing w:before="60" w:after="60" w:line="240" w:lineRule="auto"/>
              <w:rPr>
                <w:color w:val="404040" w:themeColor="text1" w:themeTint="BF"/>
                <w:sz w:val="24"/>
                <w:szCs w:val="24"/>
              </w:rPr>
            </w:pPr>
          </w:p>
        </w:tc>
        <w:tc>
          <w:tcPr>
            <w:tcW w:w="1465" w:type="pct"/>
          </w:tcPr>
          <w:p w14:paraId="22D1B2AC" w14:textId="77777777" w:rsidR="00656348" w:rsidRPr="00AE3172" w:rsidRDefault="00656348" w:rsidP="001E3411">
            <w:pPr>
              <w:spacing w:before="60" w:after="60" w:line="240" w:lineRule="auto"/>
              <w:jc w:val="center"/>
              <w:rPr>
                <w:b/>
                <w:bCs/>
                <w:color w:val="404040" w:themeColor="text1" w:themeTint="BF"/>
                <w:sz w:val="24"/>
                <w:szCs w:val="24"/>
              </w:rPr>
            </w:pPr>
            <w:r w:rsidRPr="00AE3172">
              <w:rPr>
                <w:b/>
                <w:bCs/>
                <w:color w:val="404040" w:themeColor="text1" w:themeTint="BF"/>
                <w:sz w:val="24"/>
                <w:szCs w:val="24"/>
              </w:rPr>
              <w:lastRenderedPageBreak/>
              <w:t>E</w:t>
            </w:r>
            <w:r w:rsidRPr="00AE3172">
              <w:rPr>
                <w:b/>
                <w:bCs/>
                <w:color w:val="404040" w:themeColor="text1" w:themeTint="BF"/>
                <w:sz w:val="24"/>
                <w:szCs w:val="24"/>
                <w:vertAlign w:val="subscript"/>
              </w:rPr>
              <w:t>i</w:t>
            </w:r>
            <w:r w:rsidRPr="00AE3172">
              <w:rPr>
                <w:b/>
                <w:bCs/>
                <w:color w:val="404040" w:themeColor="text1" w:themeTint="BF"/>
                <w:sz w:val="24"/>
                <w:szCs w:val="24"/>
              </w:rPr>
              <w:t xml:space="preserve"> = (AxEF</w:t>
            </w:r>
            <w:r w:rsidRPr="00AE3172">
              <w:rPr>
                <w:b/>
                <w:bCs/>
                <w:color w:val="404040" w:themeColor="text1" w:themeTint="BF"/>
                <w:sz w:val="24"/>
                <w:szCs w:val="24"/>
                <w:vertAlign w:val="subscript"/>
              </w:rPr>
              <w:t>i</w:t>
            </w:r>
            <w:r w:rsidRPr="00AE3172">
              <w:rPr>
                <w:b/>
                <w:bCs/>
                <w:color w:val="404040" w:themeColor="text1" w:themeTint="BF"/>
                <w:sz w:val="24"/>
                <w:szCs w:val="24"/>
              </w:rPr>
              <w:t>/1.000) x (100 - ER)/100</w:t>
            </w:r>
          </w:p>
          <w:p w14:paraId="61C0392A"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Trong đó:</w:t>
            </w:r>
          </w:p>
          <w:tbl>
            <w:tblPr>
              <w:tblStyle w:val="TableGrid"/>
              <w:tblW w:w="3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
              <w:gridCol w:w="283"/>
              <w:gridCol w:w="3141"/>
            </w:tblGrid>
            <w:tr w:rsidR="00656348" w:rsidRPr="00AE3172" w14:paraId="1A37BA09" w14:textId="77777777" w:rsidTr="00656348">
              <w:tc>
                <w:tcPr>
                  <w:tcW w:w="512" w:type="dxa"/>
                </w:tcPr>
                <w:p w14:paraId="265DE171" w14:textId="77777777" w:rsidR="00656348" w:rsidRPr="00AE3172" w:rsidRDefault="00656348" w:rsidP="001E3411">
                  <w:pPr>
                    <w:spacing w:before="60" w:after="60" w:line="240" w:lineRule="auto"/>
                    <w:rPr>
                      <w:color w:val="404040" w:themeColor="text1" w:themeTint="BF"/>
                      <w:sz w:val="24"/>
                      <w:szCs w:val="24"/>
                      <w:vertAlign w:val="subscript"/>
                    </w:rPr>
                  </w:pPr>
                  <w:r w:rsidRPr="00AE3172">
                    <w:rPr>
                      <w:color w:val="404040" w:themeColor="text1" w:themeTint="BF"/>
                      <w:sz w:val="24"/>
                      <w:szCs w:val="24"/>
                    </w:rPr>
                    <w:t>E</w:t>
                  </w:r>
                  <w:r w:rsidRPr="00AE3172">
                    <w:rPr>
                      <w:color w:val="404040" w:themeColor="text1" w:themeTint="BF"/>
                      <w:sz w:val="24"/>
                      <w:szCs w:val="24"/>
                      <w:vertAlign w:val="subscript"/>
                    </w:rPr>
                    <w:t>i</w:t>
                  </w:r>
                </w:p>
              </w:tc>
              <w:tc>
                <w:tcPr>
                  <w:tcW w:w="278" w:type="dxa"/>
                </w:tcPr>
                <w:p w14:paraId="7A9E7614"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w:t>
                  </w:r>
                </w:p>
              </w:tc>
              <w:tc>
                <w:tcPr>
                  <w:tcW w:w="3175" w:type="dxa"/>
                </w:tcPr>
                <w:p w14:paraId="2C24C8CA"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Mức phát thải của chất ô nhiễm (i) được thải ra từ nguồn thải (tấn/năm)</w:t>
                  </w:r>
                </w:p>
              </w:tc>
            </w:tr>
            <w:tr w:rsidR="00656348" w:rsidRPr="00AE3172" w14:paraId="4611D24A" w14:textId="77777777" w:rsidTr="00656348">
              <w:tc>
                <w:tcPr>
                  <w:tcW w:w="512" w:type="dxa"/>
                </w:tcPr>
                <w:p w14:paraId="66E8BE23"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lastRenderedPageBreak/>
                    <w:t>A</w:t>
                  </w:r>
                </w:p>
              </w:tc>
              <w:tc>
                <w:tcPr>
                  <w:tcW w:w="278" w:type="dxa"/>
                </w:tcPr>
                <w:p w14:paraId="09D340E0"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w:t>
                  </w:r>
                </w:p>
              </w:tc>
              <w:tc>
                <w:tcPr>
                  <w:tcW w:w="3175" w:type="dxa"/>
                </w:tcPr>
                <w:p w14:paraId="086C8408"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Dữ liệu hoạt động của nguồn thải (tấn nhiên liệu/năm hoặc tấn sản phẩm/năm)</w:t>
                  </w:r>
                </w:p>
              </w:tc>
            </w:tr>
            <w:tr w:rsidR="00656348" w:rsidRPr="00AE3172" w14:paraId="652A2ADA" w14:textId="77777777" w:rsidTr="00656348">
              <w:tc>
                <w:tcPr>
                  <w:tcW w:w="512" w:type="dxa"/>
                </w:tcPr>
                <w:p w14:paraId="34BD413E" w14:textId="77777777" w:rsidR="00656348" w:rsidRPr="00AE3172" w:rsidRDefault="00656348" w:rsidP="001E3411">
                  <w:pPr>
                    <w:spacing w:before="60" w:after="60" w:line="240" w:lineRule="auto"/>
                    <w:rPr>
                      <w:color w:val="404040" w:themeColor="text1" w:themeTint="BF"/>
                      <w:sz w:val="24"/>
                      <w:szCs w:val="24"/>
                      <w:vertAlign w:val="subscript"/>
                    </w:rPr>
                  </w:pPr>
                  <w:r w:rsidRPr="00AE3172">
                    <w:rPr>
                      <w:color w:val="404040" w:themeColor="text1" w:themeTint="BF"/>
                      <w:sz w:val="24"/>
                      <w:szCs w:val="24"/>
                    </w:rPr>
                    <w:t>EF</w:t>
                  </w:r>
                  <w:r w:rsidRPr="00AE3172">
                    <w:rPr>
                      <w:color w:val="404040" w:themeColor="text1" w:themeTint="BF"/>
                      <w:sz w:val="24"/>
                      <w:szCs w:val="24"/>
                      <w:vertAlign w:val="subscript"/>
                    </w:rPr>
                    <w:t>i</w:t>
                  </w:r>
                </w:p>
              </w:tc>
              <w:tc>
                <w:tcPr>
                  <w:tcW w:w="278" w:type="dxa"/>
                </w:tcPr>
                <w:p w14:paraId="5B7CB1A0"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w:t>
                  </w:r>
                </w:p>
              </w:tc>
              <w:tc>
                <w:tcPr>
                  <w:tcW w:w="3175" w:type="dxa"/>
                </w:tcPr>
                <w:p w14:paraId="59B7399D"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Hệ số phát thải của chất ô nhiễm (i)</w:t>
                  </w:r>
                </w:p>
              </w:tc>
            </w:tr>
            <w:tr w:rsidR="00656348" w:rsidRPr="00AE3172" w14:paraId="1268D9E5" w14:textId="77777777" w:rsidTr="00656348">
              <w:tc>
                <w:tcPr>
                  <w:tcW w:w="512" w:type="dxa"/>
                </w:tcPr>
                <w:p w14:paraId="1DBADFD7"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ER</w:t>
                  </w:r>
                </w:p>
              </w:tc>
              <w:tc>
                <w:tcPr>
                  <w:tcW w:w="278" w:type="dxa"/>
                </w:tcPr>
                <w:p w14:paraId="2529EB23"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w:t>
                  </w:r>
                </w:p>
              </w:tc>
              <w:tc>
                <w:tcPr>
                  <w:tcW w:w="3175" w:type="dxa"/>
                </w:tcPr>
                <w:p w14:paraId="542E61C0"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Hiệu suất xử lý khí thải đối với chất ô nhiễm (i) (%), trường hợp cơ sở không có hệ thống xử lý khí thải thì ER = 0</w:t>
                  </w:r>
                </w:p>
              </w:tc>
            </w:tr>
          </w:tbl>
          <w:p w14:paraId="73BAC5DC" w14:textId="77777777" w:rsidR="00656348" w:rsidRPr="00AE3172" w:rsidRDefault="00656348" w:rsidP="001E3411">
            <w:pPr>
              <w:spacing w:before="60" w:after="60" w:line="240" w:lineRule="auto"/>
              <w:rPr>
                <w:color w:val="404040" w:themeColor="text1" w:themeTint="BF"/>
                <w:sz w:val="24"/>
                <w:szCs w:val="24"/>
              </w:rPr>
            </w:pPr>
          </w:p>
        </w:tc>
        <w:tc>
          <w:tcPr>
            <w:tcW w:w="1711" w:type="pct"/>
          </w:tcPr>
          <w:p w14:paraId="3ABDABDF" w14:textId="77777777" w:rsidR="00656348" w:rsidRPr="00AE3172" w:rsidRDefault="00656348" w:rsidP="001E3411">
            <w:pPr>
              <w:spacing w:before="60" w:after="60" w:line="240" w:lineRule="auto"/>
              <w:jc w:val="center"/>
              <w:rPr>
                <w:b/>
                <w:bCs/>
                <w:color w:val="404040" w:themeColor="text1" w:themeTint="BF"/>
                <w:sz w:val="24"/>
                <w:szCs w:val="24"/>
              </w:rPr>
            </w:pPr>
            <w:r w:rsidRPr="00AE3172">
              <w:rPr>
                <w:b/>
                <w:bCs/>
                <w:color w:val="404040" w:themeColor="text1" w:themeTint="BF"/>
                <w:sz w:val="24"/>
                <w:szCs w:val="24"/>
              </w:rPr>
              <w:lastRenderedPageBreak/>
              <w:t>E = Q</w:t>
            </w:r>
            <w:r w:rsidRPr="00AE3172">
              <w:rPr>
                <w:b/>
                <w:bCs/>
                <w:color w:val="404040" w:themeColor="text1" w:themeTint="BF"/>
                <w:sz w:val="24"/>
                <w:szCs w:val="24"/>
                <w:vertAlign w:val="subscript"/>
              </w:rPr>
              <w:t>in</w:t>
            </w:r>
            <w:r w:rsidRPr="00AE3172">
              <w:rPr>
                <w:b/>
                <w:bCs/>
                <w:color w:val="404040" w:themeColor="text1" w:themeTint="BF"/>
                <w:sz w:val="24"/>
                <w:szCs w:val="24"/>
              </w:rPr>
              <w:t>.C</w:t>
            </w:r>
            <w:r w:rsidRPr="00AE3172">
              <w:rPr>
                <w:b/>
                <w:bCs/>
                <w:color w:val="404040" w:themeColor="text1" w:themeTint="BF"/>
                <w:sz w:val="24"/>
                <w:szCs w:val="24"/>
                <w:vertAlign w:val="subscript"/>
              </w:rPr>
              <w:t>in</w:t>
            </w:r>
            <w:r w:rsidRPr="00AE3172">
              <w:rPr>
                <w:b/>
                <w:bCs/>
                <w:color w:val="404040" w:themeColor="text1" w:themeTint="BF"/>
                <w:sz w:val="24"/>
                <w:szCs w:val="24"/>
              </w:rPr>
              <w:t xml:space="preserve"> - Q</w:t>
            </w:r>
            <w:r w:rsidRPr="00AE3172">
              <w:rPr>
                <w:b/>
                <w:bCs/>
                <w:color w:val="404040" w:themeColor="text1" w:themeTint="BF"/>
                <w:sz w:val="24"/>
                <w:szCs w:val="24"/>
                <w:vertAlign w:val="subscript"/>
              </w:rPr>
              <w:t>out</w:t>
            </w:r>
            <w:r w:rsidRPr="00AE3172">
              <w:rPr>
                <w:b/>
                <w:bCs/>
                <w:color w:val="404040" w:themeColor="text1" w:themeTint="BF"/>
                <w:sz w:val="24"/>
                <w:szCs w:val="24"/>
              </w:rPr>
              <w:t>.C</w:t>
            </w:r>
            <w:r w:rsidRPr="00AE3172">
              <w:rPr>
                <w:b/>
                <w:bCs/>
                <w:color w:val="404040" w:themeColor="text1" w:themeTint="BF"/>
                <w:sz w:val="24"/>
                <w:szCs w:val="24"/>
                <w:vertAlign w:val="subscript"/>
              </w:rPr>
              <w:t>out</w:t>
            </w:r>
          </w:p>
          <w:p w14:paraId="19775E3C"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Trong đó:</w:t>
            </w:r>
          </w:p>
          <w:tbl>
            <w:tblPr>
              <w:tblStyle w:val="TableGrid"/>
              <w:tblW w:w="46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
              <w:gridCol w:w="302"/>
              <w:gridCol w:w="3765"/>
            </w:tblGrid>
            <w:tr w:rsidR="00656348" w:rsidRPr="00AE3172" w14:paraId="5B1A7113" w14:textId="77777777" w:rsidTr="00656348">
              <w:tc>
                <w:tcPr>
                  <w:tcW w:w="598" w:type="dxa"/>
                </w:tcPr>
                <w:p w14:paraId="1366DD92"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E</w:t>
                  </w:r>
                </w:p>
              </w:tc>
              <w:tc>
                <w:tcPr>
                  <w:tcW w:w="302" w:type="dxa"/>
                </w:tcPr>
                <w:p w14:paraId="6C4EDF3C"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w:t>
                  </w:r>
                </w:p>
              </w:tc>
              <w:tc>
                <w:tcPr>
                  <w:tcW w:w="3765" w:type="dxa"/>
                </w:tcPr>
                <w:p w14:paraId="28D6FFA7"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Mức phát thải của chất ô nhiễm được phát thải ra từ nguồn thải</w:t>
                  </w:r>
                </w:p>
              </w:tc>
            </w:tr>
            <w:tr w:rsidR="00656348" w:rsidRPr="00AE3172" w14:paraId="2E94050F" w14:textId="77777777" w:rsidTr="00656348">
              <w:tc>
                <w:tcPr>
                  <w:tcW w:w="598" w:type="dxa"/>
                </w:tcPr>
                <w:p w14:paraId="2070C3B7" w14:textId="77777777" w:rsidR="00656348" w:rsidRPr="00AE3172" w:rsidRDefault="00656348" w:rsidP="001E3411">
                  <w:pPr>
                    <w:spacing w:before="60" w:after="60" w:line="240" w:lineRule="auto"/>
                    <w:rPr>
                      <w:color w:val="404040" w:themeColor="text1" w:themeTint="BF"/>
                      <w:sz w:val="24"/>
                      <w:szCs w:val="24"/>
                      <w:vertAlign w:val="subscript"/>
                    </w:rPr>
                  </w:pPr>
                  <w:r w:rsidRPr="00AE3172">
                    <w:rPr>
                      <w:color w:val="404040" w:themeColor="text1" w:themeTint="BF"/>
                      <w:sz w:val="24"/>
                      <w:szCs w:val="24"/>
                    </w:rPr>
                    <w:t>Q</w:t>
                  </w:r>
                  <w:r w:rsidRPr="00AE3172">
                    <w:rPr>
                      <w:color w:val="404040" w:themeColor="text1" w:themeTint="BF"/>
                      <w:sz w:val="24"/>
                      <w:szCs w:val="24"/>
                      <w:vertAlign w:val="subscript"/>
                    </w:rPr>
                    <w:t>in</w:t>
                  </w:r>
                </w:p>
              </w:tc>
              <w:tc>
                <w:tcPr>
                  <w:tcW w:w="302" w:type="dxa"/>
                </w:tcPr>
                <w:p w14:paraId="211106D8"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w:t>
                  </w:r>
                </w:p>
              </w:tc>
              <w:tc>
                <w:tcPr>
                  <w:tcW w:w="3765" w:type="dxa"/>
                </w:tcPr>
                <w:p w14:paraId="25404B43"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lượng vật chất có chứa nguyên tố gây ô nhiễm đi vào quá trình sản xuất</w:t>
                  </w:r>
                </w:p>
              </w:tc>
            </w:tr>
            <w:tr w:rsidR="00656348" w:rsidRPr="00AE3172" w14:paraId="259D36CA" w14:textId="77777777" w:rsidTr="00656348">
              <w:tc>
                <w:tcPr>
                  <w:tcW w:w="598" w:type="dxa"/>
                </w:tcPr>
                <w:p w14:paraId="7F92E15E" w14:textId="77777777" w:rsidR="00656348" w:rsidRPr="00AE3172" w:rsidRDefault="00656348" w:rsidP="001E3411">
                  <w:pPr>
                    <w:spacing w:before="60" w:after="60" w:line="240" w:lineRule="auto"/>
                    <w:rPr>
                      <w:color w:val="404040" w:themeColor="text1" w:themeTint="BF"/>
                      <w:sz w:val="24"/>
                      <w:szCs w:val="24"/>
                      <w:vertAlign w:val="subscript"/>
                    </w:rPr>
                  </w:pPr>
                  <w:r w:rsidRPr="00AE3172">
                    <w:rPr>
                      <w:color w:val="404040" w:themeColor="text1" w:themeTint="BF"/>
                      <w:sz w:val="24"/>
                      <w:szCs w:val="24"/>
                    </w:rPr>
                    <w:lastRenderedPageBreak/>
                    <w:t>Q</w:t>
                  </w:r>
                  <w:r w:rsidRPr="00AE3172">
                    <w:rPr>
                      <w:color w:val="404040" w:themeColor="text1" w:themeTint="BF"/>
                      <w:sz w:val="24"/>
                      <w:szCs w:val="24"/>
                      <w:vertAlign w:val="subscript"/>
                    </w:rPr>
                    <w:t>out</w:t>
                  </w:r>
                </w:p>
              </w:tc>
              <w:tc>
                <w:tcPr>
                  <w:tcW w:w="302" w:type="dxa"/>
                </w:tcPr>
                <w:p w14:paraId="40DCD9F2"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w:t>
                  </w:r>
                </w:p>
              </w:tc>
              <w:tc>
                <w:tcPr>
                  <w:tcW w:w="3765" w:type="dxa"/>
                </w:tcPr>
                <w:p w14:paraId="73A1EA0F"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lượng vật chất có chứa nguyên tố gây ô nhiễm đi ra từ quá trình sản xuất, dưới dạng đi vào dòng tuần hoàn lại, sản phẩm và các dòng khí thải đã được xử lý</w:t>
                  </w:r>
                </w:p>
              </w:tc>
            </w:tr>
            <w:tr w:rsidR="00656348" w:rsidRPr="00AE3172" w14:paraId="10FFBCF1" w14:textId="77777777" w:rsidTr="00656348">
              <w:tc>
                <w:tcPr>
                  <w:tcW w:w="598" w:type="dxa"/>
                </w:tcPr>
                <w:p w14:paraId="1B4BA83F" w14:textId="77777777" w:rsidR="00656348" w:rsidRPr="00AE3172" w:rsidRDefault="00656348" w:rsidP="001E3411">
                  <w:pPr>
                    <w:spacing w:before="60" w:after="60" w:line="240" w:lineRule="auto"/>
                    <w:rPr>
                      <w:color w:val="404040" w:themeColor="text1" w:themeTint="BF"/>
                      <w:sz w:val="24"/>
                      <w:szCs w:val="24"/>
                      <w:vertAlign w:val="subscript"/>
                    </w:rPr>
                  </w:pPr>
                  <w:r w:rsidRPr="00AE3172">
                    <w:rPr>
                      <w:color w:val="404040" w:themeColor="text1" w:themeTint="BF"/>
                      <w:sz w:val="24"/>
                      <w:szCs w:val="24"/>
                    </w:rPr>
                    <w:t>C</w:t>
                  </w:r>
                  <w:r w:rsidRPr="00AE3172">
                    <w:rPr>
                      <w:color w:val="404040" w:themeColor="text1" w:themeTint="BF"/>
                      <w:sz w:val="24"/>
                      <w:szCs w:val="24"/>
                      <w:vertAlign w:val="subscript"/>
                    </w:rPr>
                    <w:t>in</w:t>
                  </w:r>
                </w:p>
              </w:tc>
              <w:tc>
                <w:tcPr>
                  <w:tcW w:w="302" w:type="dxa"/>
                </w:tcPr>
                <w:p w14:paraId="40822997"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w:t>
                  </w:r>
                </w:p>
              </w:tc>
              <w:tc>
                <w:tcPr>
                  <w:tcW w:w="3765" w:type="dxa"/>
                </w:tcPr>
                <w:p w14:paraId="5C82623E"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hàm lượng của chất gây ô nhiễm trong dòng vật chất đi vào quá trình sản xuất</w:t>
                  </w:r>
                </w:p>
              </w:tc>
            </w:tr>
            <w:tr w:rsidR="00656348" w:rsidRPr="00AE3172" w14:paraId="1AE6279E" w14:textId="77777777" w:rsidTr="00656348">
              <w:tc>
                <w:tcPr>
                  <w:tcW w:w="598" w:type="dxa"/>
                </w:tcPr>
                <w:p w14:paraId="3E0029EA" w14:textId="77777777" w:rsidR="00656348" w:rsidRPr="00AE3172" w:rsidRDefault="00656348" w:rsidP="001E3411">
                  <w:pPr>
                    <w:spacing w:before="60" w:after="60" w:line="240" w:lineRule="auto"/>
                    <w:rPr>
                      <w:color w:val="404040" w:themeColor="text1" w:themeTint="BF"/>
                      <w:sz w:val="24"/>
                      <w:szCs w:val="24"/>
                      <w:vertAlign w:val="subscript"/>
                    </w:rPr>
                  </w:pPr>
                  <w:r w:rsidRPr="00AE3172">
                    <w:rPr>
                      <w:color w:val="404040" w:themeColor="text1" w:themeTint="BF"/>
                      <w:sz w:val="24"/>
                      <w:szCs w:val="24"/>
                    </w:rPr>
                    <w:t>C</w:t>
                  </w:r>
                  <w:r w:rsidRPr="00AE3172">
                    <w:rPr>
                      <w:color w:val="404040" w:themeColor="text1" w:themeTint="BF"/>
                      <w:sz w:val="24"/>
                      <w:szCs w:val="24"/>
                      <w:vertAlign w:val="subscript"/>
                    </w:rPr>
                    <w:t>out</w:t>
                  </w:r>
                </w:p>
              </w:tc>
              <w:tc>
                <w:tcPr>
                  <w:tcW w:w="302" w:type="dxa"/>
                </w:tcPr>
                <w:p w14:paraId="2754D0F9"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w:t>
                  </w:r>
                </w:p>
              </w:tc>
              <w:tc>
                <w:tcPr>
                  <w:tcW w:w="3765" w:type="dxa"/>
                </w:tcPr>
                <w:p w14:paraId="7BE1A790"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hàm lượng của chất gây ô nhiễm trong dòng vật chất đi ra quá trình sản xuất</w:t>
                  </w:r>
                </w:p>
              </w:tc>
            </w:tr>
          </w:tbl>
          <w:p w14:paraId="5F45836E" w14:textId="77777777" w:rsidR="00656348" w:rsidRPr="00AE3172" w:rsidRDefault="00656348" w:rsidP="001E3411">
            <w:pPr>
              <w:spacing w:before="60" w:after="60" w:line="240" w:lineRule="auto"/>
              <w:rPr>
                <w:color w:val="404040" w:themeColor="text1" w:themeTint="BF"/>
                <w:sz w:val="24"/>
                <w:szCs w:val="24"/>
              </w:rPr>
            </w:pPr>
          </w:p>
        </w:tc>
      </w:tr>
    </w:tbl>
    <w:p w14:paraId="497FB010" w14:textId="460EAD40" w:rsidR="00656348" w:rsidRPr="00035891" w:rsidRDefault="009A4A85" w:rsidP="001637E8">
      <w:pPr>
        <w:pStyle w:val="ListParagraph"/>
        <w:numPr>
          <w:ilvl w:val="0"/>
          <w:numId w:val="31"/>
        </w:numPr>
        <w:spacing w:after="240"/>
      </w:pPr>
      <w:r w:rsidRPr="00035891">
        <w:t>Thu thập dữ liệu</w:t>
      </w:r>
    </w:p>
    <w:tbl>
      <w:tblPr>
        <w:tblStyle w:val="TableGrid"/>
        <w:tblW w:w="5000" w:type="pct"/>
        <w:tblLook w:val="04A0" w:firstRow="1" w:lastRow="0" w:firstColumn="1" w:lastColumn="0" w:noHBand="0" w:noVBand="1"/>
      </w:tblPr>
      <w:tblGrid>
        <w:gridCol w:w="5240"/>
        <w:gridCol w:w="4254"/>
        <w:gridCol w:w="4501"/>
      </w:tblGrid>
      <w:tr w:rsidR="00471B2E" w:rsidRPr="00035891" w14:paraId="39B9F191" w14:textId="77777777" w:rsidTr="001E3411">
        <w:trPr>
          <w:trHeight w:val="418"/>
          <w:tblHeader/>
        </w:trPr>
        <w:tc>
          <w:tcPr>
            <w:tcW w:w="1872" w:type="pct"/>
            <w:vAlign w:val="center"/>
          </w:tcPr>
          <w:p w14:paraId="4D679601" w14:textId="77777777" w:rsidR="00656348" w:rsidRPr="00035891" w:rsidRDefault="00656348" w:rsidP="001E3411">
            <w:pPr>
              <w:spacing w:before="60" w:after="60" w:line="240" w:lineRule="auto"/>
              <w:jc w:val="center"/>
              <w:rPr>
                <w:b/>
                <w:bCs/>
                <w:color w:val="404040" w:themeColor="text1" w:themeTint="BF"/>
              </w:rPr>
            </w:pPr>
            <w:r w:rsidRPr="00035891">
              <w:rPr>
                <w:b/>
                <w:bCs/>
                <w:color w:val="404040" w:themeColor="text1" w:themeTint="BF"/>
              </w:rPr>
              <w:t>Cơ sở sản xuất</w:t>
            </w:r>
          </w:p>
        </w:tc>
        <w:tc>
          <w:tcPr>
            <w:tcW w:w="1520" w:type="pct"/>
            <w:vAlign w:val="center"/>
          </w:tcPr>
          <w:p w14:paraId="19F28686" w14:textId="77777777" w:rsidR="00656348" w:rsidRPr="00035891" w:rsidRDefault="00656348" w:rsidP="001E3411">
            <w:pPr>
              <w:spacing w:before="60" w:after="60" w:line="240" w:lineRule="auto"/>
              <w:jc w:val="center"/>
              <w:rPr>
                <w:b/>
                <w:bCs/>
                <w:color w:val="404040" w:themeColor="text1" w:themeTint="BF"/>
              </w:rPr>
            </w:pPr>
            <w:r w:rsidRPr="00035891">
              <w:rPr>
                <w:b/>
                <w:bCs/>
                <w:color w:val="404040" w:themeColor="text1" w:themeTint="BF"/>
              </w:rPr>
              <w:t>Quá trình công đoạn sản xuất</w:t>
            </w:r>
          </w:p>
        </w:tc>
        <w:tc>
          <w:tcPr>
            <w:tcW w:w="1608" w:type="pct"/>
            <w:vAlign w:val="center"/>
          </w:tcPr>
          <w:p w14:paraId="081F7436" w14:textId="77777777" w:rsidR="00656348" w:rsidRPr="00035891" w:rsidRDefault="00656348" w:rsidP="001E3411">
            <w:pPr>
              <w:spacing w:before="60" w:after="60" w:line="240" w:lineRule="auto"/>
              <w:jc w:val="center"/>
              <w:rPr>
                <w:b/>
                <w:bCs/>
                <w:color w:val="404040" w:themeColor="text1" w:themeTint="BF"/>
              </w:rPr>
            </w:pPr>
            <w:r w:rsidRPr="00035891">
              <w:rPr>
                <w:b/>
                <w:bCs/>
                <w:color w:val="404040" w:themeColor="text1" w:themeTint="BF"/>
              </w:rPr>
              <w:t>Nguồn phát thải, ống khói</w:t>
            </w:r>
          </w:p>
        </w:tc>
      </w:tr>
      <w:tr w:rsidR="00471B2E" w:rsidRPr="00AE3172" w14:paraId="7C85AA26" w14:textId="77777777" w:rsidTr="001E3411">
        <w:tc>
          <w:tcPr>
            <w:tcW w:w="1872" w:type="pct"/>
          </w:tcPr>
          <w:p w14:paraId="2D751920" w14:textId="77777777" w:rsidR="00656348" w:rsidRPr="00AE3172" w:rsidRDefault="00656348" w:rsidP="001637E8">
            <w:pPr>
              <w:pStyle w:val="ListParagraph"/>
              <w:numPr>
                <w:ilvl w:val="0"/>
                <w:numId w:val="11"/>
              </w:numPr>
              <w:spacing w:before="60" w:after="60"/>
              <w:rPr>
                <w:sz w:val="24"/>
              </w:rPr>
            </w:pPr>
            <w:r w:rsidRPr="00AE3172">
              <w:rPr>
                <w:sz w:val="24"/>
              </w:rPr>
              <w:t>Các thông tin về đăng ký chủ nguồn thải;</w:t>
            </w:r>
          </w:p>
          <w:p w14:paraId="0051A51D" w14:textId="77777777" w:rsidR="00656348" w:rsidRPr="00AE3172" w:rsidRDefault="00656348" w:rsidP="001637E8">
            <w:pPr>
              <w:pStyle w:val="ListParagraph"/>
              <w:numPr>
                <w:ilvl w:val="0"/>
                <w:numId w:val="11"/>
              </w:numPr>
              <w:spacing w:before="60" w:after="60"/>
              <w:rPr>
                <w:sz w:val="24"/>
              </w:rPr>
            </w:pPr>
            <w:r w:rsidRPr="00AE3172">
              <w:rPr>
                <w:sz w:val="24"/>
              </w:rPr>
              <w:t>Quy mô, công suất;</w:t>
            </w:r>
          </w:p>
          <w:p w14:paraId="5737FDC2" w14:textId="77777777" w:rsidR="00656348" w:rsidRPr="00AE3172" w:rsidRDefault="00656348" w:rsidP="001637E8">
            <w:pPr>
              <w:pStyle w:val="ListParagraph"/>
              <w:numPr>
                <w:ilvl w:val="0"/>
                <w:numId w:val="11"/>
              </w:numPr>
              <w:spacing w:before="60" w:after="60"/>
              <w:rPr>
                <w:sz w:val="24"/>
              </w:rPr>
            </w:pPr>
            <w:r w:rsidRPr="00AE3172">
              <w:rPr>
                <w:sz w:val="24"/>
              </w:rPr>
              <w:t>Các quá trình công nghệ liên quan đến phát sinh khí, bụi thải;</w:t>
            </w:r>
          </w:p>
          <w:p w14:paraId="1A0EEC79" w14:textId="77777777" w:rsidR="00656348" w:rsidRPr="00AE3172" w:rsidRDefault="00656348" w:rsidP="001637E8">
            <w:pPr>
              <w:pStyle w:val="ListParagraph"/>
              <w:numPr>
                <w:ilvl w:val="0"/>
                <w:numId w:val="11"/>
              </w:numPr>
              <w:spacing w:before="60" w:after="60"/>
              <w:rPr>
                <w:sz w:val="24"/>
              </w:rPr>
            </w:pPr>
            <w:r w:rsidRPr="00AE3172">
              <w:rPr>
                <w:sz w:val="24"/>
              </w:rPr>
              <w:t>Loại và mức tiêu thụ nhiên liệu hàng năm;</w:t>
            </w:r>
          </w:p>
          <w:p w14:paraId="49929C86" w14:textId="77777777" w:rsidR="00656348" w:rsidRPr="00AE3172" w:rsidRDefault="00656348" w:rsidP="001637E8">
            <w:pPr>
              <w:pStyle w:val="ListParagraph"/>
              <w:numPr>
                <w:ilvl w:val="0"/>
                <w:numId w:val="11"/>
              </w:numPr>
              <w:spacing w:before="60" w:after="60"/>
              <w:rPr>
                <w:sz w:val="24"/>
              </w:rPr>
            </w:pPr>
            <w:r w:rsidRPr="00AE3172">
              <w:rPr>
                <w:sz w:val="24"/>
              </w:rPr>
              <w:t>Loại và khối lượng nguyên vật liệu đầu vào của quá trình;</w:t>
            </w:r>
          </w:p>
          <w:p w14:paraId="188B8DDC" w14:textId="77777777" w:rsidR="00656348" w:rsidRPr="00AE3172" w:rsidRDefault="00656348" w:rsidP="001637E8">
            <w:pPr>
              <w:pStyle w:val="ListParagraph"/>
              <w:numPr>
                <w:ilvl w:val="0"/>
                <w:numId w:val="11"/>
              </w:numPr>
              <w:spacing w:before="60" w:after="60"/>
              <w:rPr>
                <w:sz w:val="24"/>
              </w:rPr>
            </w:pPr>
            <w:r w:rsidRPr="00AE3172">
              <w:rPr>
                <w:sz w:val="24"/>
              </w:rPr>
              <w:t>Loại và khối lượng sản phẩm đầu ra;</w:t>
            </w:r>
          </w:p>
          <w:p w14:paraId="3CCDE7D8" w14:textId="77777777" w:rsidR="00656348" w:rsidRPr="00AE3172" w:rsidRDefault="00656348" w:rsidP="001637E8">
            <w:pPr>
              <w:pStyle w:val="ListParagraph"/>
              <w:numPr>
                <w:ilvl w:val="0"/>
                <w:numId w:val="11"/>
              </w:numPr>
              <w:spacing w:before="60" w:after="60"/>
              <w:rPr>
                <w:sz w:val="24"/>
              </w:rPr>
            </w:pPr>
            <w:r w:rsidRPr="00AE3172">
              <w:rPr>
                <w:sz w:val="24"/>
              </w:rPr>
              <w:t>Thời gian hoạt động: số giờ trong ngày; số ngày trong tuần; số tuần trong tháng; số tháng trong năm</w:t>
            </w:r>
          </w:p>
        </w:tc>
        <w:tc>
          <w:tcPr>
            <w:tcW w:w="1520" w:type="pct"/>
          </w:tcPr>
          <w:p w14:paraId="424428C7" w14:textId="77777777" w:rsidR="00656348" w:rsidRPr="00AE3172" w:rsidRDefault="00656348" w:rsidP="001637E8">
            <w:pPr>
              <w:pStyle w:val="ListParagraph"/>
              <w:numPr>
                <w:ilvl w:val="0"/>
                <w:numId w:val="11"/>
              </w:numPr>
              <w:spacing w:before="60" w:after="60"/>
              <w:rPr>
                <w:sz w:val="24"/>
              </w:rPr>
            </w:pPr>
            <w:r w:rsidRPr="00AE3172">
              <w:rPr>
                <w:sz w:val="24"/>
              </w:rPr>
              <w:t>Các thông tin về quá trình và các công đoạn trong quá trình sản xuất;</w:t>
            </w:r>
          </w:p>
          <w:p w14:paraId="4BDD35EE" w14:textId="77777777" w:rsidR="00656348" w:rsidRPr="00AE3172" w:rsidRDefault="00656348" w:rsidP="001637E8">
            <w:pPr>
              <w:pStyle w:val="ListParagraph"/>
              <w:numPr>
                <w:ilvl w:val="0"/>
                <w:numId w:val="11"/>
              </w:numPr>
              <w:spacing w:before="60" w:after="60"/>
              <w:rPr>
                <w:sz w:val="24"/>
              </w:rPr>
            </w:pPr>
            <w:r w:rsidRPr="00AE3172">
              <w:rPr>
                <w:sz w:val="24"/>
              </w:rPr>
              <w:t>Đặc tính của nhiên liệu và lượng nhiên liệu sử dụng cho các công đoạn và quá trình;</w:t>
            </w:r>
          </w:p>
          <w:p w14:paraId="006ACAEC" w14:textId="77777777" w:rsidR="00656348" w:rsidRPr="00AE3172" w:rsidRDefault="00656348" w:rsidP="001637E8">
            <w:pPr>
              <w:pStyle w:val="ListParagraph"/>
              <w:numPr>
                <w:ilvl w:val="0"/>
                <w:numId w:val="11"/>
              </w:numPr>
              <w:spacing w:before="60" w:after="60"/>
              <w:rPr>
                <w:sz w:val="24"/>
              </w:rPr>
            </w:pPr>
            <w:r w:rsidRPr="00AE3172">
              <w:rPr>
                <w:sz w:val="24"/>
              </w:rPr>
              <w:t>Các thiết bị kiểm soát phát thải được áp dụng và hiệu suất hoạt động của các thiết bị này</w:t>
            </w:r>
          </w:p>
        </w:tc>
        <w:tc>
          <w:tcPr>
            <w:tcW w:w="1608" w:type="pct"/>
          </w:tcPr>
          <w:p w14:paraId="1BF782F3" w14:textId="77777777" w:rsidR="00656348" w:rsidRPr="00AE3172" w:rsidRDefault="00656348" w:rsidP="001637E8">
            <w:pPr>
              <w:pStyle w:val="ListParagraph"/>
              <w:numPr>
                <w:ilvl w:val="0"/>
                <w:numId w:val="11"/>
              </w:numPr>
              <w:spacing w:before="60" w:after="60"/>
              <w:rPr>
                <w:sz w:val="24"/>
              </w:rPr>
            </w:pPr>
            <w:r w:rsidRPr="00AE3172">
              <w:rPr>
                <w:sz w:val="24"/>
              </w:rPr>
              <w:t>Các thông tin về vị trí (tọa độ);</w:t>
            </w:r>
          </w:p>
          <w:p w14:paraId="01675523" w14:textId="77777777" w:rsidR="00656348" w:rsidRPr="00AE3172" w:rsidRDefault="00656348" w:rsidP="001637E8">
            <w:pPr>
              <w:pStyle w:val="ListParagraph"/>
              <w:numPr>
                <w:ilvl w:val="0"/>
                <w:numId w:val="11"/>
              </w:numPr>
              <w:spacing w:before="60" w:after="60"/>
              <w:rPr>
                <w:sz w:val="24"/>
              </w:rPr>
            </w:pPr>
            <w:r w:rsidRPr="00AE3172">
              <w:rPr>
                <w:sz w:val="24"/>
              </w:rPr>
              <w:t>Chiều cao của ống khói, đường kính trong của ống khói;</w:t>
            </w:r>
          </w:p>
          <w:p w14:paraId="7439C8CF" w14:textId="77777777" w:rsidR="00656348" w:rsidRPr="00AE3172" w:rsidRDefault="00656348" w:rsidP="001637E8">
            <w:pPr>
              <w:pStyle w:val="ListParagraph"/>
              <w:numPr>
                <w:ilvl w:val="0"/>
                <w:numId w:val="11"/>
              </w:numPr>
              <w:spacing w:before="60" w:after="60"/>
              <w:rPr>
                <w:sz w:val="24"/>
              </w:rPr>
            </w:pPr>
            <w:r w:rsidRPr="00AE3172">
              <w:rPr>
                <w:sz w:val="24"/>
              </w:rPr>
              <w:t>Nhiệt độ và vận tốc khí thải bên trong ống khói;</w:t>
            </w:r>
          </w:p>
          <w:p w14:paraId="67D9B262" w14:textId="77777777" w:rsidR="00656348" w:rsidRPr="00AE3172" w:rsidRDefault="00656348" w:rsidP="001637E8">
            <w:pPr>
              <w:pStyle w:val="ListParagraph"/>
              <w:numPr>
                <w:ilvl w:val="0"/>
                <w:numId w:val="11"/>
              </w:numPr>
              <w:spacing w:before="60" w:after="60"/>
              <w:rPr>
                <w:sz w:val="24"/>
              </w:rPr>
            </w:pPr>
            <w:r w:rsidRPr="00AE3172">
              <w:rPr>
                <w:sz w:val="24"/>
              </w:rPr>
              <w:t>Lưu lượng khí thải;</w:t>
            </w:r>
          </w:p>
          <w:p w14:paraId="259D4D11" w14:textId="77777777" w:rsidR="00656348" w:rsidRPr="00AE3172" w:rsidRDefault="00656348" w:rsidP="001637E8">
            <w:pPr>
              <w:pStyle w:val="ListParagraph"/>
              <w:numPr>
                <w:ilvl w:val="0"/>
                <w:numId w:val="11"/>
              </w:numPr>
              <w:spacing w:before="60" w:after="60"/>
              <w:rPr>
                <w:sz w:val="24"/>
              </w:rPr>
            </w:pPr>
            <w:r w:rsidRPr="00AE3172">
              <w:rPr>
                <w:sz w:val="24"/>
              </w:rPr>
              <w:t>Hệ thống quan trắc khí thải tự động, liên tục (CEMS);</w:t>
            </w:r>
          </w:p>
          <w:p w14:paraId="1EA25B7F" w14:textId="77777777" w:rsidR="00656348" w:rsidRPr="00AE3172" w:rsidRDefault="00656348" w:rsidP="001637E8">
            <w:pPr>
              <w:pStyle w:val="ListParagraph"/>
              <w:numPr>
                <w:ilvl w:val="0"/>
                <w:numId w:val="11"/>
              </w:numPr>
              <w:spacing w:before="60" w:after="60"/>
              <w:rPr>
                <w:sz w:val="24"/>
              </w:rPr>
            </w:pPr>
            <w:r w:rsidRPr="00AE3172">
              <w:rPr>
                <w:sz w:val="24"/>
              </w:rPr>
              <w:t>Kết quả quan trắc định kỳ;</w:t>
            </w:r>
          </w:p>
          <w:p w14:paraId="559CD434" w14:textId="77777777" w:rsidR="00656348" w:rsidRPr="00AE3172" w:rsidRDefault="00656348" w:rsidP="001637E8">
            <w:pPr>
              <w:pStyle w:val="ListParagraph"/>
              <w:numPr>
                <w:ilvl w:val="0"/>
                <w:numId w:val="11"/>
              </w:numPr>
              <w:spacing w:before="60" w:after="60"/>
              <w:rPr>
                <w:sz w:val="24"/>
              </w:rPr>
            </w:pPr>
            <w:r w:rsidRPr="00AE3172">
              <w:rPr>
                <w:sz w:val="24"/>
              </w:rPr>
              <w:t>Nồng độ các thông số ô nhiễm trong khí thải</w:t>
            </w:r>
          </w:p>
        </w:tc>
      </w:tr>
    </w:tbl>
    <w:p w14:paraId="5C14C610" w14:textId="77777777" w:rsidR="00656348" w:rsidRPr="00035891" w:rsidRDefault="00656348" w:rsidP="001637E8">
      <w:pPr>
        <w:pStyle w:val="ListParagraph"/>
        <w:numPr>
          <w:ilvl w:val="0"/>
          <w:numId w:val="31"/>
        </w:numPr>
        <w:spacing w:after="240" w:line="276" w:lineRule="auto"/>
      </w:pPr>
      <w:r w:rsidRPr="00035891">
        <w:lastRenderedPageBreak/>
        <w:t>Các phương pháp thu thập dữ liệu</w:t>
      </w:r>
    </w:p>
    <w:tbl>
      <w:tblPr>
        <w:tblStyle w:val="TableGrid"/>
        <w:tblW w:w="5000" w:type="pct"/>
        <w:tblLook w:val="04A0" w:firstRow="1" w:lastRow="0" w:firstColumn="1" w:lastColumn="0" w:noHBand="0" w:noVBand="1"/>
      </w:tblPr>
      <w:tblGrid>
        <w:gridCol w:w="5240"/>
        <w:gridCol w:w="4254"/>
        <w:gridCol w:w="4501"/>
      </w:tblGrid>
      <w:tr w:rsidR="00471B2E" w:rsidRPr="00035891" w14:paraId="4B9A0B4C" w14:textId="77777777" w:rsidTr="001E3411">
        <w:tc>
          <w:tcPr>
            <w:tcW w:w="1872" w:type="pct"/>
          </w:tcPr>
          <w:p w14:paraId="0F41F6B5" w14:textId="42AFF0D0" w:rsidR="00656348" w:rsidRPr="00035891" w:rsidRDefault="00656348" w:rsidP="001E3411">
            <w:pPr>
              <w:spacing w:before="60" w:after="60" w:line="240" w:lineRule="auto"/>
              <w:jc w:val="center"/>
              <w:rPr>
                <w:b/>
                <w:bCs/>
                <w:color w:val="404040" w:themeColor="text1" w:themeTint="BF"/>
              </w:rPr>
            </w:pPr>
            <w:r w:rsidRPr="00035891">
              <w:rPr>
                <w:b/>
                <w:bCs/>
                <w:color w:val="404040" w:themeColor="text1" w:themeTint="BF"/>
              </w:rPr>
              <w:t>Phương pháp sử dụng nguồn dữ liệu sẵn có</w:t>
            </w:r>
          </w:p>
        </w:tc>
        <w:tc>
          <w:tcPr>
            <w:tcW w:w="1520" w:type="pct"/>
          </w:tcPr>
          <w:p w14:paraId="70A23EDD" w14:textId="77777777" w:rsidR="00656348" w:rsidRPr="00035891" w:rsidRDefault="00656348" w:rsidP="001E3411">
            <w:pPr>
              <w:spacing w:before="60" w:after="60" w:line="240" w:lineRule="auto"/>
              <w:jc w:val="center"/>
              <w:rPr>
                <w:b/>
                <w:bCs/>
                <w:color w:val="404040" w:themeColor="text1" w:themeTint="BF"/>
              </w:rPr>
            </w:pPr>
            <w:r w:rsidRPr="00035891">
              <w:rPr>
                <w:b/>
                <w:bCs/>
                <w:color w:val="404040" w:themeColor="text1" w:themeTint="BF"/>
              </w:rPr>
              <w:t>Thông qua đường văn bản</w:t>
            </w:r>
          </w:p>
        </w:tc>
        <w:tc>
          <w:tcPr>
            <w:tcW w:w="1608" w:type="pct"/>
          </w:tcPr>
          <w:p w14:paraId="1B529E92" w14:textId="77777777" w:rsidR="00656348" w:rsidRPr="00035891" w:rsidRDefault="00656348" w:rsidP="001E3411">
            <w:pPr>
              <w:spacing w:before="60" w:after="60" w:line="240" w:lineRule="auto"/>
              <w:jc w:val="center"/>
              <w:rPr>
                <w:b/>
                <w:bCs/>
                <w:color w:val="404040" w:themeColor="text1" w:themeTint="BF"/>
              </w:rPr>
            </w:pPr>
            <w:r w:rsidRPr="00035891">
              <w:rPr>
                <w:b/>
                <w:bCs/>
                <w:color w:val="404040" w:themeColor="text1" w:themeTint="BF"/>
              </w:rPr>
              <w:t>Khảo sát trực tiếp tại cơ sở sản xuất</w:t>
            </w:r>
          </w:p>
        </w:tc>
      </w:tr>
      <w:tr w:rsidR="00471B2E" w:rsidRPr="00AE3172" w14:paraId="0C1442FE" w14:textId="77777777" w:rsidTr="001E3411">
        <w:tc>
          <w:tcPr>
            <w:tcW w:w="1872" w:type="pct"/>
          </w:tcPr>
          <w:p w14:paraId="6FB04EA7"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Tùy thuộc vào quy mô, mục đích của kiểm kê và đơn vị thực hiện kiểm kê: ví dụ như cơ quan quản lý nhà nước có thể sử dụng các dữ liệu quan trắc nguồn thải tự động, liên tục; sử dụng dữ liệu trong các báo cáo định kỳ của các cơ sở, và các nguồn khác.</w:t>
            </w:r>
          </w:p>
        </w:tc>
        <w:tc>
          <w:tcPr>
            <w:tcW w:w="1520" w:type="pct"/>
          </w:tcPr>
          <w:p w14:paraId="59C65A06"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Sử dụng các mẫu phiếu điều tra, bảng hỏi: văn bản thu thập thông tin được gửi đến các đơn vị có liên quan và các đơn vị có khả năng cung cấp thông tin, như cơ quan quản lý, hiệp hội, tổ chức hay thậm chí đến tận cơ sở sản xuất</w:t>
            </w:r>
          </w:p>
        </w:tc>
        <w:tc>
          <w:tcPr>
            <w:tcW w:w="1608" w:type="pct"/>
          </w:tcPr>
          <w:p w14:paraId="29786DAD" w14:textId="77777777" w:rsidR="00656348" w:rsidRPr="00AE3172" w:rsidRDefault="00656348" w:rsidP="001E3411">
            <w:pPr>
              <w:spacing w:before="60" w:after="60" w:line="240" w:lineRule="auto"/>
              <w:rPr>
                <w:color w:val="404040" w:themeColor="text1" w:themeTint="BF"/>
                <w:sz w:val="24"/>
                <w:szCs w:val="24"/>
              </w:rPr>
            </w:pPr>
            <w:r w:rsidRPr="00AE3172">
              <w:rPr>
                <w:color w:val="404040" w:themeColor="text1" w:themeTint="BF"/>
                <w:sz w:val="24"/>
                <w:szCs w:val="24"/>
              </w:rPr>
              <w:t>Có thể thu thập các thông tin của cơ sở sản xuất đầy đủ và chi tiết, chính xác nhất, giảm thiểu các lỗi có thể xảy ra do thiếu thông tin, do cung cấp sai thông tin hoặc không hiểu hết nội dung đề nghị cung cấp thông tin trong phiếu điều tra, bảng hỏi. Nhược điểm của phương pháp này là tiêu tốn nguồn lực như thời gian, nhân sự để thực hiện</w:t>
            </w:r>
          </w:p>
        </w:tc>
      </w:tr>
    </w:tbl>
    <w:p w14:paraId="0D71023C" w14:textId="4A38DACC" w:rsidR="00656348" w:rsidRPr="00035891" w:rsidRDefault="00656348" w:rsidP="001637E8">
      <w:pPr>
        <w:pStyle w:val="ListParagraph"/>
        <w:numPr>
          <w:ilvl w:val="0"/>
          <w:numId w:val="31"/>
        </w:numPr>
        <w:spacing w:after="240" w:line="276" w:lineRule="auto"/>
        <w:rPr>
          <w:szCs w:val="26"/>
        </w:rPr>
      </w:pPr>
      <w:r w:rsidRPr="00035891">
        <w:t>Các bộ hệ số phát thải</w:t>
      </w:r>
    </w:p>
    <w:tbl>
      <w:tblPr>
        <w:tblStyle w:val="TableGrid"/>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1912"/>
      </w:tblGrid>
      <w:tr w:rsidR="009A4A85" w:rsidRPr="00AE3172" w14:paraId="049E13E7" w14:textId="77777777" w:rsidTr="00007CC1">
        <w:tc>
          <w:tcPr>
            <w:tcW w:w="2122" w:type="dxa"/>
          </w:tcPr>
          <w:p w14:paraId="6A0B033C" w14:textId="77777777" w:rsidR="009A4A85" w:rsidRPr="00AE3172" w:rsidRDefault="009A4A85" w:rsidP="00AE3172">
            <w:pPr>
              <w:spacing w:before="60" w:after="60" w:line="240" w:lineRule="auto"/>
              <w:rPr>
                <w:color w:val="404040" w:themeColor="text1" w:themeTint="BF"/>
                <w:sz w:val="24"/>
                <w:szCs w:val="24"/>
              </w:rPr>
            </w:pPr>
            <w:r w:rsidRPr="00AE3172">
              <w:rPr>
                <w:color w:val="404040" w:themeColor="text1" w:themeTint="BF"/>
                <w:sz w:val="24"/>
                <w:szCs w:val="24"/>
              </w:rPr>
              <w:t>Bộ hệ số phát thải AP-42 của Hoa Kỳ</w:t>
            </w:r>
          </w:p>
        </w:tc>
        <w:tc>
          <w:tcPr>
            <w:tcW w:w="11912" w:type="dxa"/>
          </w:tcPr>
          <w:p w14:paraId="4388057E" w14:textId="77777777" w:rsidR="009A4A85" w:rsidRPr="00AE3172" w:rsidRDefault="009A4A85" w:rsidP="001637E8">
            <w:pPr>
              <w:pStyle w:val="ListParagraph"/>
              <w:numPr>
                <w:ilvl w:val="0"/>
                <w:numId w:val="9"/>
              </w:numPr>
              <w:spacing w:before="60" w:after="60"/>
              <w:rPr>
                <w:sz w:val="24"/>
              </w:rPr>
            </w:pPr>
            <w:r w:rsidRPr="00AE3172">
              <w:rPr>
                <w:sz w:val="24"/>
              </w:rPr>
              <w:t>Các EF dạng hệ số hoặc công thức tính toán EF dựa trên nguyên liệu sử dụng (than các loại, dầu các loại và LPG) hoặc sản lượng sản xuất của hoạt động sản xuất phát sinh khí thải. Các EF được phân loại theo từng loại hình sản xuất, công nghệ khác nhau (ví dụ xi măng công nghệ lò đứng, lò quay, có lọc bụi tay áo/lọc bụi tĩnh điện,…).</w:t>
            </w:r>
          </w:p>
          <w:p w14:paraId="544778E8" w14:textId="3170291B" w:rsidR="009A4A85" w:rsidRPr="00AE3172" w:rsidRDefault="009A4A85" w:rsidP="001637E8">
            <w:pPr>
              <w:pStyle w:val="ListParagraph"/>
              <w:numPr>
                <w:ilvl w:val="0"/>
                <w:numId w:val="9"/>
              </w:numPr>
              <w:spacing w:before="60" w:after="60"/>
              <w:rPr>
                <w:sz w:val="24"/>
              </w:rPr>
            </w:pPr>
            <w:r w:rsidRPr="00AE3172">
              <w:rPr>
                <w:sz w:val="24"/>
              </w:rPr>
              <w:t>Đối với thông số bụi, EF của AP-42 còn chia thành bụi tổng số (PM hoặc TSP) và các loại bụi khác (PM</w:t>
            </w:r>
            <w:r w:rsidRPr="00AE3172">
              <w:rPr>
                <w:sz w:val="24"/>
                <w:vertAlign w:val="subscript"/>
              </w:rPr>
              <w:t>10</w:t>
            </w:r>
            <w:r w:rsidRPr="00AE3172">
              <w:rPr>
                <w:sz w:val="24"/>
              </w:rPr>
              <w:t>, PM</w:t>
            </w:r>
            <w:r w:rsidRPr="00AE3172">
              <w:rPr>
                <w:sz w:val="24"/>
                <w:vertAlign w:val="subscript"/>
              </w:rPr>
              <w:t>2</w:t>
            </w:r>
            <w:r w:rsidR="00FD02B8" w:rsidRPr="00AE3172">
              <w:rPr>
                <w:sz w:val="24"/>
                <w:vertAlign w:val="subscript"/>
              </w:rPr>
              <w:t>.</w:t>
            </w:r>
            <w:r w:rsidRPr="00AE3172">
              <w:rPr>
                <w:sz w:val="24"/>
                <w:vertAlign w:val="subscript"/>
              </w:rPr>
              <w:t>5</w:t>
            </w:r>
            <w:r w:rsidRPr="00AE3172">
              <w:rPr>
                <w:sz w:val="24"/>
              </w:rPr>
              <w:t>…).</w:t>
            </w:r>
          </w:p>
          <w:p w14:paraId="54F636B8" w14:textId="77777777" w:rsidR="009A4A85" w:rsidRPr="00AE3172" w:rsidRDefault="009A4A85" w:rsidP="00AE3172">
            <w:pPr>
              <w:spacing w:before="60" w:after="60" w:line="240" w:lineRule="auto"/>
              <w:rPr>
                <w:color w:val="404040" w:themeColor="text1" w:themeTint="BF"/>
                <w:sz w:val="24"/>
                <w:szCs w:val="24"/>
              </w:rPr>
            </w:pPr>
            <w:r w:rsidRPr="00AE3172">
              <w:rPr>
                <w:color w:val="404040" w:themeColor="text1" w:themeTint="BF"/>
                <w:sz w:val="24"/>
                <w:szCs w:val="24"/>
              </w:rPr>
              <w:t>Tham khảo thông tin về các EF cho nguồn điểm từ bộ hệ số AP-42 tại Bảng 1.1, Phụ lục 4.</w:t>
            </w:r>
          </w:p>
        </w:tc>
      </w:tr>
      <w:tr w:rsidR="009A4A85" w:rsidRPr="00AE3172" w14:paraId="6984D040" w14:textId="77777777" w:rsidTr="009A4A85">
        <w:tc>
          <w:tcPr>
            <w:tcW w:w="2122" w:type="dxa"/>
          </w:tcPr>
          <w:p w14:paraId="3F6E3D57" w14:textId="77777777" w:rsidR="009A4A85" w:rsidRPr="00AE3172" w:rsidRDefault="009A4A85" w:rsidP="00AE3172">
            <w:pPr>
              <w:spacing w:before="60" w:after="60" w:line="240" w:lineRule="auto"/>
              <w:rPr>
                <w:color w:val="404040" w:themeColor="text1" w:themeTint="BF"/>
                <w:sz w:val="24"/>
                <w:szCs w:val="24"/>
              </w:rPr>
            </w:pPr>
            <w:r w:rsidRPr="00AE3172">
              <w:rPr>
                <w:color w:val="404040" w:themeColor="text1" w:themeTint="BF"/>
                <w:sz w:val="24"/>
                <w:szCs w:val="24"/>
              </w:rPr>
              <w:t>Bộ hệ số phát thải của EMEP/EEA của Châu Âu</w:t>
            </w:r>
          </w:p>
        </w:tc>
        <w:tc>
          <w:tcPr>
            <w:tcW w:w="11912" w:type="dxa"/>
          </w:tcPr>
          <w:p w14:paraId="033403D5" w14:textId="77777777" w:rsidR="009A4A85" w:rsidRPr="00AE3172" w:rsidRDefault="009A4A85" w:rsidP="00AE3172">
            <w:pPr>
              <w:spacing w:before="60" w:after="60" w:line="240" w:lineRule="auto"/>
              <w:rPr>
                <w:color w:val="404040" w:themeColor="text1" w:themeTint="BF"/>
                <w:sz w:val="24"/>
                <w:szCs w:val="24"/>
              </w:rPr>
            </w:pPr>
            <w:r w:rsidRPr="00AE3172">
              <w:rPr>
                <w:color w:val="404040" w:themeColor="text1" w:themeTint="BF"/>
                <w:sz w:val="24"/>
                <w:szCs w:val="24"/>
              </w:rPr>
              <w:t>Để áp dụng bộ hệ số của EMEP/EEA đối với nguồn điểm, cần thu thập các thông tin dưới đây về nguồn phát thải:</w:t>
            </w:r>
          </w:p>
          <w:p w14:paraId="7D83B1F4" w14:textId="77777777" w:rsidR="009A4A85" w:rsidRPr="00AE3172" w:rsidRDefault="009A4A85" w:rsidP="001637E8">
            <w:pPr>
              <w:pStyle w:val="ListParagraph"/>
              <w:numPr>
                <w:ilvl w:val="0"/>
                <w:numId w:val="10"/>
              </w:numPr>
              <w:spacing w:before="60" w:after="60"/>
              <w:rPr>
                <w:sz w:val="24"/>
              </w:rPr>
            </w:pPr>
            <w:r w:rsidRPr="00AE3172">
              <w:rPr>
                <w:sz w:val="24"/>
              </w:rPr>
              <w:t>Ngành sản xuất, nguồn phát sinh;</w:t>
            </w:r>
          </w:p>
          <w:p w14:paraId="404EEAF5" w14:textId="77777777" w:rsidR="009A4A85" w:rsidRPr="00AE3172" w:rsidRDefault="009A4A85" w:rsidP="001637E8">
            <w:pPr>
              <w:pStyle w:val="ListParagraph"/>
              <w:numPr>
                <w:ilvl w:val="0"/>
                <w:numId w:val="10"/>
              </w:numPr>
              <w:spacing w:before="60" w:after="60"/>
              <w:rPr>
                <w:sz w:val="24"/>
              </w:rPr>
            </w:pPr>
            <w:r w:rsidRPr="00AE3172">
              <w:rPr>
                <w:sz w:val="24"/>
              </w:rPr>
              <w:t>Công nghệ được sử dụng;</w:t>
            </w:r>
          </w:p>
          <w:p w14:paraId="2E989996" w14:textId="77777777" w:rsidR="009A4A85" w:rsidRPr="00AE3172" w:rsidRDefault="009A4A85" w:rsidP="001637E8">
            <w:pPr>
              <w:pStyle w:val="ListParagraph"/>
              <w:numPr>
                <w:ilvl w:val="0"/>
                <w:numId w:val="10"/>
              </w:numPr>
              <w:spacing w:before="60" w:after="60"/>
              <w:rPr>
                <w:sz w:val="24"/>
              </w:rPr>
            </w:pPr>
            <w:r w:rsidRPr="00AE3172">
              <w:rPr>
                <w:sz w:val="24"/>
              </w:rPr>
              <w:t>Nguyên liệu, nhiên liệu đầu vào;</w:t>
            </w:r>
          </w:p>
          <w:p w14:paraId="2F48EE81" w14:textId="77777777" w:rsidR="009A4A85" w:rsidRPr="00AE3172" w:rsidRDefault="009A4A85" w:rsidP="001637E8">
            <w:pPr>
              <w:pStyle w:val="ListParagraph"/>
              <w:numPr>
                <w:ilvl w:val="0"/>
                <w:numId w:val="10"/>
              </w:numPr>
              <w:spacing w:before="60" w:after="60"/>
              <w:rPr>
                <w:sz w:val="24"/>
              </w:rPr>
            </w:pPr>
            <w:r w:rsidRPr="00AE3172">
              <w:rPr>
                <w:sz w:val="24"/>
              </w:rPr>
              <w:t>Tên chất ô nhiễm;</w:t>
            </w:r>
          </w:p>
          <w:p w14:paraId="1BF28AA1" w14:textId="77777777" w:rsidR="009A4A85" w:rsidRPr="00AE3172" w:rsidRDefault="009A4A85" w:rsidP="001637E8">
            <w:pPr>
              <w:pStyle w:val="ListParagraph"/>
              <w:numPr>
                <w:ilvl w:val="0"/>
                <w:numId w:val="10"/>
              </w:numPr>
              <w:spacing w:before="60" w:after="60"/>
              <w:rPr>
                <w:sz w:val="24"/>
              </w:rPr>
            </w:pPr>
            <w:r w:rsidRPr="00AE3172">
              <w:rPr>
                <w:sz w:val="24"/>
              </w:rPr>
              <w:t>Tên hệ thống xử lý ô nhiễm.</w:t>
            </w:r>
          </w:p>
          <w:p w14:paraId="7A8146B2" w14:textId="77777777" w:rsidR="00FD02B8" w:rsidRPr="00AE3172" w:rsidRDefault="009A4A85" w:rsidP="00AE3172">
            <w:pPr>
              <w:spacing w:before="60" w:after="60" w:line="240" w:lineRule="auto"/>
              <w:rPr>
                <w:color w:val="404040" w:themeColor="text1" w:themeTint="BF"/>
                <w:sz w:val="24"/>
                <w:szCs w:val="24"/>
              </w:rPr>
            </w:pPr>
            <w:r w:rsidRPr="00AE3172">
              <w:rPr>
                <w:color w:val="404040" w:themeColor="text1" w:themeTint="BF"/>
                <w:sz w:val="24"/>
                <w:szCs w:val="24"/>
              </w:rPr>
              <w:t xml:space="preserve">Bộ EF của EMEP/EEA có ưu điểm là ngắn gọn, không yêu cầu quá chi tiết đối với thông tin cần thu thập và được cập nhật liên tục (bản cập nhật mới nhất là năm 2019, cập nhật hệ số cho một số loại hình phát thải). </w:t>
            </w:r>
          </w:p>
          <w:p w14:paraId="42BD0C11" w14:textId="74E095FA" w:rsidR="009A4A85" w:rsidRPr="00AE3172" w:rsidRDefault="009A4A85" w:rsidP="00AE3172">
            <w:pPr>
              <w:spacing w:before="60" w:after="60" w:line="240" w:lineRule="auto"/>
              <w:rPr>
                <w:color w:val="404040" w:themeColor="text1" w:themeTint="BF"/>
                <w:sz w:val="24"/>
                <w:szCs w:val="24"/>
              </w:rPr>
            </w:pPr>
            <w:r w:rsidRPr="00AE3172">
              <w:rPr>
                <w:color w:val="404040" w:themeColor="text1" w:themeTint="BF"/>
                <w:sz w:val="24"/>
                <w:szCs w:val="24"/>
              </w:rPr>
              <w:lastRenderedPageBreak/>
              <w:t>Tham khảo thông tin về các EF cho nguồn điểm từ bộ hệ số EMEP/EEA tại các Bảng 1.2; Bảng 1.3 và Bảng 1.4 của Phụ lục 4</w:t>
            </w:r>
            <w:r w:rsidR="00FD02B8" w:rsidRPr="00AE3172">
              <w:rPr>
                <w:color w:val="404040" w:themeColor="text1" w:themeTint="BF"/>
                <w:sz w:val="24"/>
                <w:szCs w:val="24"/>
              </w:rPr>
              <w:t>.</w:t>
            </w:r>
          </w:p>
        </w:tc>
      </w:tr>
      <w:tr w:rsidR="009A4A85" w:rsidRPr="00AE3172" w14:paraId="3DA62813" w14:textId="77777777" w:rsidTr="00656243">
        <w:tc>
          <w:tcPr>
            <w:tcW w:w="2122" w:type="dxa"/>
          </w:tcPr>
          <w:p w14:paraId="27360C8E" w14:textId="77777777" w:rsidR="009A4A85" w:rsidRPr="00AE3172" w:rsidRDefault="009A4A85" w:rsidP="00AE3172">
            <w:pPr>
              <w:spacing w:before="60" w:after="60" w:line="240" w:lineRule="auto"/>
              <w:rPr>
                <w:color w:val="404040" w:themeColor="text1" w:themeTint="BF"/>
                <w:sz w:val="24"/>
                <w:szCs w:val="24"/>
              </w:rPr>
            </w:pPr>
            <w:r w:rsidRPr="00AE3172">
              <w:rPr>
                <w:color w:val="404040" w:themeColor="text1" w:themeTint="BF"/>
                <w:sz w:val="24"/>
                <w:szCs w:val="24"/>
              </w:rPr>
              <w:t>Bộ hệ số phát thải của JICA, Nhật Bản</w:t>
            </w:r>
          </w:p>
        </w:tc>
        <w:tc>
          <w:tcPr>
            <w:tcW w:w="11912" w:type="dxa"/>
          </w:tcPr>
          <w:p w14:paraId="5F8C6D3D" w14:textId="77777777" w:rsidR="009A4A85" w:rsidRPr="00AE3172" w:rsidRDefault="009A4A85" w:rsidP="00AE3172">
            <w:pPr>
              <w:spacing w:before="60" w:after="60" w:line="240" w:lineRule="auto"/>
              <w:rPr>
                <w:color w:val="404040" w:themeColor="text1" w:themeTint="BF"/>
                <w:sz w:val="24"/>
                <w:szCs w:val="24"/>
              </w:rPr>
            </w:pPr>
            <w:r w:rsidRPr="00AE3172">
              <w:rPr>
                <w:color w:val="404040" w:themeColor="text1" w:themeTint="BF"/>
                <w:sz w:val="24"/>
                <w:szCs w:val="24"/>
              </w:rPr>
              <w:t>Sổ tay hướng dẫn kiểm soát khí thải công nghiệp - năm 2017 trong khuôn khổ “Dự án hợp tác Việt Nam-Nhật Bản về Đồng lợi ích” do JICA và Tổng cục Môi trường trước đây thực hiện có thông tin về các EF sử dụng cho các ngành công nghiệp.</w:t>
            </w:r>
          </w:p>
          <w:p w14:paraId="2947AC35" w14:textId="1B03EA09" w:rsidR="009A4A85" w:rsidRPr="00AE3172" w:rsidRDefault="009A4A85" w:rsidP="00AE3172">
            <w:pPr>
              <w:spacing w:before="60" w:after="60" w:line="240" w:lineRule="auto"/>
              <w:rPr>
                <w:color w:val="404040" w:themeColor="text1" w:themeTint="BF"/>
                <w:sz w:val="24"/>
                <w:szCs w:val="24"/>
              </w:rPr>
            </w:pPr>
            <w:r w:rsidRPr="00AE3172">
              <w:rPr>
                <w:color w:val="404040" w:themeColor="text1" w:themeTint="BF"/>
                <w:sz w:val="24"/>
                <w:szCs w:val="24"/>
              </w:rPr>
              <w:t>Tham khảo thông tin về các EF cho nguồn điểm từ bộ hệ số của JICA tại các Bảng 1.5; Bảng 1.6; Bảng 1.7; Bảng 1.8; Bảng 1.9 Bảng 1.10 và Bảng 1.11 của Phụ lục 4</w:t>
            </w:r>
            <w:r w:rsidR="00FD02B8" w:rsidRPr="00AE3172">
              <w:rPr>
                <w:color w:val="404040" w:themeColor="text1" w:themeTint="BF"/>
                <w:sz w:val="24"/>
                <w:szCs w:val="24"/>
              </w:rPr>
              <w:t>.</w:t>
            </w:r>
          </w:p>
        </w:tc>
      </w:tr>
    </w:tbl>
    <w:p w14:paraId="6491A0DA" w14:textId="7F341BCE" w:rsidR="00656348" w:rsidRPr="00035891" w:rsidRDefault="0080414C" w:rsidP="001637E8">
      <w:pPr>
        <w:pStyle w:val="ListParagraph"/>
        <w:numPr>
          <w:ilvl w:val="0"/>
          <w:numId w:val="30"/>
        </w:numPr>
        <w:spacing w:line="276" w:lineRule="auto"/>
        <w:rPr>
          <w:b/>
          <w:bCs/>
        </w:rPr>
      </w:pPr>
      <w:r w:rsidRPr="00035891">
        <w:rPr>
          <w:b/>
          <w:bCs/>
        </w:rPr>
        <w:t>KIỂM KÊ NGUỒN DIỆN</w:t>
      </w:r>
    </w:p>
    <w:p w14:paraId="16D14D10" w14:textId="68B515E9" w:rsidR="009A4A85" w:rsidRPr="00035891" w:rsidRDefault="009A4A85" w:rsidP="001637E8">
      <w:pPr>
        <w:pStyle w:val="ListParagraph"/>
        <w:numPr>
          <w:ilvl w:val="0"/>
          <w:numId w:val="31"/>
        </w:numPr>
        <w:spacing w:after="240" w:line="276" w:lineRule="auto"/>
      </w:pPr>
      <w:r w:rsidRPr="00035891">
        <w:t>Thông số quan trắc tương ứng với các loại nguồn diện</w:t>
      </w:r>
    </w:p>
    <w:tbl>
      <w:tblPr>
        <w:tblStyle w:val="TableGrid"/>
        <w:tblW w:w="5000" w:type="pct"/>
        <w:tblLook w:val="0000" w:firstRow="0" w:lastRow="0" w:firstColumn="0" w:lastColumn="0" w:noHBand="0" w:noVBand="0"/>
      </w:tblPr>
      <w:tblGrid>
        <w:gridCol w:w="846"/>
        <w:gridCol w:w="7404"/>
        <w:gridCol w:w="1263"/>
        <w:gridCol w:w="1052"/>
        <w:gridCol w:w="862"/>
        <w:gridCol w:w="856"/>
        <w:gridCol w:w="856"/>
        <w:gridCol w:w="856"/>
      </w:tblGrid>
      <w:tr w:rsidR="00136D97" w:rsidRPr="00035891" w14:paraId="47D2317D" w14:textId="77777777" w:rsidTr="00136D97">
        <w:tc>
          <w:tcPr>
            <w:tcW w:w="302" w:type="pct"/>
          </w:tcPr>
          <w:p w14:paraId="29294D05" w14:textId="77777777" w:rsidR="009A4A85" w:rsidRPr="00035891" w:rsidRDefault="009A4A85" w:rsidP="00897949">
            <w:pPr>
              <w:spacing w:before="0"/>
              <w:jc w:val="center"/>
              <w:rPr>
                <w:b/>
                <w:bCs/>
                <w:color w:val="404040" w:themeColor="text1" w:themeTint="BF"/>
              </w:rPr>
            </w:pPr>
            <w:r w:rsidRPr="00035891">
              <w:rPr>
                <w:b/>
                <w:bCs/>
                <w:color w:val="404040" w:themeColor="text1" w:themeTint="BF"/>
              </w:rPr>
              <w:t>TT</w:t>
            </w:r>
          </w:p>
        </w:tc>
        <w:tc>
          <w:tcPr>
            <w:tcW w:w="2645" w:type="pct"/>
          </w:tcPr>
          <w:p w14:paraId="307C85B2" w14:textId="77777777" w:rsidR="009A4A85" w:rsidRPr="00035891" w:rsidRDefault="009A4A85" w:rsidP="00897949">
            <w:pPr>
              <w:spacing w:before="0"/>
              <w:rPr>
                <w:b/>
                <w:bCs/>
                <w:color w:val="404040" w:themeColor="text1" w:themeTint="BF"/>
              </w:rPr>
            </w:pPr>
            <w:r w:rsidRPr="00035891">
              <w:rPr>
                <w:b/>
                <w:bCs/>
                <w:color w:val="404040" w:themeColor="text1" w:themeTint="BF"/>
              </w:rPr>
              <w:t>Tên nguồn</w:t>
            </w:r>
          </w:p>
        </w:tc>
        <w:tc>
          <w:tcPr>
            <w:tcW w:w="451" w:type="pct"/>
          </w:tcPr>
          <w:p w14:paraId="3421BF14" w14:textId="77777777" w:rsidR="009A4A85" w:rsidRPr="00035891" w:rsidRDefault="009A4A85" w:rsidP="00897949">
            <w:pPr>
              <w:spacing w:before="0"/>
              <w:jc w:val="center"/>
              <w:rPr>
                <w:b/>
                <w:bCs/>
                <w:color w:val="404040" w:themeColor="text1" w:themeTint="BF"/>
              </w:rPr>
            </w:pPr>
            <w:r w:rsidRPr="00035891">
              <w:rPr>
                <w:b/>
                <w:bCs/>
                <w:color w:val="404040" w:themeColor="text1" w:themeTint="BF"/>
              </w:rPr>
              <w:t>PM/TSP</w:t>
            </w:r>
          </w:p>
        </w:tc>
        <w:tc>
          <w:tcPr>
            <w:tcW w:w="376" w:type="pct"/>
          </w:tcPr>
          <w:p w14:paraId="0DAC2BB3" w14:textId="77777777" w:rsidR="009A4A85" w:rsidRPr="00035891" w:rsidRDefault="009A4A85" w:rsidP="00897949">
            <w:pPr>
              <w:spacing w:before="0"/>
              <w:jc w:val="center"/>
              <w:rPr>
                <w:b/>
                <w:bCs/>
                <w:color w:val="404040" w:themeColor="text1" w:themeTint="BF"/>
              </w:rPr>
            </w:pPr>
            <w:r w:rsidRPr="00035891">
              <w:rPr>
                <w:b/>
                <w:bCs/>
                <w:color w:val="404040" w:themeColor="text1" w:themeTint="BF"/>
              </w:rPr>
              <w:t>PM</w:t>
            </w:r>
            <w:r w:rsidRPr="00035891">
              <w:rPr>
                <w:b/>
                <w:bCs/>
                <w:color w:val="404040" w:themeColor="text1" w:themeTint="BF"/>
                <w:vertAlign w:val="subscript"/>
              </w:rPr>
              <w:t>10</w:t>
            </w:r>
          </w:p>
        </w:tc>
        <w:tc>
          <w:tcPr>
            <w:tcW w:w="308" w:type="pct"/>
          </w:tcPr>
          <w:p w14:paraId="211525CE" w14:textId="60BFDA76" w:rsidR="009A4A85" w:rsidRPr="00035891" w:rsidRDefault="009A4A85" w:rsidP="00897949">
            <w:pPr>
              <w:spacing w:before="0"/>
              <w:jc w:val="center"/>
              <w:rPr>
                <w:b/>
                <w:bCs/>
                <w:color w:val="404040" w:themeColor="text1" w:themeTint="BF"/>
              </w:rPr>
            </w:pPr>
            <w:r w:rsidRPr="00035891">
              <w:rPr>
                <w:b/>
                <w:bCs/>
                <w:color w:val="404040" w:themeColor="text1" w:themeTint="BF"/>
              </w:rPr>
              <w:t>PM</w:t>
            </w:r>
            <w:r w:rsidRPr="00035891">
              <w:rPr>
                <w:b/>
                <w:bCs/>
                <w:color w:val="404040" w:themeColor="text1" w:themeTint="BF"/>
                <w:vertAlign w:val="subscript"/>
              </w:rPr>
              <w:t>2</w:t>
            </w:r>
            <w:r w:rsidR="00FD02B8" w:rsidRPr="00035891">
              <w:rPr>
                <w:b/>
                <w:bCs/>
                <w:color w:val="404040" w:themeColor="text1" w:themeTint="BF"/>
                <w:vertAlign w:val="subscript"/>
              </w:rPr>
              <w:t>.</w:t>
            </w:r>
            <w:r w:rsidRPr="00035891">
              <w:rPr>
                <w:b/>
                <w:bCs/>
                <w:color w:val="404040" w:themeColor="text1" w:themeTint="BF"/>
                <w:vertAlign w:val="subscript"/>
              </w:rPr>
              <w:t>5</w:t>
            </w:r>
          </w:p>
        </w:tc>
        <w:tc>
          <w:tcPr>
            <w:tcW w:w="306" w:type="pct"/>
          </w:tcPr>
          <w:p w14:paraId="43581705" w14:textId="77777777" w:rsidR="009A4A85" w:rsidRPr="00035891" w:rsidRDefault="009A4A85" w:rsidP="00897949">
            <w:pPr>
              <w:spacing w:before="0"/>
              <w:jc w:val="center"/>
              <w:rPr>
                <w:b/>
                <w:bCs/>
                <w:color w:val="404040" w:themeColor="text1" w:themeTint="BF"/>
              </w:rPr>
            </w:pPr>
            <w:r w:rsidRPr="00035891">
              <w:rPr>
                <w:b/>
                <w:bCs/>
                <w:color w:val="404040" w:themeColor="text1" w:themeTint="BF"/>
              </w:rPr>
              <w:t>CO</w:t>
            </w:r>
          </w:p>
        </w:tc>
        <w:tc>
          <w:tcPr>
            <w:tcW w:w="306" w:type="pct"/>
          </w:tcPr>
          <w:p w14:paraId="2577E3B9" w14:textId="77777777" w:rsidR="009A4A85" w:rsidRPr="00035891" w:rsidRDefault="009A4A85" w:rsidP="00897949">
            <w:pPr>
              <w:spacing w:before="0"/>
              <w:jc w:val="center"/>
              <w:rPr>
                <w:b/>
                <w:bCs/>
                <w:color w:val="404040" w:themeColor="text1" w:themeTint="BF"/>
              </w:rPr>
            </w:pPr>
            <w:r w:rsidRPr="00035891">
              <w:rPr>
                <w:b/>
                <w:bCs/>
                <w:color w:val="404040" w:themeColor="text1" w:themeTint="BF"/>
              </w:rPr>
              <w:t>NO</w:t>
            </w:r>
            <w:r w:rsidRPr="00035891">
              <w:rPr>
                <w:b/>
                <w:bCs/>
                <w:color w:val="404040" w:themeColor="text1" w:themeTint="BF"/>
                <w:vertAlign w:val="subscript"/>
              </w:rPr>
              <w:t>2</w:t>
            </w:r>
          </w:p>
        </w:tc>
        <w:tc>
          <w:tcPr>
            <w:tcW w:w="306" w:type="pct"/>
          </w:tcPr>
          <w:p w14:paraId="0367FFEF" w14:textId="77777777" w:rsidR="009A4A85" w:rsidRPr="00035891" w:rsidRDefault="009A4A85" w:rsidP="00897949">
            <w:pPr>
              <w:spacing w:before="0"/>
              <w:jc w:val="center"/>
              <w:rPr>
                <w:b/>
                <w:bCs/>
                <w:color w:val="404040" w:themeColor="text1" w:themeTint="BF"/>
              </w:rPr>
            </w:pPr>
            <w:r w:rsidRPr="00035891">
              <w:rPr>
                <w:b/>
                <w:bCs/>
                <w:color w:val="404040" w:themeColor="text1" w:themeTint="BF"/>
              </w:rPr>
              <w:t>SO</w:t>
            </w:r>
            <w:r w:rsidRPr="00035891">
              <w:rPr>
                <w:b/>
                <w:bCs/>
                <w:color w:val="404040" w:themeColor="text1" w:themeTint="BF"/>
                <w:vertAlign w:val="subscript"/>
              </w:rPr>
              <w:t>2</w:t>
            </w:r>
          </w:p>
        </w:tc>
      </w:tr>
      <w:tr w:rsidR="00136D97" w:rsidRPr="00AE3172" w14:paraId="62E4DE01" w14:textId="77777777" w:rsidTr="00136D97">
        <w:tc>
          <w:tcPr>
            <w:tcW w:w="302" w:type="pct"/>
          </w:tcPr>
          <w:p w14:paraId="65C1750E"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1</w:t>
            </w:r>
          </w:p>
        </w:tc>
        <w:tc>
          <w:tcPr>
            <w:tcW w:w="2645" w:type="pct"/>
          </w:tcPr>
          <w:p w14:paraId="49B48276" w14:textId="77777777" w:rsidR="009A4A85" w:rsidRPr="00AE3172" w:rsidRDefault="009A4A85" w:rsidP="00897949">
            <w:pPr>
              <w:spacing w:before="0"/>
              <w:rPr>
                <w:color w:val="404040" w:themeColor="text1" w:themeTint="BF"/>
                <w:sz w:val="24"/>
                <w:szCs w:val="24"/>
              </w:rPr>
            </w:pPr>
            <w:r w:rsidRPr="00AE3172">
              <w:rPr>
                <w:color w:val="404040" w:themeColor="text1" w:themeTint="BF"/>
                <w:sz w:val="24"/>
                <w:szCs w:val="24"/>
              </w:rPr>
              <w:t>Đun nấu dân sinh</w:t>
            </w:r>
          </w:p>
        </w:tc>
        <w:tc>
          <w:tcPr>
            <w:tcW w:w="451" w:type="pct"/>
          </w:tcPr>
          <w:p w14:paraId="2CFDC3AF" w14:textId="77777777" w:rsidR="009A4A85" w:rsidRPr="00AE3172" w:rsidRDefault="009A4A85" w:rsidP="00897949">
            <w:pPr>
              <w:spacing w:before="0"/>
              <w:jc w:val="center"/>
              <w:rPr>
                <w:color w:val="404040" w:themeColor="text1" w:themeTint="BF"/>
                <w:sz w:val="24"/>
                <w:szCs w:val="24"/>
              </w:rPr>
            </w:pPr>
          </w:p>
        </w:tc>
        <w:tc>
          <w:tcPr>
            <w:tcW w:w="376" w:type="pct"/>
          </w:tcPr>
          <w:p w14:paraId="1E48C9BF"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x</w:t>
            </w:r>
          </w:p>
        </w:tc>
        <w:tc>
          <w:tcPr>
            <w:tcW w:w="308" w:type="pct"/>
          </w:tcPr>
          <w:p w14:paraId="69706E90"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x</w:t>
            </w:r>
          </w:p>
        </w:tc>
        <w:tc>
          <w:tcPr>
            <w:tcW w:w="306" w:type="pct"/>
          </w:tcPr>
          <w:p w14:paraId="194E83C6"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x</w:t>
            </w:r>
          </w:p>
        </w:tc>
        <w:tc>
          <w:tcPr>
            <w:tcW w:w="306" w:type="pct"/>
          </w:tcPr>
          <w:p w14:paraId="74220743"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x</w:t>
            </w:r>
          </w:p>
        </w:tc>
        <w:tc>
          <w:tcPr>
            <w:tcW w:w="306" w:type="pct"/>
          </w:tcPr>
          <w:p w14:paraId="587D885B"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x</w:t>
            </w:r>
          </w:p>
        </w:tc>
      </w:tr>
      <w:tr w:rsidR="00136D97" w:rsidRPr="00AE3172" w14:paraId="101720F6" w14:textId="77777777" w:rsidTr="00136D97">
        <w:tc>
          <w:tcPr>
            <w:tcW w:w="302" w:type="pct"/>
          </w:tcPr>
          <w:p w14:paraId="0125A921"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2</w:t>
            </w:r>
          </w:p>
        </w:tc>
        <w:tc>
          <w:tcPr>
            <w:tcW w:w="2645" w:type="pct"/>
          </w:tcPr>
          <w:p w14:paraId="1CD60585" w14:textId="77777777" w:rsidR="009A4A85" w:rsidRPr="00AE3172" w:rsidRDefault="009A4A85" w:rsidP="00897949">
            <w:pPr>
              <w:spacing w:before="0"/>
              <w:rPr>
                <w:color w:val="404040" w:themeColor="text1" w:themeTint="BF"/>
                <w:sz w:val="24"/>
                <w:szCs w:val="24"/>
              </w:rPr>
            </w:pPr>
            <w:r w:rsidRPr="00AE3172">
              <w:rPr>
                <w:color w:val="404040" w:themeColor="text1" w:themeTint="BF"/>
                <w:sz w:val="24"/>
                <w:szCs w:val="24"/>
              </w:rPr>
              <w:t>Đốt phụ phẩm nông nghiệp</w:t>
            </w:r>
          </w:p>
        </w:tc>
        <w:tc>
          <w:tcPr>
            <w:tcW w:w="451" w:type="pct"/>
          </w:tcPr>
          <w:p w14:paraId="599E9170" w14:textId="77777777" w:rsidR="009A4A85" w:rsidRPr="00AE3172" w:rsidRDefault="009A4A85" w:rsidP="00897949">
            <w:pPr>
              <w:spacing w:before="0"/>
              <w:jc w:val="center"/>
              <w:rPr>
                <w:color w:val="404040" w:themeColor="text1" w:themeTint="BF"/>
                <w:sz w:val="24"/>
                <w:szCs w:val="24"/>
              </w:rPr>
            </w:pPr>
          </w:p>
        </w:tc>
        <w:tc>
          <w:tcPr>
            <w:tcW w:w="376" w:type="pct"/>
          </w:tcPr>
          <w:p w14:paraId="333E5E07"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x</w:t>
            </w:r>
          </w:p>
        </w:tc>
        <w:tc>
          <w:tcPr>
            <w:tcW w:w="308" w:type="pct"/>
          </w:tcPr>
          <w:p w14:paraId="7AA9F6B9"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x</w:t>
            </w:r>
          </w:p>
        </w:tc>
        <w:tc>
          <w:tcPr>
            <w:tcW w:w="306" w:type="pct"/>
          </w:tcPr>
          <w:p w14:paraId="656B22A6"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x</w:t>
            </w:r>
          </w:p>
        </w:tc>
        <w:tc>
          <w:tcPr>
            <w:tcW w:w="306" w:type="pct"/>
          </w:tcPr>
          <w:p w14:paraId="5A1D157E"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x</w:t>
            </w:r>
          </w:p>
        </w:tc>
        <w:tc>
          <w:tcPr>
            <w:tcW w:w="306" w:type="pct"/>
          </w:tcPr>
          <w:p w14:paraId="28CE5ECA"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x</w:t>
            </w:r>
          </w:p>
        </w:tc>
      </w:tr>
      <w:tr w:rsidR="00136D97" w:rsidRPr="00AE3172" w14:paraId="127FCD4E" w14:textId="77777777" w:rsidTr="00136D97">
        <w:tc>
          <w:tcPr>
            <w:tcW w:w="302" w:type="pct"/>
          </w:tcPr>
          <w:p w14:paraId="62582BF9"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3</w:t>
            </w:r>
          </w:p>
        </w:tc>
        <w:tc>
          <w:tcPr>
            <w:tcW w:w="2645" w:type="pct"/>
          </w:tcPr>
          <w:p w14:paraId="6B9BC88B" w14:textId="77777777" w:rsidR="009A4A85" w:rsidRPr="00AE3172" w:rsidRDefault="009A4A85" w:rsidP="00897949">
            <w:pPr>
              <w:spacing w:before="0"/>
              <w:rPr>
                <w:color w:val="404040" w:themeColor="text1" w:themeTint="BF"/>
                <w:sz w:val="24"/>
                <w:szCs w:val="24"/>
              </w:rPr>
            </w:pPr>
            <w:r w:rsidRPr="00AE3172">
              <w:rPr>
                <w:color w:val="404040" w:themeColor="text1" w:themeTint="BF"/>
                <w:sz w:val="24"/>
                <w:szCs w:val="24"/>
              </w:rPr>
              <w:t>Đốt hở ngoài trời</w:t>
            </w:r>
          </w:p>
        </w:tc>
        <w:tc>
          <w:tcPr>
            <w:tcW w:w="451" w:type="pct"/>
          </w:tcPr>
          <w:p w14:paraId="52697B93" w14:textId="77777777" w:rsidR="009A4A85" w:rsidRPr="00AE3172" w:rsidRDefault="009A4A85" w:rsidP="00897949">
            <w:pPr>
              <w:spacing w:before="0"/>
              <w:jc w:val="center"/>
              <w:rPr>
                <w:color w:val="404040" w:themeColor="text1" w:themeTint="BF"/>
                <w:sz w:val="24"/>
                <w:szCs w:val="24"/>
              </w:rPr>
            </w:pPr>
          </w:p>
        </w:tc>
        <w:tc>
          <w:tcPr>
            <w:tcW w:w="376" w:type="pct"/>
          </w:tcPr>
          <w:p w14:paraId="33B692A4"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x</w:t>
            </w:r>
          </w:p>
        </w:tc>
        <w:tc>
          <w:tcPr>
            <w:tcW w:w="308" w:type="pct"/>
          </w:tcPr>
          <w:p w14:paraId="7E24680E"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x</w:t>
            </w:r>
          </w:p>
        </w:tc>
        <w:tc>
          <w:tcPr>
            <w:tcW w:w="306" w:type="pct"/>
          </w:tcPr>
          <w:p w14:paraId="55B8D00E"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x</w:t>
            </w:r>
          </w:p>
        </w:tc>
        <w:tc>
          <w:tcPr>
            <w:tcW w:w="306" w:type="pct"/>
          </w:tcPr>
          <w:p w14:paraId="2E128360"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x</w:t>
            </w:r>
          </w:p>
        </w:tc>
        <w:tc>
          <w:tcPr>
            <w:tcW w:w="306" w:type="pct"/>
          </w:tcPr>
          <w:p w14:paraId="1746CEFF"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x</w:t>
            </w:r>
          </w:p>
        </w:tc>
      </w:tr>
      <w:tr w:rsidR="00136D97" w:rsidRPr="00AE3172" w14:paraId="0D991615" w14:textId="77777777" w:rsidTr="00136D97">
        <w:tc>
          <w:tcPr>
            <w:tcW w:w="302" w:type="pct"/>
          </w:tcPr>
          <w:p w14:paraId="4BF3D372"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4</w:t>
            </w:r>
          </w:p>
        </w:tc>
        <w:tc>
          <w:tcPr>
            <w:tcW w:w="2645" w:type="pct"/>
          </w:tcPr>
          <w:p w14:paraId="64039966" w14:textId="77777777" w:rsidR="009A4A85" w:rsidRPr="00AE3172" w:rsidRDefault="009A4A85" w:rsidP="00897949">
            <w:pPr>
              <w:spacing w:before="0"/>
              <w:rPr>
                <w:color w:val="404040" w:themeColor="text1" w:themeTint="BF"/>
                <w:sz w:val="24"/>
                <w:szCs w:val="24"/>
              </w:rPr>
            </w:pPr>
            <w:r w:rsidRPr="00AE3172">
              <w:rPr>
                <w:color w:val="404040" w:themeColor="text1" w:themeTint="BF"/>
                <w:sz w:val="24"/>
                <w:szCs w:val="24"/>
              </w:rPr>
              <w:t>Làng nghề, làng tái chế (bao gồm tái chế giấy; tái chế nhựa; tái chế nhôm, và kim loại nói chung; đúc đồng, rèn sắt…)</w:t>
            </w:r>
          </w:p>
        </w:tc>
        <w:tc>
          <w:tcPr>
            <w:tcW w:w="451" w:type="pct"/>
          </w:tcPr>
          <w:p w14:paraId="7920C7DA"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x</w:t>
            </w:r>
          </w:p>
        </w:tc>
        <w:tc>
          <w:tcPr>
            <w:tcW w:w="376" w:type="pct"/>
          </w:tcPr>
          <w:p w14:paraId="799FE250"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x</w:t>
            </w:r>
          </w:p>
        </w:tc>
        <w:tc>
          <w:tcPr>
            <w:tcW w:w="308" w:type="pct"/>
          </w:tcPr>
          <w:p w14:paraId="05BA1B77"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x</w:t>
            </w:r>
          </w:p>
        </w:tc>
        <w:tc>
          <w:tcPr>
            <w:tcW w:w="306" w:type="pct"/>
          </w:tcPr>
          <w:p w14:paraId="4FBC5635"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x</w:t>
            </w:r>
          </w:p>
        </w:tc>
        <w:tc>
          <w:tcPr>
            <w:tcW w:w="306" w:type="pct"/>
          </w:tcPr>
          <w:p w14:paraId="07440F04"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x</w:t>
            </w:r>
          </w:p>
        </w:tc>
        <w:tc>
          <w:tcPr>
            <w:tcW w:w="306" w:type="pct"/>
          </w:tcPr>
          <w:p w14:paraId="5900C52C"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x</w:t>
            </w:r>
          </w:p>
        </w:tc>
      </w:tr>
      <w:tr w:rsidR="00136D97" w:rsidRPr="00AE3172" w14:paraId="5510DDD9" w14:textId="77777777" w:rsidTr="00136D97">
        <w:tc>
          <w:tcPr>
            <w:tcW w:w="302" w:type="pct"/>
          </w:tcPr>
          <w:p w14:paraId="44F0E916"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5</w:t>
            </w:r>
          </w:p>
        </w:tc>
        <w:tc>
          <w:tcPr>
            <w:tcW w:w="2645" w:type="pct"/>
          </w:tcPr>
          <w:p w14:paraId="692AD971" w14:textId="77777777" w:rsidR="009A4A85" w:rsidRPr="00AE3172" w:rsidRDefault="009A4A85" w:rsidP="00897949">
            <w:pPr>
              <w:spacing w:before="0"/>
              <w:rPr>
                <w:color w:val="404040" w:themeColor="text1" w:themeTint="BF"/>
                <w:sz w:val="24"/>
                <w:szCs w:val="24"/>
              </w:rPr>
            </w:pPr>
            <w:r w:rsidRPr="00AE3172">
              <w:rPr>
                <w:color w:val="404040" w:themeColor="text1" w:themeTint="BF"/>
                <w:sz w:val="24"/>
                <w:szCs w:val="24"/>
              </w:rPr>
              <w:t>Công trình xây dựng</w:t>
            </w:r>
          </w:p>
        </w:tc>
        <w:tc>
          <w:tcPr>
            <w:tcW w:w="451" w:type="pct"/>
          </w:tcPr>
          <w:p w14:paraId="2BE4A5D5"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x</w:t>
            </w:r>
          </w:p>
        </w:tc>
        <w:tc>
          <w:tcPr>
            <w:tcW w:w="376" w:type="pct"/>
          </w:tcPr>
          <w:p w14:paraId="7DBAB7CA"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x</w:t>
            </w:r>
          </w:p>
        </w:tc>
        <w:tc>
          <w:tcPr>
            <w:tcW w:w="308" w:type="pct"/>
          </w:tcPr>
          <w:p w14:paraId="7F29B14C"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x</w:t>
            </w:r>
          </w:p>
        </w:tc>
        <w:tc>
          <w:tcPr>
            <w:tcW w:w="306" w:type="pct"/>
          </w:tcPr>
          <w:p w14:paraId="7D83A69E" w14:textId="77777777" w:rsidR="009A4A85" w:rsidRPr="00AE3172" w:rsidRDefault="009A4A85" w:rsidP="00897949">
            <w:pPr>
              <w:spacing w:before="0"/>
              <w:jc w:val="center"/>
              <w:rPr>
                <w:color w:val="404040" w:themeColor="text1" w:themeTint="BF"/>
                <w:sz w:val="24"/>
                <w:szCs w:val="24"/>
              </w:rPr>
            </w:pPr>
          </w:p>
        </w:tc>
        <w:tc>
          <w:tcPr>
            <w:tcW w:w="306" w:type="pct"/>
          </w:tcPr>
          <w:p w14:paraId="3E9BFEE6" w14:textId="77777777" w:rsidR="009A4A85" w:rsidRPr="00AE3172" w:rsidRDefault="009A4A85" w:rsidP="00897949">
            <w:pPr>
              <w:spacing w:before="0"/>
              <w:jc w:val="center"/>
              <w:rPr>
                <w:color w:val="404040" w:themeColor="text1" w:themeTint="BF"/>
                <w:sz w:val="24"/>
                <w:szCs w:val="24"/>
              </w:rPr>
            </w:pPr>
          </w:p>
        </w:tc>
        <w:tc>
          <w:tcPr>
            <w:tcW w:w="306" w:type="pct"/>
          </w:tcPr>
          <w:p w14:paraId="018E8F02" w14:textId="77777777" w:rsidR="009A4A85" w:rsidRPr="00AE3172" w:rsidRDefault="009A4A85" w:rsidP="00897949">
            <w:pPr>
              <w:spacing w:before="0"/>
              <w:jc w:val="center"/>
              <w:rPr>
                <w:color w:val="404040" w:themeColor="text1" w:themeTint="BF"/>
                <w:sz w:val="24"/>
                <w:szCs w:val="24"/>
              </w:rPr>
            </w:pPr>
          </w:p>
        </w:tc>
      </w:tr>
      <w:tr w:rsidR="00136D97" w:rsidRPr="00AE3172" w14:paraId="6324699B" w14:textId="77777777" w:rsidTr="00136D97">
        <w:tc>
          <w:tcPr>
            <w:tcW w:w="302" w:type="pct"/>
          </w:tcPr>
          <w:p w14:paraId="031BA86D"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6</w:t>
            </w:r>
          </w:p>
        </w:tc>
        <w:tc>
          <w:tcPr>
            <w:tcW w:w="2645" w:type="pct"/>
          </w:tcPr>
          <w:p w14:paraId="57190D53" w14:textId="77777777" w:rsidR="009A4A85" w:rsidRPr="00AE3172" w:rsidRDefault="009A4A85" w:rsidP="00897949">
            <w:pPr>
              <w:spacing w:before="0"/>
              <w:rPr>
                <w:color w:val="404040" w:themeColor="text1" w:themeTint="BF"/>
                <w:sz w:val="24"/>
                <w:szCs w:val="24"/>
              </w:rPr>
            </w:pPr>
            <w:r w:rsidRPr="00AE3172">
              <w:rPr>
                <w:color w:val="404040" w:themeColor="text1" w:themeTint="BF"/>
                <w:sz w:val="24"/>
                <w:szCs w:val="24"/>
              </w:rPr>
              <w:t>Khai thác khoáng sản</w:t>
            </w:r>
          </w:p>
        </w:tc>
        <w:tc>
          <w:tcPr>
            <w:tcW w:w="451" w:type="pct"/>
          </w:tcPr>
          <w:p w14:paraId="77211E0A"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x</w:t>
            </w:r>
          </w:p>
        </w:tc>
        <w:tc>
          <w:tcPr>
            <w:tcW w:w="376" w:type="pct"/>
          </w:tcPr>
          <w:p w14:paraId="4C8A6443"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x</w:t>
            </w:r>
          </w:p>
        </w:tc>
        <w:tc>
          <w:tcPr>
            <w:tcW w:w="308" w:type="pct"/>
          </w:tcPr>
          <w:p w14:paraId="74353747"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x</w:t>
            </w:r>
          </w:p>
        </w:tc>
        <w:tc>
          <w:tcPr>
            <w:tcW w:w="306" w:type="pct"/>
          </w:tcPr>
          <w:p w14:paraId="38968FEF" w14:textId="77777777" w:rsidR="009A4A85" w:rsidRPr="00AE3172" w:rsidRDefault="009A4A85" w:rsidP="00897949">
            <w:pPr>
              <w:spacing w:before="0"/>
              <w:jc w:val="center"/>
              <w:rPr>
                <w:color w:val="404040" w:themeColor="text1" w:themeTint="BF"/>
                <w:sz w:val="24"/>
                <w:szCs w:val="24"/>
              </w:rPr>
            </w:pPr>
          </w:p>
        </w:tc>
        <w:tc>
          <w:tcPr>
            <w:tcW w:w="306" w:type="pct"/>
          </w:tcPr>
          <w:p w14:paraId="031CA875" w14:textId="77777777" w:rsidR="009A4A85" w:rsidRPr="00AE3172" w:rsidRDefault="009A4A85" w:rsidP="00897949">
            <w:pPr>
              <w:spacing w:before="0"/>
              <w:jc w:val="center"/>
              <w:rPr>
                <w:color w:val="404040" w:themeColor="text1" w:themeTint="BF"/>
                <w:sz w:val="24"/>
                <w:szCs w:val="24"/>
              </w:rPr>
            </w:pPr>
          </w:p>
        </w:tc>
        <w:tc>
          <w:tcPr>
            <w:tcW w:w="306" w:type="pct"/>
          </w:tcPr>
          <w:p w14:paraId="7D7741CE" w14:textId="77777777" w:rsidR="009A4A85" w:rsidRPr="00AE3172" w:rsidRDefault="009A4A85" w:rsidP="00897949">
            <w:pPr>
              <w:spacing w:before="0"/>
              <w:jc w:val="center"/>
              <w:rPr>
                <w:color w:val="404040" w:themeColor="text1" w:themeTint="BF"/>
                <w:sz w:val="24"/>
                <w:szCs w:val="24"/>
              </w:rPr>
            </w:pPr>
          </w:p>
        </w:tc>
      </w:tr>
      <w:tr w:rsidR="00136D97" w:rsidRPr="00AE3172" w14:paraId="18B6CC6A" w14:textId="77777777" w:rsidTr="00136D97">
        <w:tc>
          <w:tcPr>
            <w:tcW w:w="302" w:type="pct"/>
          </w:tcPr>
          <w:p w14:paraId="06F45420"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7</w:t>
            </w:r>
          </w:p>
        </w:tc>
        <w:tc>
          <w:tcPr>
            <w:tcW w:w="2645" w:type="pct"/>
          </w:tcPr>
          <w:p w14:paraId="664C09EB" w14:textId="77777777" w:rsidR="009A4A85" w:rsidRPr="00AE3172" w:rsidRDefault="009A4A85" w:rsidP="00897949">
            <w:pPr>
              <w:spacing w:before="0"/>
              <w:rPr>
                <w:color w:val="404040" w:themeColor="text1" w:themeTint="BF"/>
                <w:sz w:val="24"/>
                <w:szCs w:val="24"/>
              </w:rPr>
            </w:pPr>
            <w:r w:rsidRPr="00AE3172">
              <w:rPr>
                <w:color w:val="404040" w:themeColor="text1" w:themeTint="BF"/>
                <w:sz w:val="24"/>
                <w:szCs w:val="24"/>
              </w:rPr>
              <w:t>Các nguồn khác (bãi đỗ xe, hoạt động hỏa thiêu…)</w:t>
            </w:r>
          </w:p>
        </w:tc>
        <w:tc>
          <w:tcPr>
            <w:tcW w:w="451" w:type="pct"/>
          </w:tcPr>
          <w:p w14:paraId="0E25625A"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x</w:t>
            </w:r>
          </w:p>
        </w:tc>
        <w:tc>
          <w:tcPr>
            <w:tcW w:w="376" w:type="pct"/>
          </w:tcPr>
          <w:p w14:paraId="4B3AD256" w14:textId="77777777" w:rsidR="009A4A85" w:rsidRPr="00AE3172" w:rsidRDefault="009A4A85" w:rsidP="00897949">
            <w:pPr>
              <w:spacing w:before="0"/>
              <w:jc w:val="center"/>
              <w:rPr>
                <w:color w:val="404040" w:themeColor="text1" w:themeTint="BF"/>
                <w:sz w:val="24"/>
                <w:szCs w:val="24"/>
              </w:rPr>
            </w:pPr>
            <w:r w:rsidRPr="00AE3172">
              <w:rPr>
                <w:color w:val="404040" w:themeColor="text1" w:themeTint="BF"/>
                <w:sz w:val="24"/>
                <w:szCs w:val="24"/>
              </w:rPr>
              <w:t>x</w:t>
            </w:r>
          </w:p>
        </w:tc>
        <w:tc>
          <w:tcPr>
            <w:tcW w:w="308" w:type="pct"/>
          </w:tcPr>
          <w:p w14:paraId="2AA41D90" w14:textId="77777777" w:rsidR="009A4A85" w:rsidRPr="00AE3172" w:rsidRDefault="009A4A85" w:rsidP="00897949">
            <w:pPr>
              <w:spacing w:before="0"/>
              <w:jc w:val="center"/>
              <w:rPr>
                <w:color w:val="404040" w:themeColor="text1" w:themeTint="BF"/>
                <w:sz w:val="24"/>
                <w:szCs w:val="24"/>
              </w:rPr>
            </w:pPr>
          </w:p>
        </w:tc>
        <w:tc>
          <w:tcPr>
            <w:tcW w:w="306" w:type="pct"/>
          </w:tcPr>
          <w:p w14:paraId="750EDB80" w14:textId="77777777" w:rsidR="009A4A85" w:rsidRPr="00AE3172" w:rsidRDefault="009A4A85" w:rsidP="00897949">
            <w:pPr>
              <w:spacing w:before="0"/>
              <w:jc w:val="center"/>
              <w:rPr>
                <w:color w:val="404040" w:themeColor="text1" w:themeTint="BF"/>
                <w:sz w:val="24"/>
                <w:szCs w:val="24"/>
              </w:rPr>
            </w:pPr>
          </w:p>
        </w:tc>
        <w:tc>
          <w:tcPr>
            <w:tcW w:w="306" w:type="pct"/>
          </w:tcPr>
          <w:p w14:paraId="5607B48F" w14:textId="77777777" w:rsidR="009A4A85" w:rsidRPr="00AE3172" w:rsidRDefault="009A4A85" w:rsidP="00897949">
            <w:pPr>
              <w:spacing w:before="0"/>
              <w:jc w:val="center"/>
              <w:rPr>
                <w:color w:val="404040" w:themeColor="text1" w:themeTint="BF"/>
                <w:sz w:val="24"/>
                <w:szCs w:val="24"/>
              </w:rPr>
            </w:pPr>
          </w:p>
        </w:tc>
        <w:tc>
          <w:tcPr>
            <w:tcW w:w="306" w:type="pct"/>
          </w:tcPr>
          <w:p w14:paraId="00A6C3EB" w14:textId="77777777" w:rsidR="009A4A85" w:rsidRPr="00AE3172" w:rsidRDefault="009A4A85" w:rsidP="00897949">
            <w:pPr>
              <w:spacing w:before="0"/>
              <w:jc w:val="center"/>
              <w:rPr>
                <w:color w:val="404040" w:themeColor="text1" w:themeTint="BF"/>
                <w:sz w:val="24"/>
                <w:szCs w:val="24"/>
              </w:rPr>
            </w:pPr>
          </w:p>
        </w:tc>
      </w:tr>
    </w:tbl>
    <w:p w14:paraId="11DCFFED" w14:textId="6A201DFA" w:rsidR="009A4A85" w:rsidRPr="00035891" w:rsidRDefault="009A4A85" w:rsidP="001637E8">
      <w:pPr>
        <w:pStyle w:val="ListParagraph"/>
        <w:numPr>
          <w:ilvl w:val="0"/>
          <w:numId w:val="31"/>
        </w:numPr>
        <w:spacing w:after="240" w:line="276" w:lineRule="auto"/>
      </w:pPr>
      <w:r w:rsidRPr="00035891">
        <w:t>Ước tính phát thải</w:t>
      </w:r>
    </w:p>
    <w:tbl>
      <w:tblPr>
        <w:tblStyle w:val="TableGrid"/>
        <w:tblW w:w="5000" w:type="pct"/>
        <w:tblLook w:val="04A0" w:firstRow="1" w:lastRow="0" w:firstColumn="1" w:lastColumn="0" w:noHBand="0" w:noVBand="1"/>
      </w:tblPr>
      <w:tblGrid>
        <w:gridCol w:w="3633"/>
        <w:gridCol w:w="3644"/>
        <w:gridCol w:w="3341"/>
        <w:gridCol w:w="3377"/>
      </w:tblGrid>
      <w:tr w:rsidR="00136D97" w:rsidRPr="00035891" w14:paraId="4D0AF0FB" w14:textId="6F563651" w:rsidTr="00AE3172">
        <w:trPr>
          <w:tblHeader/>
        </w:trPr>
        <w:tc>
          <w:tcPr>
            <w:tcW w:w="1261" w:type="pct"/>
            <w:vAlign w:val="center"/>
          </w:tcPr>
          <w:p w14:paraId="3BAE73FA" w14:textId="127A2C83" w:rsidR="00DE08F1" w:rsidRPr="00035891" w:rsidRDefault="00DE08F1" w:rsidP="00897949">
            <w:pPr>
              <w:jc w:val="center"/>
              <w:rPr>
                <w:b/>
                <w:bCs/>
                <w:color w:val="404040" w:themeColor="text1" w:themeTint="BF"/>
              </w:rPr>
            </w:pPr>
            <w:r w:rsidRPr="00035891">
              <w:rPr>
                <w:b/>
                <w:bCs/>
                <w:color w:val="404040" w:themeColor="text1" w:themeTint="BF"/>
              </w:rPr>
              <w:t>Đốt phế phẩm nông nghiệp</w:t>
            </w:r>
          </w:p>
        </w:tc>
        <w:tc>
          <w:tcPr>
            <w:tcW w:w="1314" w:type="pct"/>
            <w:vAlign w:val="center"/>
          </w:tcPr>
          <w:p w14:paraId="2EA4145D" w14:textId="581DC7A7" w:rsidR="00DE08F1" w:rsidRPr="00035891" w:rsidRDefault="00DE08F1" w:rsidP="00897949">
            <w:pPr>
              <w:jc w:val="center"/>
              <w:rPr>
                <w:b/>
                <w:bCs/>
                <w:color w:val="404040" w:themeColor="text1" w:themeTint="BF"/>
              </w:rPr>
            </w:pPr>
            <w:r w:rsidRPr="00035891">
              <w:rPr>
                <w:b/>
                <w:bCs/>
                <w:color w:val="404040" w:themeColor="text1" w:themeTint="BF"/>
              </w:rPr>
              <w:t>Đun nấu dân sinh</w:t>
            </w:r>
          </w:p>
        </w:tc>
        <w:tc>
          <w:tcPr>
            <w:tcW w:w="1212" w:type="pct"/>
            <w:vAlign w:val="center"/>
          </w:tcPr>
          <w:p w14:paraId="1A1FB261" w14:textId="2FB24703" w:rsidR="00DE08F1" w:rsidRPr="00035891" w:rsidRDefault="00DE08F1" w:rsidP="00897949">
            <w:pPr>
              <w:jc w:val="center"/>
              <w:rPr>
                <w:b/>
                <w:bCs/>
                <w:color w:val="404040" w:themeColor="text1" w:themeTint="BF"/>
              </w:rPr>
            </w:pPr>
            <w:r w:rsidRPr="00035891">
              <w:rPr>
                <w:b/>
                <w:bCs/>
                <w:color w:val="404040" w:themeColor="text1" w:themeTint="BF"/>
              </w:rPr>
              <w:t>Đốt rác ngoài trời</w:t>
            </w:r>
          </w:p>
        </w:tc>
        <w:tc>
          <w:tcPr>
            <w:tcW w:w="1212" w:type="pct"/>
            <w:vAlign w:val="center"/>
          </w:tcPr>
          <w:p w14:paraId="596EC1E4" w14:textId="70701120" w:rsidR="00DE08F1" w:rsidRPr="00035891" w:rsidRDefault="00DE08F1" w:rsidP="00897949">
            <w:pPr>
              <w:jc w:val="center"/>
              <w:rPr>
                <w:b/>
                <w:bCs/>
                <w:color w:val="404040" w:themeColor="text1" w:themeTint="BF"/>
              </w:rPr>
            </w:pPr>
            <w:r w:rsidRPr="00035891">
              <w:rPr>
                <w:b/>
                <w:bCs/>
                <w:color w:val="404040" w:themeColor="text1" w:themeTint="BF"/>
              </w:rPr>
              <w:t>Hoạt động xây dựng</w:t>
            </w:r>
          </w:p>
        </w:tc>
      </w:tr>
      <w:tr w:rsidR="00136D97" w:rsidRPr="00AE3172" w14:paraId="412187B1" w14:textId="77777777" w:rsidTr="00136D97">
        <w:tc>
          <w:tcPr>
            <w:tcW w:w="1261" w:type="pct"/>
          </w:tcPr>
          <w:p w14:paraId="09B9B21B" w14:textId="77777777" w:rsidR="00DE08F1" w:rsidRPr="00AE3172" w:rsidRDefault="00DE08F1" w:rsidP="00AF0166">
            <w:pPr>
              <w:jc w:val="center"/>
              <w:rPr>
                <w:b/>
                <w:bCs/>
                <w:color w:val="404040" w:themeColor="text1" w:themeTint="BF"/>
                <w:sz w:val="24"/>
                <w:szCs w:val="24"/>
              </w:rPr>
            </w:pPr>
            <w:r w:rsidRPr="00AE3172">
              <w:rPr>
                <w:b/>
                <w:bCs/>
                <w:color w:val="404040" w:themeColor="text1" w:themeTint="BF"/>
                <w:sz w:val="24"/>
                <w:szCs w:val="24"/>
              </w:rPr>
              <w:t>M</w:t>
            </w:r>
            <w:r w:rsidRPr="00AE3172">
              <w:rPr>
                <w:b/>
                <w:bCs/>
                <w:color w:val="404040" w:themeColor="text1" w:themeTint="BF"/>
                <w:sz w:val="24"/>
                <w:szCs w:val="24"/>
                <w:vertAlign w:val="subscript"/>
              </w:rPr>
              <w:t>j</w:t>
            </w:r>
            <w:r w:rsidRPr="00AE3172">
              <w:rPr>
                <w:b/>
                <w:bCs/>
                <w:color w:val="404040" w:themeColor="text1" w:themeTint="BF"/>
                <w:sz w:val="24"/>
                <w:szCs w:val="24"/>
              </w:rPr>
              <w:t xml:space="preserve"> = P</w:t>
            </w:r>
            <w:r w:rsidRPr="00AE3172">
              <w:rPr>
                <w:b/>
                <w:bCs/>
                <w:color w:val="404040" w:themeColor="text1" w:themeTint="BF"/>
                <w:sz w:val="24"/>
                <w:szCs w:val="24"/>
                <w:vertAlign w:val="subscript"/>
              </w:rPr>
              <w:t>j</w:t>
            </w:r>
            <w:r w:rsidRPr="00AE3172">
              <w:rPr>
                <w:b/>
                <w:bCs/>
                <w:color w:val="404040" w:themeColor="text1" w:themeTint="BF"/>
                <w:sz w:val="24"/>
                <w:szCs w:val="24"/>
              </w:rPr>
              <w:t xml:space="preserve"> × S</w:t>
            </w:r>
            <w:r w:rsidRPr="00AE3172">
              <w:rPr>
                <w:b/>
                <w:bCs/>
                <w:color w:val="404040" w:themeColor="text1" w:themeTint="BF"/>
                <w:sz w:val="24"/>
                <w:szCs w:val="24"/>
                <w:vertAlign w:val="subscript"/>
              </w:rPr>
              <w:t>j</w:t>
            </w:r>
            <w:r w:rsidRPr="00AE3172">
              <w:rPr>
                <w:b/>
                <w:bCs/>
                <w:color w:val="404040" w:themeColor="text1" w:themeTint="BF"/>
                <w:sz w:val="24"/>
                <w:szCs w:val="24"/>
              </w:rPr>
              <w:t xml:space="preserve"> × D</w:t>
            </w:r>
            <w:r w:rsidRPr="00AE3172">
              <w:rPr>
                <w:b/>
                <w:bCs/>
                <w:color w:val="404040" w:themeColor="text1" w:themeTint="BF"/>
                <w:sz w:val="24"/>
                <w:szCs w:val="24"/>
                <w:vertAlign w:val="subscript"/>
              </w:rPr>
              <w:t>j</w:t>
            </w:r>
            <w:r w:rsidRPr="00AE3172">
              <w:rPr>
                <w:b/>
                <w:bCs/>
                <w:color w:val="404040" w:themeColor="text1" w:themeTint="BF"/>
                <w:sz w:val="24"/>
                <w:szCs w:val="24"/>
              </w:rPr>
              <w:t xml:space="preserve"> × B</w:t>
            </w:r>
            <w:r w:rsidRPr="00AE3172">
              <w:rPr>
                <w:b/>
                <w:bCs/>
                <w:color w:val="404040" w:themeColor="text1" w:themeTint="BF"/>
                <w:sz w:val="24"/>
                <w:szCs w:val="24"/>
                <w:vertAlign w:val="subscript"/>
              </w:rPr>
              <w:t>j</w:t>
            </w:r>
            <w:r w:rsidRPr="00AE3172">
              <w:rPr>
                <w:b/>
                <w:bCs/>
                <w:color w:val="404040" w:themeColor="text1" w:themeTint="BF"/>
                <w:sz w:val="24"/>
                <w:szCs w:val="24"/>
              </w:rPr>
              <w:t xml:space="preserve"> × </w:t>
            </w:r>
            <w:r w:rsidRPr="00AE3172">
              <w:rPr>
                <w:b/>
                <w:bCs/>
                <w:iCs/>
                <w:color w:val="404040" w:themeColor="text1" w:themeTint="BF"/>
                <w:sz w:val="24"/>
                <w:szCs w:val="24"/>
              </w:rPr>
              <w:t>η</w:t>
            </w:r>
            <w:r w:rsidRPr="00AE3172">
              <w:rPr>
                <w:b/>
                <w:bCs/>
                <w:color w:val="404040" w:themeColor="text1" w:themeTint="BF"/>
                <w:sz w:val="24"/>
                <w:szCs w:val="24"/>
                <w:vertAlign w:val="subscript"/>
              </w:rPr>
              <w:t>j</w:t>
            </w:r>
          </w:p>
          <w:p w14:paraId="33F2707A" w14:textId="77777777" w:rsidR="00DE08F1" w:rsidRPr="00AE3172" w:rsidRDefault="00DE08F1" w:rsidP="00AF0166">
            <w:pPr>
              <w:rPr>
                <w:color w:val="404040" w:themeColor="text1" w:themeTint="BF"/>
                <w:sz w:val="24"/>
                <w:szCs w:val="24"/>
              </w:rPr>
            </w:pPr>
            <w:r w:rsidRPr="00AE3172">
              <w:rPr>
                <w:color w:val="404040" w:themeColor="text1" w:themeTint="BF"/>
                <w:sz w:val="24"/>
                <w:szCs w:val="24"/>
              </w:rPr>
              <w:t>Trong đó:</w:t>
            </w:r>
          </w:p>
          <w:tbl>
            <w:tblPr>
              <w:tblStyle w:val="TableGrid"/>
              <w:tblW w:w="3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
              <w:gridCol w:w="283"/>
              <w:gridCol w:w="2793"/>
            </w:tblGrid>
            <w:tr w:rsidR="00136D97" w:rsidRPr="00AE3172" w14:paraId="338C45AA" w14:textId="77777777" w:rsidTr="00136D97">
              <w:tc>
                <w:tcPr>
                  <w:tcW w:w="467" w:type="dxa"/>
                </w:tcPr>
                <w:p w14:paraId="76D1DAC6" w14:textId="77777777" w:rsidR="00DE08F1" w:rsidRPr="00AE3172" w:rsidRDefault="00DE08F1" w:rsidP="00AF0166">
                  <w:pPr>
                    <w:spacing w:line="240" w:lineRule="auto"/>
                    <w:rPr>
                      <w:color w:val="404040" w:themeColor="text1" w:themeTint="BF"/>
                      <w:sz w:val="24"/>
                      <w:szCs w:val="24"/>
                      <w:vertAlign w:val="subscript"/>
                    </w:rPr>
                  </w:pPr>
                  <w:r w:rsidRPr="00AE3172">
                    <w:rPr>
                      <w:color w:val="404040" w:themeColor="text1" w:themeTint="BF"/>
                      <w:sz w:val="24"/>
                      <w:szCs w:val="24"/>
                    </w:rPr>
                    <w:lastRenderedPageBreak/>
                    <w:t>M</w:t>
                  </w:r>
                  <w:r w:rsidRPr="00AE3172">
                    <w:rPr>
                      <w:color w:val="404040" w:themeColor="text1" w:themeTint="BF"/>
                      <w:sz w:val="24"/>
                      <w:szCs w:val="24"/>
                      <w:vertAlign w:val="subscript"/>
                    </w:rPr>
                    <w:t>J</w:t>
                  </w:r>
                </w:p>
              </w:tc>
              <w:tc>
                <w:tcPr>
                  <w:tcW w:w="278" w:type="dxa"/>
                </w:tcPr>
                <w:p w14:paraId="6BC2D1B1"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w:t>
                  </w:r>
                </w:p>
              </w:tc>
              <w:tc>
                <w:tcPr>
                  <w:tcW w:w="2823" w:type="dxa"/>
                </w:tcPr>
                <w:p w14:paraId="2BF36591" w14:textId="77777777" w:rsidR="00DE08F1" w:rsidRPr="00AE3172" w:rsidRDefault="00DE08F1" w:rsidP="00AF0166">
                  <w:pPr>
                    <w:spacing w:line="240" w:lineRule="auto"/>
                    <w:ind w:right="174"/>
                    <w:rPr>
                      <w:color w:val="404040" w:themeColor="text1" w:themeTint="BF"/>
                      <w:sz w:val="24"/>
                      <w:szCs w:val="24"/>
                    </w:rPr>
                  </w:pPr>
                  <w:r w:rsidRPr="00AE3172">
                    <w:rPr>
                      <w:color w:val="404040" w:themeColor="text1" w:themeTint="BF"/>
                      <w:sz w:val="24"/>
                      <w:szCs w:val="24"/>
                    </w:rPr>
                    <w:t>Dữ lượng sinh khối từ cây trồng j bị đốt cháy</w:t>
                  </w:r>
                </w:p>
              </w:tc>
            </w:tr>
            <w:tr w:rsidR="00136D97" w:rsidRPr="00AE3172" w14:paraId="0592DA35" w14:textId="77777777" w:rsidTr="00136D97">
              <w:tc>
                <w:tcPr>
                  <w:tcW w:w="467" w:type="dxa"/>
                </w:tcPr>
                <w:p w14:paraId="27596A5E" w14:textId="77777777" w:rsidR="00DE08F1" w:rsidRPr="00AE3172" w:rsidRDefault="00DE08F1" w:rsidP="00AF0166">
                  <w:pPr>
                    <w:spacing w:line="240" w:lineRule="auto"/>
                    <w:rPr>
                      <w:color w:val="404040" w:themeColor="text1" w:themeTint="BF"/>
                      <w:sz w:val="24"/>
                      <w:szCs w:val="24"/>
                      <w:vertAlign w:val="subscript"/>
                    </w:rPr>
                  </w:pPr>
                  <w:r w:rsidRPr="00AE3172">
                    <w:rPr>
                      <w:color w:val="404040" w:themeColor="text1" w:themeTint="BF"/>
                      <w:sz w:val="24"/>
                      <w:szCs w:val="24"/>
                    </w:rPr>
                    <w:t>P</w:t>
                  </w:r>
                  <w:r w:rsidRPr="00AE3172">
                    <w:rPr>
                      <w:color w:val="404040" w:themeColor="text1" w:themeTint="BF"/>
                      <w:sz w:val="24"/>
                      <w:szCs w:val="24"/>
                      <w:vertAlign w:val="subscript"/>
                    </w:rPr>
                    <w:t>J</w:t>
                  </w:r>
                </w:p>
              </w:tc>
              <w:tc>
                <w:tcPr>
                  <w:tcW w:w="278" w:type="dxa"/>
                </w:tcPr>
                <w:p w14:paraId="2C52694C"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w:t>
                  </w:r>
                </w:p>
              </w:tc>
              <w:tc>
                <w:tcPr>
                  <w:tcW w:w="2823" w:type="dxa"/>
                </w:tcPr>
                <w:p w14:paraId="709E5795" w14:textId="77777777" w:rsidR="00DE08F1" w:rsidRPr="00AE3172" w:rsidRDefault="00DE08F1" w:rsidP="00AF0166">
                  <w:pPr>
                    <w:spacing w:line="240" w:lineRule="auto"/>
                    <w:ind w:right="174"/>
                    <w:rPr>
                      <w:color w:val="404040" w:themeColor="text1" w:themeTint="BF"/>
                      <w:sz w:val="24"/>
                      <w:szCs w:val="24"/>
                    </w:rPr>
                  </w:pPr>
                  <w:r w:rsidRPr="00AE3172">
                    <w:rPr>
                      <w:color w:val="404040" w:themeColor="text1" w:themeTint="BF"/>
                      <w:sz w:val="24"/>
                      <w:szCs w:val="24"/>
                    </w:rPr>
                    <w:t>Sản lượng cây trồng j (kg/năm)</w:t>
                  </w:r>
                </w:p>
              </w:tc>
            </w:tr>
            <w:tr w:rsidR="00136D97" w:rsidRPr="00AE3172" w14:paraId="0ED3F851" w14:textId="77777777" w:rsidTr="00136D97">
              <w:tc>
                <w:tcPr>
                  <w:tcW w:w="467" w:type="dxa"/>
                </w:tcPr>
                <w:p w14:paraId="6DC9C618" w14:textId="77777777" w:rsidR="00DE08F1" w:rsidRPr="00AE3172" w:rsidRDefault="00DE08F1" w:rsidP="00AF0166">
                  <w:pPr>
                    <w:spacing w:line="240" w:lineRule="auto"/>
                    <w:rPr>
                      <w:color w:val="404040" w:themeColor="text1" w:themeTint="BF"/>
                      <w:sz w:val="24"/>
                      <w:szCs w:val="24"/>
                      <w:vertAlign w:val="subscript"/>
                    </w:rPr>
                  </w:pPr>
                  <w:r w:rsidRPr="00AE3172">
                    <w:rPr>
                      <w:color w:val="404040" w:themeColor="text1" w:themeTint="BF"/>
                      <w:sz w:val="24"/>
                      <w:szCs w:val="24"/>
                    </w:rPr>
                    <w:t>S</w:t>
                  </w:r>
                  <w:r w:rsidRPr="00AE3172">
                    <w:rPr>
                      <w:color w:val="404040" w:themeColor="text1" w:themeTint="BF"/>
                      <w:sz w:val="24"/>
                      <w:szCs w:val="24"/>
                      <w:vertAlign w:val="subscript"/>
                    </w:rPr>
                    <w:t>J</w:t>
                  </w:r>
                </w:p>
              </w:tc>
              <w:tc>
                <w:tcPr>
                  <w:tcW w:w="278" w:type="dxa"/>
                </w:tcPr>
                <w:p w14:paraId="70C17250"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w:t>
                  </w:r>
                </w:p>
              </w:tc>
              <w:tc>
                <w:tcPr>
                  <w:tcW w:w="2823" w:type="dxa"/>
                </w:tcPr>
                <w:p w14:paraId="484B60F8" w14:textId="77777777" w:rsidR="00DE08F1" w:rsidRPr="00AE3172" w:rsidRDefault="00DE08F1" w:rsidP="00AF0166">
                  <w:pPr>
                    <w:spacing w:line="240" w:lineRule="auto"/>
                    <w:ind w:right="174"/>
                    <w:rPr>
                      <w:color w:val="404040" w:themeColor="text1" w:themeTint="BF"/>
                      <w:sz w:val="24"/>
                      <w:szCs w:val="24"/>
                    </w:rPr>
                  </w:pPr>
                  <w:r w:rsidRPr="00AE3172">
                    <w:rPr>
                      <w:color w:val="404040" w:themeColor="text1" w:themeTint="BF"/>
                      <w:sz w:val="24"/>
                      <w:szCs w:val="24"/>
                    </w:rPr>
                    <w:t>Tỷ lệ dư lượng sản phẩm/cây trồng</w:t>
                  </w:r>
                </w:p>
              </w:tc>
            </w:tr>
            <w:tr w:rsidR="00136D97" w:rsidRPr="00AE3172" w14:paraId="644E420E" w14:textId="77777777" w:rsidTr="00136D97">
              <w:tc>
                <w:tcPr>
                  <w:tcW w:w="467" w:type="dxa"/>
                </w:tcPr>
                <w:p w14:paraId="74E9F651" w14:textId="77777777" w:rsidR="00DE08F1" w:rsidRPr="00AE3172" w:rsidRDefault="00DE08F1" w:rsidP="00AF0166">
                  <w:pPr>
                    <w:spacing w:line="240" w:lineRule="auto"/>
                    <w:rPr>
                      <w:color w:val="404040" w:themeColor="text1" w:themeTint="BF"/>
                      <w:sz w:val="24"/>
                      <w:szCs w:val="24"/>
                      <w:vertAlign w:val="subscript"/>
                    </w:rPr>
                  </w:pPr>
                  <w:r w:rsidRPr="00AE3172">
                    <w:rPr>
                      <w:color w:val="404040" w:themeColor="text1" w:themeTint="BF"/>
                      <w:sz w:val="24"/>
                      <w:szCs w:val="24"/>
                    </w:rPr>
                    <w:t>D</w:t>
                  </w:r>
                  <w:r w:rsidRPr="00AE3172">
                    <w:rPr>
                      <w:color w:val="404040" w:themeColor="text1" w:themeTint="BF"/>
                      <w:sz w:val="24"/>
                      <w:szCs w:val="24"/>
                      <w:vertAlign w:val="subscript"/>
                    </w:rPr>
                    <w:t>J</w:t>
                  </w:r>
                </w:p>
              </w:tc>
              <w:tc>
                <w:tcPr>
                  <w:tcW w:w="278" w:type="dxa"/>
                </w:tcPr>
                <w:p w14:paraId="4E9B78C9"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w:t>
                  </w:r>
                </w:p>
              </w:tc>
              <w:tc>
                <w:tcPr>
                  <w:tcW w:w="2823" w:type="dxa"/>
                </w:tcPr>
                <w:p w14:paraId="3D759E7F" w14:textId="77777777" w:rsidR="00DE08F1" w:rsidRPr="00AE3172" w:rsidRDefault="00DE08F1" w:rsidP="00AF0166">
                  <w:pPr>
                    <w:spacing w:line="240" w:lineRule="auto"/>
                    <w:ind w:right="174"/>
                    <w:rPr>
                      <w:color w:val="404040" w:themeColor="text1" w:themeTint="BF"/>
                      <w:sz w:val="24"/>
                      <w:szCs w:val="24"/>
                    </w:rPr>
                  </w:pPr>
                  <w:r w:rsidRPr="00AE3172">
                    <w:rPr>
                      <w:color w:val="404040" w:themeColor="text1" w:themeTint="BF"/>
                      <w:sz w:val="24"/>
                      <w:szCs w:val="24"/>
                    </w:rPr>
                    <w:t>Tỉ trọng khô của phụ phẩm</w:t>
                  </w:r>
                </w:p>
              </w:tc>
            </w:tr>
            <w:tr w:rsidR="00136D97" w:rsidRPr="00AE3172" w14:paraId="63D031B9" w14:textId="77777777" w:rsidTr="00136D97">
              <w:tc>
                <w:tcPr>
                  <w:tcW w:w="467" w:type="dxa"/>
                </w:tcPr>
                <w:p w14:paraId="2948FDB6" w14:textId="77777777" w:rsidR="00DE08F1" w:rsidRPr="00AE3172" w:rsidRDefault="00DE08F1" w:rsidP="00AF0166">
                  <w:pPr>
                    <w:spacing w:line="240" w:lineRule="auto"/>
                    <w:rPr>
                      <w:color w:val="404040" w:themeColor="text1" w:themeTint="BF"/>
                      <w:sz w:val="24"/>
                      <w:szCs w:val="24"/>
                      <w:vertAlign w:val="subscript"/>
                    </w:rPr>
                  </w:pPr>
                  <w:r w:rsidRPr="00AE3172">
                    <w:rPr>
                      <w:color w:val="404040" w:themeColor="text1" w:themeTint="BF"/>
                      <w:sz w:val="24"/>
                      <w:szCs w:val="24"/>
                    </w:rPr>
                    <w:t>B</w:t>
                  </w:r>
                  <w:r w:rsidRPr="00AE3172">
                    <w:rPr>
                      <w:color w:val="404040" w:themeColor="text1" w:themeTint="BF"/>
                      <w:sz w:val="24"/>
                      <w:szCs w:val="24"/>
                      <w:vertAlign w:val="subscript"/>
                    </w:rPr>
                    <w:t>j</w:t>
                  </w:r>
                </w:p>
              </w:tc>
              <w:tc>
                <w:tcPr>
                  <w:tcW w:w="278" w:type="dxa"/>
                </w:tcPr>
                <w:p w14:paraId="7039F4CC"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w:t>
                  </w:r>
                </w:p>
              </w:tc>
              <w:tc>
                <w:tcPr>
                  <w:tcW w:w="2823" w:type="dxa"/>
                </w:tcPr>
                <w:p w14:paraId="7A713376" w14:textId="77777777" w:rsidR="00DE08F1" w:rsidRPr="00AE3172" w:rsidRDefault="00DE08F1" w:rsidP="00AF0166">
                  <w:pPr>
                    <w:spacing w:line="240" w:lineRule="auto"/>
                    <w:ind w:right="174"/>
                    <w:rPr>
                      <w:color w:val="404040" w:themeColor="text1" w:themeTint="BF"/>
                      <w:sz w:val="24"/>
                      <w:szCs w:val="24"/>
                    </w:rPr>
                  </w:pPr>
                  <w:r w:rsidRPr="00AE3172">
                    <w:rPr>
                      <w:color w:val="404040" w:themeColor="text1" w:themeTint="BF"/>
                      <w:sz w:val="24"/>
                      <w:szCs w:val="24"/>
                    </w:rPr>
                    <w:t>Tỉ lệ đốt phụ phẩm tại ruộng</w:t>
                  </w:r>
                </w:p>
              </w:tc>
            </w:tr>
            <w:tr w:rsidR="00136D97" w:rsidRPr="00AE3172" w14:paraId="612D3631" w14:textId="77777777" w:rsidTr="00136D97">
              <w:tc>
                <w:tcPr>
                  <w:tcW w:w="467" w:type="dxa"/>
                </w:tcPr>
                <w:p w14:paraId="451069C9" w14:textId="77777777" w:rsidR="00DE08F1" w:rsidRPr="00AE3172" w:rsidRDefault="00DE08F1" w:rsidP="00AF0166">
                  <w:pPr>
                    <w:spacing w:line="240" w:lineRule="auto"/>
                    <w:rPr>
                      <w:color w:val="404040" w:themeColor="text1" w:themeTint="BF"/>
                      <w:sz w:val="24"/>
                      <w:szCs w:val="24"/>
                    </w:rPr>
                  </w:pPr>
                  <w:r w:rsidRPr="00AE3172">
                    <w:rPr>
                      <w:iCs/>
                      <w:color w:val="404040" w:themeColor="text1" w:themeTint="BF"/>
                      <w:sz w:val="24"/>
                      <w:szCs w:val="24"/>
                    </w:rPr>
                    <w:t>η</w:t>
                  </w:r>
                  <w:r w:rsidRPr="00AE3172">
                    <w:rPr>
                      <w:color w:val="404040" w:themeColor="text1" w:themeTint="BF"/>
                      <w:sz w:val="24"/>
                      <w:szCs w:val="24"/>
                      <w:vertAlign w:val="subscript"/>
                    </w:rPr>
                    <w:t>j</w:t>
                  </w:r>
                </w:p>
              </w:tc>
              <w:tc>
                <w:tcPr>
                  <w:tcW w:w="278" w:type="dxa"/>
                </w:tcPr>
                <w:p w14:paraId="21B72D39"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w:t>
                  </w:r>
                </w:p>
              </w:tc>
              <w:tc>
                <w:tcPr>
                  <w:tcW w:w="2823" w:type="dxa"/>
                </w:tcPr>
                <w:p w14:paraId="0B4E9816" w14:textId="77777777" w:rsidR="00DE08F1" w:rsidRPr="00AE3172" w:rsidRDefault="00DE08F1" w:rsidP="00AF0166">
                  <w:pPr>
                    <w:spacing w:line="240" w:lineRule="auto"/>
                    <w:ind w:right="174"/>
                    <w:rPr>
                      <w:color w:val="404040" w:themeColor="text1" w:themeTint="BF"/>
                      <w:sz w:val="24"/>
                      <w:szCs w:val="24"/>
                    </w:rPr>
                  </w:pPr>
                  <w:r w:rsidRPr="00AE3172">
                    <w:rPr>
                      <w:color w:val="404040" w:themeColor="text1" w:themeTint="BF"/>
                      <w:sz w:val="24"/>
                      <w:szCs w:val="24"/>
                    </w:rPr>
                    <w:t>Hiệu suất đốt cụ thể của cây trồng (phần bị oxy hoá trong quá trình đốt)</w:t>
                  </w:r>
                </w:p>
              </w:tc>
            </w:tr>
          </w:tbl>
          <w:p w14:paraId="01E6B338" w14:textId="77777777" w:rsidR="00DE08F1" w:rsidRPr="00AE3172" w:rsidRDefault="00DE08F1" w:rsidP="00024B50">
            <w:pPr>
              <w:rPr>
                <w:color w:val="404040" w:themeColor="text1" w:themeTint="BF"/>
                <w:sz w:val="24"/>
                <w:szCs w:val="24"/>
              </w:rPr>
            </w:pPr>
            <w:r w:rsidRPr="00AE3172">
              <w:rPr>
                <w:color w:val="404040" w:themeColor="text1" w:themeTint="BF"/>
                <w:sz w:val="24"/>
                <w:szCs w:val="24"/>
              </w:rPr>
              <w:t>Hoặc</w:t>
            </w:r>
          </w:p>
          <w:p w14:paraId="39B8BB2D" w14:textId="024DB00C" w:rsidR="00DE08F1" w:rsidRPr="00AE3172" w:rsidRDefault="00DE08F1" w:rsidP="00897949">
            <w:pPr>
              <w:jc w:val="center"/>
              <w:rPr>
                <w:b/>
                <w:bCs/>
                <w:color w:val="404040" w:themeColor="text1" w:themeTint="BF"/>
                <w:sz w:val="24"/>
                <w:szCs w:val="24"/>
                <w:vertAlign w:val="subscript"/>
              </w:rPr>
            </w:pPr>
            <w:r w:rsidRPr="00AE3172">
              <w:rPr>
                <w:b/>
                <w:bCs/>
                <w:color w:val="404040" w:themeColor="text1" w:themeTint="BF"/>
                <w:sz w:val="24"/>
                <w:szCs w:val="24"/>
              </w:rPr>
              <w:t>M</w:t>
            </w:r>
            <w:r w:rsidRPr="00AE3172">
              <w:rPr>
                <w:b/>
                <w:bCs/>
                <w:color w:val="404040" w:themeColor="text1" w:themeTint="BF"/>
                <w:sz w:val="24"/>
                <w:szCs w:val="24"/>
                <w:vertAlign w:val="subscript"/>
              </w:rPr>
              <w:t>j</w:t>
            </w:r>
            <w:r w:rsidRPr="00AE3172">
              <w:rPr>
                <w:b/>
                <w:bCs/>
                <w:color w:val="404040" w:themeColor="text1" w:themeTint="BF"/>
                <w:sz w:val="24"/>
                <w:szCs w:val="24"/>
              </w:rPr>
              <w:t xml:space="preserve"> = Y</w:t>
            </w:r>
            <w:r w:rsidRPr="00AE3172">
              <w:rPr>
                <w:b/>
                <w:bCs/>
                <w:color w:val="404040" w:themeColor="text1" w:themeTint="BF"/>
                <w:sz w:val="24"/>
                <w:szCs w:val="24"/>
                <w:vertAlign w:val="subscript"/>
              </w:rPr>
              <w:t xml:space="preserve">j </w:t>
            </w:r>
            <w:r w:rsidRPr="00AE3172">
              <w:rPr>
                <w:b/>
                <w:bCs/>
                <w:color w:val="404040" w:themeColor="text1" w:themeTint="BF"/>
                <w:sz w:val="24"/>
                <w:szCs w:val="24"/>
              </w:rPr>
              <w:t>× A</w:t>
            </w:r>
            <w:r w:rsidRPr="00AE3172">
              <w:rPr>
                <w:b/>
                <w:bCs/>
                <w:color w:val="404040" w:themeColor="text1" w:themeTint="BF"/>
                <w:sz w:val="24"/>
                <w:szCs w:val="24"/>
                <w:vertAlign w:val="subscript"/>
              </w:rPr>
              <w:t>j</w:t>
            </w:r>
            <w:r w:rsidRPr="00AE3172">
              <w:rPr>
                <w:b/>
                <w:bCs/>
                <w:color w:val="404040" w:themeColor="text1" w:themeTint="BF"/>
                <w:sz w:val="24"/>
                <w:szCs w:val="24"/>
              </w:rPr>
              <w:t xml:space="preserve"> × S</w:t>
            </w:r>
            <w:r w:rsidRPr="00AE3172">
              <w:rPr>
                <w:b/>
                <w:bCs/>
                <w:color w:val="404040" w:themeColor="text1" w:themeTint="BF"/>
                <w:sz w:val="24"/>
                <w:szCs w:val="24"/>
                <w:vertAlign w:val="subscript"/>
              </w:rPr>
              <w:t>j</w:t>
            </w:r>
            <w:r w:rsidRPr="00AE3172">
              <w:rPr>
                <w:b/>
                <w:bCs/>
                <w:color w:val="404040" w:themeColor="text1" w:themeTint="BF"/>
                <w:sz w:val="24"/>
                <w:szCs w:val="24"/>
              </w:rPr>
              <w:t xml:space="preserve"> × D</w:t>
            </w:r>
            <w:r w:rsidRPr="00AE3172">
              <w:rPr>
                <w:b/>
                <w:bCs/>
                <w:color w:val="404040" w:themeColor="text1" w:themeTint="BF"/>
                <w:sz w:val="24"/>
                <w:szCs w:val="24"/>
                <w:vertAlign w:val="subscript"/>
              </w:rPr>
              <w:t>j</w:t>
            </w:r>
            <w:r w:rsidRPr="00AE3172">
              <w:rPr>
                <w:b/>
                <w:bCs/>
                <w:color w:val="404040" w:themeColor="text1" w:themeTint="BF"/>
                <w:sz w:val="24"/>
                <w:szCs w:val="24"/>
              </w:rPr>
              <w:t xml:space="preserve"> × B</w:t>
            </w:r>
            <w:r w:rsidRPr="00AE3172">
              <w:rPr>
                <w:b/>
                <w:bCs/>
                <w:color w:val="404040" w:themeColor="text1" w:themeTint="BF"/>
                <w:sz w:val="24"/>
                <w:szCs w:val="24"/>
                <w:vertAlign w:val="subscript"/>
              </w:rPr>
              <w:t>j</w:t>
            </w:r>
            <w:r w:rsidRPr="00AE3172">
              <w:rPr>
                <w:b/>
                <w:bCs/>
                <w:color w:val="404040" w:themeColor="text1" w:themeTint="BF"/>
                <w:sz w:val="24"/>
                <w:szCs w:val="24"/>
              </w:rPr>
              <w:t xml:space="preserve"> × </w:t>
            </w:r>
            <w:r w:rsidRPr="00AE3172">
              <w:rPr>
                <w:b/>
                <w:bCs/>
                <w:iCs/>
                <w:color w:val="404040" w:themeColor="text1" w:themeTint="BF"/>
                <w:sz w:val="24"/>
                <w:szCs w:val="24"/>
              </w:rPr>
              <w:t>η</w:t>
            </w:r>
            <w:r w:rsidRPr="00AE3172">
              <w:rPr>
                <w:b/>
                <w:bCs/>
                <w:color w:val="404040" w:themeColor="text1" w:themeTint="BF"/>
                <w:sz w:val="24"/>
                <w:szCs w:val="24"/>
                <w:vertAlign w:val="subscript"/>
              </w:rPr>
              <w:t>j</w:t>
            </w:r>
          </w:p>
          <w:p w14:paraId="79676DCF" w14:textId="03E82B1A" w:rsidR="00DE08F1" w:rsidRPr="00AE3172" w:rsidRDefault="00DE08F1" w:rsidP="00897949">
            <w:pPr>
              <w:rPr>
                <w:color w:val="404040" w:themeColor="text1" w:themeTint="BF"/>
                <w:sz w:val="24"/>
                <w:szCs w:val="24"/>
              </w:rPr>
            </w:pPr>
            <w:r w:rsidRPr="00AE3172">
              <w:rPr>
                <w:color w:val="404040" w:themeColor="text1" w:themeTint="BF"/>
                <w:sz w:val="24"/>
                <w:szCs w:val="24"/>
              </w:rPr>
              <w:t>Trong đó</w:t>
            </w:r>
          </w:p>
          <w:tbl>
            <w:tblPr>
              <w:tblStyle w:val="TableGrid"/>
              <w:tblW w:w="3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
              <w:gridCol w:w="283"/>
              <w:gridCol w:w="2279"/>
            </w:tblGrid>
            <w:tr w:rsidR="00136D97" w:rsidRPr="00AE3172" w14:paraId="5540393B" w14:textId="77777777" w:rsidTr="00136D97">
              <w:tc>
                <w:tcPr>
                  <w:tcW w:w="430" w:type="dxa"/>
                </w:tcPr>
                <w:p w14:paraId="7EF190C6" w14:textId="77777777" w:rsidR="00DE08F1" w:rsidRPr="00AE3172" w:rsidRDefault="00DE08F1" w:rsidP="00AF0166">
                  <w:pPr>
                    <w:spacing w:line="240" w:lineRule="auto"/>
                    <w:rPr>
                      <w:color w:val="404040" w:themeColor="text1" w:themeTint="BF"/>
                      <w:sz w:val="24"/>
                      <w:szCs w:val="24"/>
                      <w:vertAlign w:val="subscript"/>
                    </w:rPr>
                  </w:pPr>
                  <w:r w:rsidRPr="00AE3172">
                    <w:rPr>
                      <w:color w:val="404040" w:themeColor="text1" w:themeTint="BF"/>
                      <w:sz w:val="24"/>
                      <w:szCs w:val="24"/>
                    </w:rPr>
                    <w:t>Y</w:t>
                  </w:r>
                  <w:r w:rsidRPr="00AE3172">
                    <w:rPr>
                      <w:color w:val="404040" w:themeColor="text1" w:themeTint="BF"/>
                      <w:sz w:val="24"/>
                      <w:szCs w:val="24"/>
                      <w:vertAlign w:val="subscript"/>
                    </w:rPr>
                    <w:t>J</w:t>
                  </w:r>
                </w:p>
              </w:tc>
              <w:tc>
                <w:tcPr>
                  <w:tcW w:w="278" w:type="dxa"/>
                </w:tcPr>
                <w:p w14:paraId="144BFD8F"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w:t>
                  </w:r>
                </w:p>
              </w:tc>
              <w:tc>
                <w:tcPr>
                  <w:tcW w:w="2306" w:type="dxa"/>
                </w:tcPr>
                <w:p w14:paraId="424B13B7"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năng suất hằng năm của cây trồng j (kg/ha)</w:t>
                  </w:r>
                </w:p>
              </w:tc>
            </w:tr>
            <w:tr w:rsidR="00136D97" w:rsidRPr="00AE3172" w14:paraId="2D1B1051" w14:textId="77777777" w:rsidTr="00136D97">
              <w:tc>
                <w:tcPr>
                  <w:tcW w:w="430" w:type="dxa"/>
                </w:tcPr>
                <w:p w14:paraId="1BE07FE7" w14:textId="77777777" w:rsidR="00DE08F1" w:rsidRPr="00AE3172" w:rsidRDefault="00DE08F1" w:rsidP="00AF0166">
                  <w:pPr>
                    <w:spacing w:line="240" w:lineRule="auto"/>
                    <w:rPr>
                      <w:color w:val="404040" w:themeColor="text1" w:themeTint="BF"/>
                      <w:sz w:val="24"/>
                      <w:szCs w:val="24"/>
                      <w:vertAlign w:val="subscript"/>
                    </w:rPr>
                  </w:pPr>
                  <w:r w:rsidRPr="00AE3172">
                    <w:rPr>
                      <w:color w:val="404040" w:themeColor="text1" w:themeTint="BF"/>
                      <w:sz w:val="24"/>
                      <w:szCs w:val="24"/>
                    </w:rPr>
                    <w:lastRenderedPageBreak/>
                    <w:t>A</w:t>
                  </w:r>
                  <w:r w:rsidRPr="00AE3172">
                    <w:rPr>
                      <w:color w:val="404040" w:themeColor="text1" w:themeTint="BF"/>
                      <w:sz w:val="24"/>
                      <w:szCs w:val="24"/>
                      <w:vertAlign w:val="subscript"/>
                    </w:rPr>
                    <w:t>J</w:t>
                  </w:r>
                </w:p>
              </w:tc>
              <w:tc>
                <w:tcPr>
                  <w:tcW w:w="278" w:type="dxa"/>
                </w:tcPr>
                <w:p w14:paraId="0E9770E0"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w:t>
                  </w:r>
                </w:p>
              </w:tc>
              <w:tc>
                <w:tcPr>
                  <w:tcW w:w="2306" w:type="dxa"/>
                </w:tcPr>
                <w:p w14:paraId="62D1FE71" w14:textId="63AC4B34"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A</w:t>
                  </w:r>
                  <w:r w:rsidRPr="00AE3172">
                    <w:rPr>
                      <w:color w:val="404040" w:themeColor="text1" w:themeTint="BF"/>
                      <w:sz w:val="24"/>
                      <w:szCs w:val="24"/>
                      <w:vertAlign w:val="subscript"/>
                    </w:rPr>
                    <w:t>j</w:t>
                  </w:r>
                  <w:r w:rsidRPr="00AE3172">
                    <w:rPr>
                      <w:color w:val="404040" w:themeColor="text1" w:themeTint="BF"/>
                      <w:sz w:val="24"/>
                      <w:szCs w:val="24"/>
                    </w:rPr>
                    <w:t>: diện tích thu hoạch của cây trồng j (ha/năm)))</w:t>
                  </w:r>
                </w:p>
              </w:tc>
            </w:tr>
          </w:tbl>
          <w:p w14:paraId="63CDFABB" w14:textId="77777777" w:rsidR="00DE08F1" w:rsidRPr="00AE3172" w:rsidRDefault="00DE08F1" w:rsidP="00897949">
            <w:pPr>
              <w:jc w:val="center"/>
              <w:rPr>
                <w:b/>
                <w:bCs/>
                <w:color w:val="404040" w:themeColor="text1" w:themeTint="BF"/>
                <w:sz w:val="24"/>
                <w:szCs w:val="24"/>
              </w:rPr>
            </w:pPr>
            <w:r w:rsidRPr="00AE3172">
              <w:rPr>
                <w:b/>
                <w:bCs/>
                <w:color w:val="404040" w:themeColor="text1" w:themeTint="BF"/>
                <w:sz w:val="24"/>
                <w:szCs w:val="24"/>
              </w:rPr>
              <w:t>Em</w:t>
            </w:r>
            <w:r w:rsidRPr="00AE3172">
              <w:rPr>
                <w:b/>
                <w:bCs/>
                <w:color w:val="404040" w:themeColor="text1" w:themeTint="BF"/>
                <w:sz w:val="24"/>
                <w:szCs w:val="24"/>
                <w:vertAlign w:val="subscript"/>
              </w:rPr>
              <w:t>i,j</w:t>
            </w:r>
            <w:r w:rsidRPr="00AE3172">
              <w:rPr>
                <w:b/>
                <w:bCs/>
                <w:color w:val="404040" w:themeColor="text1" w:themeTint="BF"/>
                <w:sz w:val="24"/>
                <w:szCs w:val="24"/>
              </w:rPr>
              <w:t xml:space="preserve"> = ∑ M</w:t>
            </w:r>
            <w:r w:rsidRPr="00AE3172">
              <w:rPr>
                <w:b/>
                <w:bCs/>
                <w:color w:val="404040" w:themeColor="text1" w:themeTint="BF"/>
                <w:sz w:val="24"/>
                <w:szCs w:val="24"/>
                <w:vertAlign w:val="subscript"/>
              </w:rPr>
              <w:t>j</w:t>
            </w:r>
            <w:r w:rsidRPr="00AE3172">
              <w:rPr>
                <w:b/>
                <w:bCs/>
                <w:color w:val="404040" w:themeColor="text1" w:themeTint="BF"/>
                <w:sz w:val="24"/>
                <w:szCs w:val="24"/>
              </w:rPr>
              <w:t xml:space="preserve"> x EF</w:t>
            </w:r>
            <w:r w:rsidRPr="00AE3172">
              <w:rPr>
                <w:b/>
                <w:bCs/>
                <w:color w:val="404040" w:themeColor="text1" w:themeTint="BF"/>
                <w:sz w:val="24"/>
                <w:szCs w:val="24"/>
                <w:vertAlign w:val="subscript"/>
              </w:rPr>
              <w:t>i,j</w:t>
            </w:r>
          </w:p>
          <w:p w14:paraId="7018C6E6" w14:textId="77777777" w:rsidR="00DE08F1" w:rsidRPr="00AE3172" w:rsidRDefault="00DE08F1" w:rsidP="00024B50">
            <w:pPr>
              <w:rPr>
                <w:color w:val="404040" w:themeColor="text1" w:themeTint="BF"/>
                <w:sz w:val="24"/>
                <w:szCs w:val="24"/>
              </w:rPr>
            </w:pPr>
            <w:r w:rsidRPr="00AE3172">
              <w:rPr>
                <w:color w:val="404040" w:themeColor="text1" w:themeTint="BF"/>
                <w:sz w:val="24"/>
                <w:szCs w:val="24"/>
              </w:rPr>
              <w:t>Trong đó:</w:t>
            </w:r>
          </w:p>
          <w:tbl>
            <w:tblPr>
              <w:tblStyle w:val="TableGrid"/>
              <w:tblW w:w="3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
              <w:gridCol w:w="283"/>
              <w:gridCol w:w="2464"/>
            </w:tblGrid>
            <w:tr w:rsidR="00136D97" w:rsidRPr="00AE3172" w14:paraId="0CF164E8" w14:textId="77777777" w:rsidTr="00136D97">
              <w:tc>
                <w:tcPr>
                  <w:tcW w:w="635" w:type="dxa"/>
                </w:tcPr>
                <w:p w14:paraId="01936623"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i,J</w:t>
                  </w:r>
                </w:p>
              </w:tc>
              <w:tc>
                <w:tcPr>
                  <w:tcW w:w="283" w:type="dxa"/>
                </w:tcPr>
                <w:p w14:paraId="0EC1F481"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w:t>
                  </w:r>
                </w:p>
              </w:tc>
              <w:tc>
                <w:tcPr>
                  <w:tcW w:w="2508" w:type="dxa"/>
                </w:tcPr>
                <w:p w14:paraId="41CDBDA6"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Loại nhiên liệu</w:t>
                  </w:r>
                </w:p>
              </w:tc>
            </w:tr>
            <w:tr w:rsidR="00136D97" w:rsidRPr="00AE3172" w14:paraId="1CD4102E" w14:textId="77777777" w:rsidTr="00136D97">
              <w:tc>
                <w:tcPr>
                  <w:tcW w:w="635" w:type="dxa"/>
                </w:tcPr>
                <w:p w14:paraId="23B8E11D" w14:textId="77777777" w:rsidR="00DE08F1" w:rsidRPr="00AE3172" w:rsidRDefault="00DE08F1" w:rsidP="00AF0166">
                  <w:pPr>
                    <w:spacing w:line="240" w:lineRule="auto"/>
                    <w:rPr>
                      <w:color w:val="404040" w:themeColor="text1" w:themeTint="BF"/>
                      <w:sz w:val="24"/>
                      <w:szCs w:val="24"/>
                      <w:vertAlign w:val="subscript"/>
                    </w:rPr>
                  </w:pPr>
                  <w:r w:rsidRPr="00AE3172">
                    <w:rPr>
                      <w:color w:val="404040" w:themeColor="text1" w:themeTint="BF"/>
                      <w:sz w:val="24"/>
                      <w:szCs w:val="24"/>
                    </w:rPr>
                    <w:t>Em</w:t>
                  </w:r>
                  <w:r w:rsidRPr="00AE3172">
                    <w:rPr>
                      <w:color w:val="404040" w:themeColor="text1" w:themeTint="BF"/>
                      <w:sz w:val="24"/>
                      <w:szCs w:val="24"/>
                      <w:vertAlign w:val="subscript"/>
                    </w:rPr>
                    <w:t>i,j</w:t>
                  </w:r>
                </w:p>
              </w:tc>
              <w:tc>
                <w:tcPr>
                  <w:tcW w:w="283" w:type="dxa"/>
                </w:tcPr>
                <w:p w14:paraId="06A0DE4B"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w:t>
                  </w:r>
                </w:p>
              </w:tc>
              <w:tc>
                <w:tcPr>
                  <w:tcW w:w="2508" w:type="dxa"/>
                </w:tcPr>
                <w:p w14:paraId="647CA508"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Phát thải chất ô nhiễm i từ loại cây trồng j</w:t>
                  </w:r>
                </w:p>
              </w:tc>
            </w:tr>
            <w:tr w:rsidR="00136D97" w:rsidRPr="00AE3172" w14:paraId="526D458E" w14:textId="77777777" w:rsidTr="00136D97">
              <w:tc>
                <w:tcPr>
                  <w:tcW w:w="635" w:type="dxa"/>
                </w:tcPr>
                <w:p w14:paraId="0E7D7A3F" w14:textId="77777777" w:rsidR="00DE08F1" w:rsidRPr="00AE3172" w:rsidRDefault="00DE08F1" w:rsidP="00AF0166">
                  <w:pPr>
                    <w:spacing w:line="240" w:lineRule="auto"/>
                    <w:rPr>
                      <w:color w:val="404040" w:themeColor="text1" w:themeTint="BF"/>
                      <w:sz w:val="24"/>
                      <w:szCs w:val="24"/>
                      <w:vertAlign w:val="subscript"/>
                    </w:rPr>
                  </w:pPr>
                  <w:r w:rsidRPr="00AE3172">
                    <w:rPr>
                      <w:color w:val="404040" w:themeColor="text1" w:themeTint="BF"/>
                      <w:sz w:val="24"/>
                      <w:szCs w:val="24"/>
                    </w:rPr>
                    <w:t>M</w:t>
                  </w:r>
                  <w:r w:rsidRPr="00AE3172">
                    <w:rPr>
                      <w:color w:val="404040" w:themeColor="text1" w:themeTint="BF"/>
                      <w:sz w:val="24"/>
                      <w:szCs w:val="24"/>
                      <w:vertAlign w:val="subscript"/>
                    </w:rPr>
                    <w:t>J</w:t>
                  </w:r>
                </w:p>
              </w:tc>
              <w:tc>
                <w:tcPr>
                  <w:tcW w:w="283" w:type="dxa"/>
                </w:tcPr>
                <w:p w14:paraId="7EC78BF0"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w:t>
                  </w:r>
                </w:p>
              </w:tc>
              <w:tc>
                <w:tcPr>
                  <w:tcW w:w="2508" w:type="dxa"/>
                </w:tcPr>
                <w:p w14:paraId="48507A36"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Lượng sinh khối bị đốt cháy từ loại cây trồng j (kg/năm)</w:t>
                  </w:r>
                </w:p>
              </w:tc>
            </w:tr>
            <w:tr w:rsidR="00136D97" w:rsidRPr="00AE3172" w14:paraId="3C64028D" w14:textId="77777777" w:rsidTr="00136D97">
              <w:tc>
                <w:tcPr>
                  <w:tcW w:w="635" w:type="dxa"/>
                </w:tcPr>
                <w:p w14:paraId="45122D8E" w14:textId="77777777" w:rsidR="00DE08F1" w:rsidRPr="00AE3172" w:rsidRDefault="00DE08F1" w:rsidP="00AF0166">
                  <w:pPr>
                    <w:spacing w:line="240" w:lineRule="auto"/>
                    <w:rPr>
                      <w:color w:val="404040" w:themeColor="text1" w:themeTint="BF"/>
                      <w:sz w:val="24"/>
                      <w:szCs w:val="24"/>
                      <w:vertAlign w:val="subscript"/>
                    </w:rPr>
                  </w:pPr>
                  <w:r w:rsidRPr="00AE3172">
                    <w:rPr>
                      <w:color w:val="404040" w:themeColor="text1" w:themeTint="BF"/>
                      <w:sz w:val="24"/>
                      <w:szCs w:val="24"/>
                    </w:rPr>
                    <w:t>EF</w:t>
                  </w:r>
                  <w:r w:rsidRPr="00AE3172">
                    <w:rPr>
                      <w:color w:val="404040" w:themeColor="text1" w:themeTint="BF"/>
                      <w:sz w:val="24"/>
                      <w:szCs w:val="24"/>
                      <w:vertAlign w:val="subscript"/>
                    </w:rPr>
                    <w:t>i,j</w:t>
                  </w:r>
                </w:p>
              </w:tc>
              <w:tc>
                <w:tcPr>
                  <w:tcW w:w="283" w:type="dxa"/>
                </w:tcPr>
                <w:p w14:paraId="656A79AC"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w:t>
                  </w:r>
                </w:p>
              </w:tc>
              <w:tc>
                <w:tcPr>
                  <w:tcW w:w="2508" w:type="dxa"/>
                </w:tcPr>
                <w:p w14:paraId="40CABA90"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Hệ số phát thải của chất ô nhiễm i từ loại cây trồng j (g/kg chất khô).</w:t>
                  </w:r>
                </w:p>
              </w:tc>
            </w:tr>
          </w:tbl>
          <w:p w14:paraId="143327A8" w14:textId="147905F8" w:rsidR="00DE08F1" w:rsidRPr="00AE3172" w:rsidRDefault="00DE08F1" w:rsidP="00024B50">
            <w:pPr>
              <w:rPr>
                <w:color w:val="404040" w:themeColor="text1" w:themeTint="BF"/>
                <w:sz w:val="24"/>
                <w:szCs w:val="24"/>
              </w:rPr>
            </w:pPr>
          </w:p>
        </w:tc>
        <w:tc>
          <w:tcPr>
            <w:tcW w:w="1314" w:type="pct"/>
          </w:tcPr>
          <w:p w14:paraId="0D7E30C8" w14:textId="77777777" w:rsidR="00DE08F1" w:rsidRPr="00AE3172" w:rsidRDefault="00DE08F1" w:rsidP="00897949">
            <w:pPr>
              <w:jc w:val="center"/>
              <w:rPr>
                <w:b/>
                <w:bCs/>
                <w:color w:val="404040" w:themeColor="text1" w:themeTint="BF"/>
                <w:sz w:val="24"/>
                <w:szCs w:val="24"/>
              </w:rPr>
            </w:pPr>
            <w:r w:rsidRPr="00AE3172">
              <w:rPr>
                <w:b/>
                <w:bCs/>
                <w:color w:val="404040" w:themeColor="text1" w:themeTint="BF"/>
                <w:sz w:val="24"/>
                <w:szCs w:val="24"/>
              </w:rPr>
              <w:lastRenderedPageBreak/>
              <w:t>Em</w:t>
            </w:r>
            <w:r w:rsidRPr="00AE3172">
              <w:rPr>
                <w:b/>
                <w:bCs/>
                <w:color w:val="404040" w:themeColor="text1" w:themeTint="BF"/>
                <w:sz w:val="24"/>
                <w:szCs w:val="24"/>
                <w:vertAlign w:val="subscript"/>
              </w:rPr>
              <w:t>i</w:t>
            </w:r>
            <w:r w:rsidRPr="00AE3172">
              <w:rPr>
                <w:b/>
                <w:bCs/>
                <w:color w:val="404040" w:themeColor="text1" w:themeTint="BF"/>
                <w:sz w:val="24"/>
                <w:szCs w:val="24"/>
              </w:rPr>
              <w:t>,</w:t>
            </w:r>
            <w:r w:rsidRPr="00AE3172">
              <w:rPr>
                <w:b/>
                <w:bCs/>
                <w:color w:val="404040" w:themeColor="text1" w:themeTint="BF"/>
                <w:sz w:val="24"/>
                <w:szCs w:val="24"/>
                <w:vertAlign w:val="subscript"/>
              </w:rPr>
              <w:t>j</w:t>
            </w:r>
            <w:r w:rsidRPr="00AE3172">
              <w:rPr>
                <w:b/>
                <w:bCs/>
                <w:color w:val="404040" w:themeColor="text1" w:themeTint="BF"/>
                <w:sz w:val="24"/>
                <w:szCs w:val="24"/>
              </w:rPr>
              <w:t xml:space="preserve"> = Σ</w:t>
            </w:r>
            <w:r w:rsidRPr="00AE3172">
              <w:rPr>
                <w:b/>
                <w:bCs/>
                <w:color w:val="404040" w:themeColor="text1" w:themeTint="BF"/>
                <w:sz w:val="24"/>
                <w:szCs w:val="24"/>
                <w:vertAlign w:val="subscript"/>
              </w:rPr>
              <w:t>j</w:t>
            </w:r>
            <w:r w:rsidRPr="00AE3172">
              <w:rPr>
                <w:b/>
                <w:bCs/>
                <w:color w:val="404040" w:themeColor="text1" w:themeTint="BF"/>
                <w:sz w:val="24"/>
                <w:szCs w:val="24"/>
              </w:rPr>
              <w:t xml:space="preserve"> Fc</w:t>
            </w:r>
            <w:r w:rsidRPr="00AE3172">
              <w:rPr>
                <w:b/>
                <w:bCs/>
                <w:color w:val="404040" w:themeColor="text1" w:themeTint="BF"/>
                <w:sz w:val="24"/>
                <w:szCs w:val="24"/>
                <w:vertAlign w:val="subscript"/>
              </w:rPr>
              <w:t>j</w:t>
            </w:r>
            <w:r w:rsidRPr="00AE3172">
              <w:rPr>
                <w:b/>
                <w:bCs/>
                <w:color w:val="404040" w:themeColor="text1" w:themeTint="BF"/>
                <w:sz w:val="24"/>
                <w:szCs w:val="24"/>
              </w:rPr>
              <w:t xml:space="preserve"> x EF</w:t>
            </w:r>
            <w:r w:rsidRPr="00AE3172">
              <w:rPr>
                <w:b/>
                <w:bCs/>
                <w:color w:val="404040" w:themeColor="text1" w:themeTint="BF"/>
                <w:sz w:val="24"/>
                <w:szCs w:val="24"/>
                <w:vertAlign w:val="subscript"/>
              </w:rPr>
              <w:t>i</w:t>
            </w:r>
            <w:r w:rsidRPr="00AE3172">
              <w:rPr>
                <w:b/>
                <w:bCs/>
                <w:color w:val="404040" w:themeColor="text1" w:themeTint="BF"/>
                <w:sz w:val="24"/>
                <w:szCs w:val="24"/>
              </w:rPr>
              <w:t>,</w:t>
            </w:r>
            <w:r w:rsidRPr="00AE3172">
              <w:rPr>
                <w:b/>
                <w:bCs/>
                <w:color w:val="404040" w:themeColor="text1" w:themeTint="BF"/>
                <w:sz w:val="24"/>
                <w:szCs w:val="24"/>
                <w:vertAlign w:val="subscript"/>
              </w:rPr>
              <w:t>j</w:t>
            </w:r>
          </w:p>
          <w:p w14:paraId="3D221BAF" w14:textId="77777777" w:rsidR="00DE08F1" w:rsidRPr="00AE3172" w:rsidRDefault="00DE08F1" w:rsidP="00024B50">
            <w:pPr>
              <w:rPr>
                <w:color w:val="404040" w:themeColor="text1" w:themeTint="BF"/>
                <w:sz w:val="24"/>
                <w:szCs w:val="24"/>
              </w:rPr>
            </w:pPr>
            <w:r w:rsidRPr="00AE3172">
              <w:rPr>
                <w:color w:val="404040" w:themeColor="text1" w:themeTint="BF"/>
                <w:sz w:val="24"/>
                <w:szCs w:val="24"/>
              </w:rPr>
              <w:t>Trong đó:</w:t>
            </w:r>
          </w:p>
          <w:tbl>
            <w:tblPr>
              <w:tblStyle w:val="TableGrid"/>
              <w:tblW w:w="3524" w:type="dxa"/>
              <w:tblInd w:w="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284"/>
              <w:gridCol w:w="2536"/>
            </w:tblGrid>
            <w:tr w:rsidR="00136D97" w:rsidRPr="00AE3172" w14:paraId="5FF9E83D" w14:textId="77777777" w:rsidTr="00136D97">
              <w:tc>
                <w:tcPr>
                  <w:tcW w:w="704" w:type="dxa"/>
                </w:tcPr>
                <w:p w14:paraId="608CD6CC"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lastRenderedPageBreak/>
                    <w:t>J</w:t>
                  </w:r>
                </w:p>
              </w:tc>
              <w:tc>
                <w:tcPr>
                  <w:tcW w:w="284" w:type="dxa"/>
                </w:tcPr>
                <w:p w14:paraId="1619423A"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w:t>
                  </w:r>
                </w:p>
              </w:tc>
              <w:tc>
                <w:tcPr>
                  <w:tcW w:w="2536" w:type="dxa"/>
                </w:tcPr>
                <w:p w14:paraId="620E770C"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Loại nhiên liệu</w:t>
                  </w:r>
                </w:p>
              </w:tc>
            </w:tr>
            <w:tr w:rsidR="00136D97" w:rsidRPr="00AE3172" w14:paraId="7BDFC304" w14:textId="77777777" w:rsidTr="00136D97">
              <w:tc>
                <w:tcPr>
                  <w:tcW w:w="704" w:type="dxa"/>
                </w:tcPr>
                <w:p w14:paraId="114F670C" w14:textId="77777777" w:rsidR="00DE08F1" w:rsidRPr="00AE3172" w:rsidRDefault="00DE08F1" w:rsidP="00AF0166">
                  <w:pPr>
                    <w:spacing w:line="240" w:lineRule="auto"/>
                    <w:rPr>
                      <w:color w:val="404040" w:themeColor="text1" w:themeTint="BF"/>
                      <w:sz w:val="24"/>
                      <w:szCs w:val="24"/>
                      <w:vertAlign w:val="subscript"/>
                    </w:rPr>
                  </w:pPr>
                  <w:r w:rsidRPr="00AE3172">
                    <w:rPr>
                      <w:color w:val="404040" w:themeColor="text1" w:themeTint="BF"/>
                      <w:sz w:val="24"/>
                      <w:szCs w:val="24"/>
                    </w:rPr>
                    <w:t>Em</w:t>
                  </w:r>
                  <w:r w:rsidRPr="00AE3172">
                    <w:rPr>
                      <w:color w:val="404040" w:themeColor="text1" w:themeTint="BF"/>
                      <w:sz w:val="24"/>
                      <w:szCs w:val="24"/>
                      <w:vertAlign w:val="subscript"/>
                    </w:rPr>
                    <w:t>i,j</w:t>
                  </w:r>
                </w:p>
              </w:tc>
              <w:tc>
                <w:tcPr>
                  <w:tcW w:w="284" w:type="dxa"/>
                </w:tcPr>
                <w:p w14:paraId="2E30E6A4"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w:t>
                  </w:r>
                </w:p>
              </w:tc>
              <w:tc>
                <w:tcPr>
                  <w:tcW w:w="2536" w:type="dxa"/>
                </w:tcPr>
                <w:p w14:paraId="250CECA9"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 xml:space="preserve">Phát thải chất ô nhiễm i từ loại nhiên liệu </w:t>
                  </w:r>
                  <w:r w:rsidRPr="00AE3172">
                    <w:rPr>
                      <w:i/>
                      <w:iCs/>
                      <w:color w:val="404040" w:themeColor="text1" w:themeTint="BF"/>
                      <w:sz w:val="24"/>
                      <w:szCs w:val="24"/>
                    </w:rPr>
                    <w:t>j</w:t>
                  </w:r>
                </w:p>
              </w:tc>
            </w:tr>
            <w:tr w:rsidR="00136D97" w:rsidRPr="00AE3172" w14:paraId="0A0BCE7F" w14:textId="77777777" w:rsidTr="00136D97">
              <w:tc>
                <w:tcPr>
                  <w:tcW w:w="704" w:type="dxa"/>
                </w:tcPr>
                <w:p w14:paraId="5249766D" w14:textId="77777777" w:rsidR="00DE08F1" w:rsidRPr="00AE3172" w:rsidRDefault="00DE08F1" w:rsidP="00AF0166">
                  <w:pPr>
                    <w:spacing w:line="240" w:lineRule="auto"/>
                    <w:rPr>
                      <w:color w:val="404040" w:themeColor="text1" w:themeTint="BF"/>
                      <w:sz w:val="24"/>
                      <w:szCs w:val="24"/>
                      <w:vertAlign w:val="subscript"/>
                    </w:rPr>
                  </w:pPr>
                  <w:r w:rsidRPr="00AE3172">
                    <w:rPr>
                      <w:color w:val="404040" w:themeColor="text1" w:themeTint="BF"/>
                      <w:sz w:val="24"/>
                      <w:szCs w:val="24"/>
                    </w:rPr>
                    <w:t>Fc</w:t>
                  </w:r>
                  <w:r w:rsidRPr="00AE3172">
                    <w:rPr>
                      <w:color w:val="404040" w:themeColor="text1" w:themeTint="BF"/>
                      <w:sz w:val="24"/>
                      <w:szCs w:val="24"/>
                      <w:vertAlign w:val="subscript"/>
                    </w:rPr>
                    <w:t>j</w:t>
                  </w:r>
                </w:p>
              </w:tc>
              <w:tc>
                <w:tcPr>
                  <w:tcW w:w="284" w:type="dxa"/>
                </w:tcPr>
                <w:p w14:paraId="675104BE"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w:t>
                  </w:r>
                </w:p>
              </w:tc>
              <w:tc>
                <w:tcPr>
                  <w:tcW w:w="2536" w:type="dxa"/>
                </w:tcPr>
                <w:p w14:paraId="2A2FE25D"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 xml:space="preserve">Mức tiêu thụ nhiên liệu </w:t>
                  </w:r>
                  <w:r w:rsidRPr="00AE3172">
                    <w:rPr>
                      <w:i/>
                      <w:iCs/>
                      <w:color w:val="404040" w:themeColor="text1" w:themeTint="BF"/>
                      <w:sz w:val="24"/>
                      <w:szCs w:val="24"/>
                    </w:rPr>
                    <w:t>j (kg / năm)</w:t>
                  </w:r>
                </w:p>
              </w:tc>
            </w:tr>
            <w:tr w:rsidR="00136D97" w:rsidRPr="00AE3172" w14:paraId="13715D59" w14:textId="77777777" w:rsidTr="00136D97">
              <w:tc>
                <w:tcPr>
                  <w:tcW w:w="704" w:type="dxa"/>
                </w:tcPr>
                <w:p w14:paraId="01FDA745" w14:textId="77777777" w:rsidR="00DE08F1" w:rsidRPr="00AE3172" w:rsidRDefault="00DE08F1" w:rsidP="00AF0166">
                  <w:pPr>
                    <w:spacing w:line="240" w:lineRule="auto"/>
                    <w:rPr>
                      <w:color w:val="404040" w:themeColor="text1" w:themeTint="BF"/>
                      <w:sz w:val="24"/>
                      <w:szCs w:val="24"/>
                      <w:vertAlign w:val="subscript"/>
                    </w:rPr>
                  </w:pPr>
                  <w:r w:rsidRPr="00AE3172">
                    <w:rPr>
                      <w:color w:val="404040" w:themeColor="text1" w:themeTint="BF"/>
                      <w:sz w:val="24"/>
                      <w:szCs w:val="24"/>
                    </w:rPr>
                    <w:t>EF</w:t>
                  </w:r>
                  <w:r w:rsidRPr="00AE3172">
                    <w:rPr>
                      <w:color w:val="404040" w:themeColor="text1" w:themeTint="BF"/>
                      <w:sz w:val="24"/>
                      <w:szCs w:val="24"/>
                      <w:vertAlign w:val="subscript"/>
                    </w:rPr>
                    <w:t>i,j</w:t>
                  </w:r>
                </w:p>
              </w:tc>
              <w:tc>
                <w:tcPr>
                  <w:tcW w:w="284" w:type="dxa"/>
                </w:tcPr>
                <w:p w14:paraId="7B06C054"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w:t>
                  </w:r>
                </w:p>
              </w:tc>
              <w:tc>
                <w:tcPr>
                  <w:tcW w:w="2536" w:type="dxa"/>
                </w:tcPr>
                <w:p w14:paraId="4D0D548C"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 xml:space="preserve">Hệ số phát thải đặc trưng cho chất ô nhiễm i từ loại nhiên liệu </w:t>
                  </w:r>
                  <w:r w:rsidRPr="00AE3172">
                    <w:rPr>
                      <w:i/>
                      <w:iCs/>
                      <w:color w:val="404040" w:themeColor="text1" w:themeTint="BF"/>
                      <w:sz w:val="24"/>
                      <w:szCs w:val="24"/>
                    </w:rPr>
                    <w:t>j.</w:t>
                  </w:r>
                </w:p>
              </w:tc>
            </w:tr>
          </w:tbl>
          <w:p w14:paraId="7F16D4AD" w14:textId="77777777" w:rsidR="00DE08F1" w:rsidRPr="00AE3172" w:rsidRDefault="00DE08F1" w:rsidP="00024B50">
            <w:pPr>
              <w:rPr>
                <w:color w:val="404040" w:themeColor="text1" w:themeTint="BF"/>
                <w:sz w:val="24"/>
                <w:szCs w:val="24"/>
              </w:rPr>
            </w:pPr>
            <w:r w:rsidRPr="00AE3172">
              <w:rPr>
                <w:color w:val="404040" w:themeColor="text1" w:themeTint="BF"/>
                <w:sz w:val="24"/>
                <w:szCs w:val="24"/>
              </w:rPr>
              <w:t>Trong trường hợp tại khu vực kiểm kê chỉ có sẵn dữ liệu về dân cư, cũng có thể sử dụng dữ liệu này để ước tính tổng lượng phát thải theo công thức sau:</w:t>
            </w:r>
          </w:p>
          <w:p w14:paraId="29E9FDA4" w14:textId="77777777" w:rsidR="00DE08F1" w:rsidRPr="00AE3172" w:rsidRDefault="00DE08F1" w:rsidP="00897949">
            <w:pPr>
              <w:jc w:val="center"/>
              <w:rPr>
                <w:b/>
                <w:bCs/>
                <w:color w:val="404040" w:themeColor="text1" w:themeTint="BF"/>
                <w:sz w:val="24"/>
                <w:szCs w:val="24"/>
                <w:vertAlign w:val="subscript"/>
              </w:rPr>
            </w:pPr>
            <w:r w:rsidRPr="00AE3172">
              <w:rPr>
                <w:b/>
                <w:bCs/>
                <w:color w:val="404040" w:themeColor="text1" w:themeTint="BF"/>
                <w:sz w:val="24"/>
                <w:szCs w:val="24"/>
              </w:rPr>
              <w:t>Em</w:t>
            </w:r>
            <w:r w:rsidRPr="00AE3172">
              <w:rPr>
                <w:b/>
                <w:bCs/>
                <w:color w:val="404040" w:themeColor="text1" w:themeTint="BF"/>
                <w:sz w:val="24"/>
                <w:szCs w:val="24"/>
                <w:vertAlign w:val="subscript"/>
              </w:rPr>
              <w:t>i</w:t>
            </w:r>
            <w:r w:rsidRPr="00AE3172">
              <w:rPr>
                <w:b/>
                <w:bCs/>
                <w:color w:val="404040" w:themeColor="text1" w:themeTint="BF"/>
                <w:sz w:val="24"/>
                <w:szCs w:val="24"/>
              </w:rPr>
              <w:t xml:space="preserve"> = D x EF</w:t>
            </w:r>
            <w:r w:rsidRPr="00AE3172">
              <w:rPr>
                <w:b/>
                <w:bCs/>
                <w:color w:val="404040" w:themeColor="text1" w:themeTint="BF"/>
                <w:sz w:val="24"/>
                <w:szCs w:val="24"/>
                <w:vertAlign w:val="subscript"/>
              </w:rPr>
              <w:t>i</w:t>
            </w:r>
          </w:p>
          <w:p w14:paraId="10B43BBF" w14:textId="77777777" w:rsidR="00DE08F1" w:rsidRPr="00AE3172" w:rsidRDefault="00DE08F1" w:rsidP="00024B50">
            <w:pPr>
              <w:rPr>
                <w:color w:val="404040" w:themeColor="text1" w:themeTint="BF"/>
                <w:sz w:val="24"/>
                <w:szCs w:val="24"/>
              </w:rPr>
            </w:pPr>
            <w:r w:rsidRPr="00AE3172">
              <w:rPr>
                <w:color w:val="404040" w:themeColor="text1" w:themeTint="BF"/>
                <w:sz w:val="24"/>
                <w:szCs w:val="24"/>
              </w:rPr>
              <w:t>Trong đó:</w:t>
            </w:r>
          </w:p>
          <w:tbl>
            <w:tblPr>
              <w:tblStyle w:val="TableGrid"/>
              <w:tblW w:w="3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
              <w:gridCol w:w="284"/>
              <w:gridCol w:w="2537"/>
            </w:tblGrid>
            <w:tr w:rsidR="00136D97" w:rsidRPr="00AE3172" w14:paraId="258B4990" w14:textId="77777777" w:rsidTr="00136D97">
              <w:tc>
                <w:tcPr>
                  <w:tcW w:w="614" w:type="dxa"/>
                </w:tcPr>
                <w:p w14:paraId="6D64C695" w14:textId="77777777" w:rsidR="00DE08F1" w:rsidRPr="00AE3172" w:rsidRDefault="00DE08F1" w:rsidP="00AF0166">
                  <w:pPr>
                    <w:spacing w:line="240" w:lineRule="auto"/>
                    <w:rPr>
                      <w:color w:val="404040" w:themeColor="text1" w:themeTint="BF"/>
                      <w:sz w:val="24"/>
                      <w:szCs w:val="24"/>
                      <w:vertAlign w:val="subscript"/>
                    </w:rPr>
                  </w:pPr>
                  <w:r w:rsidRPr="00AE3172">
                    <w:rPr>
                      <w:color w:val="404040" w:themeColor="text1" w:themeTint="BF"/>
                      <w:sz w:val="24"/>
                      <w:szCs w:val="24"/>
                    </w:rPr>
                    <w:t>Em</w:t>
                  </w:r>
                  <w:r w:rsidRPr="00AE3172">
                    <w:rPr>
                      <w:color w:val="404040" w:themeColor="text1" w:themeTint="BF"/>
                      <w:sz w:val="24"/>
                      <w:szCs w:val="24"/>
                      <w:vertAlign w:val="subscript"/>
                    </w:rPr>
                    <w:t>i</w:t>
                  </w:r>
                </w:p>
              </w:tc>
              <w:tc>
                <w:tcPr>
                  <w:tcW w:w="284" w:type="dxa"/>
                </w:tcPr>
                <w:p w14:paraId="4E2324CF"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w:t>
                  </w:r>
                </w:p>
              </w:tc>
              <w:tc>
                <w:tcPr>
                  <w:tcW w:w="2537" w:type="dxa"/>
                </w:tcPr>
                <w:p w14:paraId="3547FB95"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 xml:space="preserve">Phát thải chất ô nhiễm i </w:t>
                  </w:r>
                </w:p>
              </w:tc>
            </w:tr>
            <w:tr w:rsidR="00136D97" w:rsidRPr="00AE3172" w14:paraId="7FCED856" w14:textId="77777777" w:rsidTr="00136D97">
              <w:tc>
                <w:tcPr>
                  <w:tcW w:w="614" w:type="dxa"/>
                </w:tcPr>
                <w:p w14:paraId="6B91E942" w14:textId="77777777" w:rsidR="00DE08F1" w:rsidRPr="00AE3172" w:rsidRDefault="00DE08F1" w:rsidP="00AF0166">
                  <w:pPr>
                    <w:spacing w:line="240" w:lineRule="auto"/>
                    <w:rPr>
                      <w:color w:val="404040" w:themeColor="text1" w:themeTint="BF"/>
                      <w:sz w:val="24"/>
                      <w:szCs w:val="24"/>
                      <w:vertAlign w:val="subscript"/>
                    </w:rPr>
                  </w:pPr>
                  <w:r w:rsidRPr="00AE3172">
                    <w:rPr>
                      <w:color w:val="404040" w:themeColor="text1" w:themeTint="BF"/>
                      <w:sz w:val="24"/>
                      <w:szCs w:val="24"/>
                    </w:rPr>
                    <w:t>D</w:t>
                  </w:r>
                </w:p>
              </w:tc>
              <w:tc>
                <w:tcPr>
                  <w:tcW w:w="284" w:type="dxa"/>
                </w:tcPr>
                <w:p w14:paraId="57AE81E9"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w:t>
                  </w:r>
                </w:p>
              </w:tc>
              <w:tc>
                <w:tcPr>
                  <w:tcW w:w="2537" w:type="dxa"/>
                </w:tcPr>
                <w:p w14:paraId="5CBAA813"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Dân số tại khu vực kiểm kê</w:t>
                  </w:r>
                </w:p>
              </w:tc>
            </w:tr>
            <w:tr w:rsidR="00136D97" w:rsidRPr="00AE3172" w14:paraId="546FEE75" w14:textId="77777777" w:rsidTr="00136D97">
              <w:tc>
                <w:tcPr>
                  <w:tcW w:w="614" w:type="dxa"/>
                </w:tcPr>
                <w:p w14:paraId="3D4E499D" w14:textId="77777777" w:rsidR="00DE08F1" w:rsidRPr="00AE3172" w:rsidRDefault="00DE08F1" w:rsidP="00AF0166">
                  <w:pPr>
                    <w:spacing w:line="240" w:lineRule="auto"/>
                    <w:rPr>
                      <w:color w:val="404040" w:themeColor="text1" w:themeTint="BF"/>
                      <w:sz w:val="24"/>
                      <w:szCs w:val="24"/>
                      <w:vertAlign w:val="subscript"/>
                    </w:rPr>
                  </w:pPr>
                  <w:r w:rsidRPr="00AE3172">
                    <w:rPr>
                      <w:color w:val="404040" w:themeColor="text1" w:themeTint="BF"/>
                      <w:sz w:val="24"/>
                      <w:szCs w:val="24"/>
                    </w:rPr>
                    <w:lastRenderedPageBreak/>
                    <w:t>EF</w:t>
                  </w:r>
                  <w:r w:rsidRPr="00AE3172">
                    <w:rPr>
                      <w:color w:val="404040" w:themeColor="text1" w:themeTint="BF"/>
                      <w:sz w:val="24"/>
                      <w:szCs w:val="24"/>
                      <w:vertAlign w:val="subscript"/>
                    </w:rPr>
                    <w:t>i</w:t>
                  </w:r>
                </w:p>
              </w:tc>
              <w:tc>
                <w:tcPr>
                  <w:tcW w:w="284" w:type="dxa"/>
                </w:tcPr>
                <w:p w14:paraId="7F6AD4F0"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w:t>
                  </w:r>
                </w:p>
              </w:tc>
              <w:tc>
                <w:tcPr>
                  <w:tcW w:w="2537" w:type="dxa"/>
                </w:tcPr>
                <w:p w14:paraId="4077F146"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Hệ số phát thải trên đầu người đặc trưng cho chất i (tham khảo tại bảng dưới đây)</w:t>
                  </w:r>
                </w:p>
              </w:tc>
            </w:tr>
          </w:tbl>
          <w:p w14:paraId="13594B59" w14:textId="77777777" w:rsidR="00DE08F1" w:rsidRPr="00AE3172" w:rsidRDefault="00DE08F1" w:rsidP="00024B50">
            <w:pPr>
              <w:rPr>
                <w:color w:val="404040" w:themeColor="text1" w:themeTint="BF"/>
                <w:sz w:val="24"/>
                <w:szCs w:val="24"/>
              </w:rPr>
            </w:pPr>
          </w:p>
          <w:p w14:paraId="09850704" w14:textId="129FB116" w:rsidR="00DE08F1" w:rsidRPr="00AE3172" w:rsidRDefault="00DE08F1" w:rsidP="00024B50">
            <w:pPr>
              <w:rPr>
                <w:color w:val="404040" w:themeColor="text1" w:themeTint="BF"/>
                <w:sz w:val="24"/>
                <w:szCs w:val="24"/>
              </w:rPr>
            </w:pPr>
          </w:p>
        </w:tc>
        <w:tc>
          <w:tcPr>
            <w:tcW w:w="1212" w:type="pct"/>
          </w:tcPr>
          <w:p w14:paraId="3E5F65F8" w14:textId="4D0105E1" w:rsidR="00DE08F1" w:rsidRPr="00AE3172" w:rsidRDefault="00DE08F1" w:rsidP="00897949">
            <w:pPr>
              <w:jc w:val="center"/>
              <w:rPr>
                <w:b/>
                <w:bCs/>
                <w:color w:val="404040" w:themeColor="text1" w:themeTint="BF"/>
                <w:sz w:val="24"/>
                <w:szCs w:val="24"/>
                <w:vertAlign w:val="subscript"/>
              </w:rPr>
            </w:pPr>
            <w:r w:rsidRPr="00AE3172">
              <w:rPr>
                <w:b/>
                <w:bCs/>
                <w:color w:val="404040" w:themeColor="text1" w:themeTint="BF"/>
                <w:sz w:val="24"/>
                <w:szCs w:val="24"/>
              </w:rPr>
              <w:lastRenderedPageBreak/>
              <w:t>Em</w:t>
            </w:r>
            <w:r w:rsidRPr="00AE3172">
              <w:rPr>
                <w:b/>
                <w:bCs/>
                <w:color w:val="404040" w:themeColor="text1" w:themeTint="BF"/>
                <w:sz w:val="24"/>
                <w:szCs w:val="24"/>
                <w:vertAlign w:val="subscript"/>
              </w:rPr>
              <w:t>i</w:t>
            </w:r>
            <w:r w:rsidRPr="00AE3172">
              <w:rPr>
                <w:b/>
                <w:bCs/>
                <w:color w:val="404040" w:themeColor="text1" w:themeTint="BF"/>
                <w:sz w:val="24"/>
                <w:szCs w:val="24"/>
              </w:rPr>
              <w:t xml:space="preserve"> = Ms x EF</w:t>
            </w:r>
            <w:r w:rsidRPr="00AE3172">
              <w:rPr>
                <w:b/>
                <w:bCs/>
                <w:color w:val="404040" w:themeColor="text1" w:themeTint="BF"/>
                <w:sz w:val="24"/>
                <w:szCs w:val="24"/>
                <w:vertAlign w:val="subscript"/>
              </w:rPr>
              <w:t>i</w:t>
            </w:r>
          </w:p>
          <w:p w14:paraId="3B4B7A41" w14:textId="4BCE92CE" w:rsidR="00DE08F1" w:rsidRPr="00AE3172" w:rsidRDefault="00DE08F1" w:rsidP="00024B50">
            <w:pPr>
              <w:rPr>
                <w:color w:val="404040" w:themeColor="text1" w:themeTint="BF"/>
                <w:sz w:val="24"/>
                <w:szCs w:val="24"/>
              </w:rPr>
            </w:pPr>
            <w:r w:rsidRPr="00AE3172">
              <w:rPr>
                <w:color w:val="404040" w:themeColor="text1" w:themeTint="BF"/>
                <w:sz w:val="24"/>
                <w:szCs w:val="24"/>
              </w:rPr>
              <w:t>Trong đó</w:t>
            </w:r>
          </w:p>
          <w:tbl>
            <w:tblPr>
              <w:tblStyle w:val="TableGrid"/>
              <w:tblpPr w:leftFromText="180" w:rightFromText="180" w:vertAnchor="text" w:horzAnchor="margin" w:tblpY="269"/>
              <w:tblOverlap w:val="never"/>
              <w:tblW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
              <w:gridCol w:w="284"/>
              <w:gridCol w:w="2383"/>
            </w:tblGrid>
            <w:tr w:rsidR="00136D97" w:rsidRPr="00AE3172" w14:paraId="492BC9E5" w14:textId="77777777" w:rsidTr="00136D97">
              <w:tc>
                <w:tcPr>
                  <w:tcW w:w="567" w:type="dxa"/>
                </w:tcPr>
                <w:p w14:paraId="6210D073" w14:textId="77777777" w:rsidR="00DE08F1" w:rsidRPr="00AE3172" w:rsidRDefault="00DE08F1" w:rsidP="00AF0166">
                  <w:pPr>
                    <w:spacing w:line="240" w:lineRule="auto"/>
                    <w:rPr>
                      <w:color w:val="404040" w:themeColor="text1" w:themeTint="BF"/>
                      <w:sz w:val="24"/>
                      <w:szCs w:val="24"/>
                      <w:vertAlign w:val="subscript"/>
                    </w:rPr>
                  </w:pPr>
                  <w:r w:rsidRPr="00AE3172">
                    <w:rPr>
                      <w:color w:val="404040" w:themeColor="text1" w:themeTint="BF"/>
                      <w:sz w:val="24"/>
                      <w:szCs w:val="24"/>
                    </w:rPr>
                    <w:lastRenderedPageBreak/>
                    <w:t>Em</w:t>
                  </w:r>
                  <w:r w:rsidRPr="00AE3172">
                    <w:rPr>
                      <w:color w:val="404040" w:themeColor="text1" w:themeTint="BF"/>
                      <w:sz w:val="24"/>
                      <w:szCs w:val="24"/>
                      <w:vertAlign w:val="subscript"/>
                    </w:rPr>
                    <w:t>i</w:t>
                  </w:r>
                </w:p>
              </w:tc>
              <w:tc>
                <w:tcPr>
                  <w:tcW w:w="284" w:type="dxa"/>
                </w:tcPr>
                <w:p w14:paraId="3A19A445"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w:t>
                  </w:r>
                </w:p>
              </w:tc>
              <w:tc>
                <w:tcPr>
                  <w:tcW w:w="2410" w:type="dxa"/>
                </w:tcPr>
                <w:p w14:paraId="04BFB267"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Mức phát thải của chất ô nhiễm (i)</w:t>
                  </w:r>
                </w:p>
              </w:tc>
            </w:tr>
            <w:tr w:rsidR="00136D97" w:rsidRPr="00AE3172" w14:paraId="7A8511E4" w14:textId="77777777" w:rsidTr="00136D97">
              <w:tc>
                <w:tcPr>
                  <w:tcW w:w="567" w:type="dxa"/>
                </w:tcPr>
                <w:p w14:paraId="2FED440A" w14:textId="77777777" w:rsidR="00DE08F1" w:rsidRPr="00AE3172" w:rsidRDefault="00DE08F1" w:rsidP="00AF0166">
                  <w:pPr>
                    <w:spacing w:line="240" w:lineRule="auto"/>
                    <w:rPr>
                      <w:color w:val="404040" w:themeColor="text1" w:themeTint="BF"/>
                      <w:sz w:val="24"/>
                      <w:szCs w:val="24"/>
                      <w:vertAlign w:val="subscript"/>
                    </w:rPr>
                  </w:pPr>
                  <w:r w:rsidRPr="00AE3172">
                    <w:rPr>
                      <w:color w:val="404040" w:themeColor="text1" w:themeTint="BF"/>
                      <w:sz w:val="24"/>
                      <w:szCs w:val="24"/>
                    </w:rPr>
                    <w:t>M</w:t>
                  </w:r>
                  <w:r w:rsidRPr="00AE3172">
                    <w:rPr>
                      <w:color w:val="404040" w:themeColor="text1" w:themeTint="BF"/>
                      <w:sz w:val="24"/>
                      <w:szCs w:val="24"/>
                      <w:vertAlign w:val="subscript"/>
                    </w:rPr>
                    <w:t>s</w:t>
                  </w:r>
                </w:p>
              </w:tc>
              <w:tc>
                <w:tcPr>
                  <w:tcW w:w="284" w:type="dxa"/>
                </w:tcPr>
                <w:p w14:paraId="3C57F20C"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w:t>
                  </w:r>
                </w:p>
              </w:tc>
              <w:tc>
                <w:tcPr>
                  <w:tcW w:w="2410" w:type="dxa"/>
                </w:tcPr>
                <w:p w14:paraId="14ED9BF7"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Lượng chất thải rắn đốt cháy lộ thiên (kg/năm)</w:t>
                  </w:r>
                </w:p>
              </w:tc>
            </w:tr>
            <w:tr w:rsidR="00136D97" w:rsidRPr="00AE3172" w14:paraId="6C1DC44F" w14:textId="77777777" w:rsidTr="00136D97">
              <w:tc>
                <w:tcPr>
                  <w:tcW w:w="567" w:type="dxa"/>
                </w:tcPr>
                <w:p w14:paraId="5E0C5CC0" w14:textId="77777777" w:rsidR="00DE08F1" w:rsidRPr="00AE3172" w:rsidRDefault="00DE08F1" w:rsidP="00AF0166">
                  <w:pPr>
                    <w:spacing w:line="240" w:lineRule="auto"/>
                    <w:rPr>
                      <w:color w:val="404040" w:themeColor="text1" w:themeTint="BF"/>
                      <w:sz w:val="24"/>
                      <w:szCs w:val="24"/>
                      <w:vertAlign w:val="subscript"/>
                    </w:rPr>
                  </w:pPr>
                  <w:r w:rsidRPr="00AE3172">
                    <w:rPr>
                      <w:color w:val="404040" w:themeColor="text1" w:themeTint="BF"/>
                      <w:sz w:val="24"/>
                      <w:szCs w:val="24"/>
                    </w:rPr>
                    <w:t>EF</w:t>
                  </w:r>
                  <w:r w:rsidRPr="00AE3172">
                    <w:rPr>
                      <w:color w:val="404040" w:themeColor="text1" w:themeTint="BF"/>
                      <w:sz w:val="24"/>
                      <w:szCs w:val="24"/>
                      <w:vertAlign w:val="subscript"/>
                    </w:rPr>
                    <w:t>i</w:t>
                  </w:r>
                </w:p>
              </w:tc>
              <w:tc>
                <w:tcPr>
                  <w:tcW w:w="284" w:type="dxa"/>
                </w:tcPr>
                <w:p w14:paraId="1B4F1495"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w:t>
                  </w:r>
                </w:p>
              </w:tc>
              <w:tc>
                <w:tcPr>
                  <w:tcW w:w="2410" w:type="dxa"/>
                </w:tcPr>
                <w:p w14:paraId="43D56202"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Hệ số phát thải của chất ô nhiễm (i) (g/kg chất khô bị đốt cháy)</w:t>
                  </w:r>
                </w:p>
              </w:tc>
            </w:tr>
          </w:tbl>
          <w:p w14:paraId="597F44C4" w14:textId="2CD83405" w:rsidR="00DE08F1" w:rsidRPr="00AE3172" w:rsidRDefault="00DE08F1" w:rsidP="00024B50">
            <w:pPr>
              <w:rPr>
                <w:color w:val="404040" w:themeColor="text1" w:themeTint="BF"/>
                <w:sz w:val="24"/>
                <w:szCs w:val="24"/>
              </w:rPr>
            </w:pPr>
          </w:p>
          <w:p w14:paraId="5046BE81" w14:textId="77777777" w:rsidR="00DE08F1" w:rsidRPr="00AE3172" w:rsidRDefault="00DE08F1" w:rsidP="00024B50">
            <w:pPr>
              <w:rPr>
                <w:color w:val="404040" w:themeColor="text1" w:themeTint="BF"/>
                <w:sz w:val="24"/>
                <w:szCs w:val="24"/>
              </w:rPr>
            </w:pPr>
          </w:p>
        </w:tc>
        <w:tc>
          <w:tcPr>
            <w:tcW w:w="1212" w:type="pct"/>
          </w:tcPr>
          <w:p w14:paraId="7AE8A332" w14:textId="77777777" w:rsidR="00DE08F1" w:rsidRPr="00AE3172" w:rsidRDefault="00DE08F1" w:rsidP="00897949">
            <w:pPr>
              <w:jc w:val="center"/>
              <w:rPr>
                <w:b/>
                <w:bCs/>
                <w:color w:val="404040" w:themeColor="text1" w:themeTint="BF"/>
                <w:sz w:val="24"/>
                <w:szCs w:val="24"/>
              </w:rPr>
            </w:pPr>
            <w:r w:rsidRPr="00AE3172">
              <w:rPr>
                <w:b/>
                <w:bCs/>
                <w:color w:val="404040" w:themeColor="text1" w:themeTint="BF"/>
                <w:sz w:val="24"/>
                <w:szCs w:val="24"/>
              </w:rPr>
              <w:lastRenderedPageBreak/>
              <w:t>EM</w:t>
            </w:r>
            <w:r w:rsidRPr="00AE3172">
              <w:rPr>
                <w:b/>
                <w:bCs/>
                <w:color w:val="404040" w:themeColor="text1" w:themeTint="BF"/>
                <w:sz w:val="24"/>
                <w:szCs w:val="24"/>
                <w:vertAlign w:val="subscript"/>
              </w:rPr>
              <w:t>PM</w:t>
            </w:r>
            <w:r w:rsidRPr="00AE3172">
              <w:rPr>
                <w:b/>
                <w:bCs/>
                <w:color w:val="404040" w:themeColor="text1" w:themeTint="BF"/>
                <w:sz w:val="24"/>
                <w:szCs w:val="24"/>
              </w:rPr>
              <w:t xml:space="preserve"> = EF</w:t>
            </w:r>
            <w:r w:rsidRPr="00AE3172">
              <w:rPr>
                <w:b/>
                <w:bCs/>
                <w:color w:val="404040" w:themeColor="text1" w:themeTint="BF"/>
                <w:sz w:val="24"/>
                <w:szCs w:val="24"/>
                <w:vertAlign w:val="subscript"/>
              </w:rPr>
              <w:t xml:space="preserve">PM </w:t>
            </w:r>
            <w:r w:rsidRPr="00AE3172">
              <w:rPr>
                <w:b/>
                <w:bCs/>
                <w:color w:val="404040" w:themeColor="text1" w:themeTint="BF"/>
                <w:sz w:val="24"/>
                <w:szCs w:val="24"/>
              </w:rPr>
              <w:t>x A</w:t>
            </w:r>
            <w:r w:rsidRPr="00AE3172">
              <w:rPr>
                <w:b/>
                <w:bCs/>
                <w:color w:val="404040" w:themeColor="text1" w:themeTint="BF"/>
                <w:sz w:val="24"/>
                <w:szCs w:val="24"/>
                <w:vertAlign w:val="subscript"/>
              </w:rPr>
              <w:t>af</w:t>
            </w:r>
            <w:r w:rsidRPr="00AE3172">
              <w:rPr>
                <w:b/>
                <w:bCs/>
                <w:color w:val="404040" w:themeColor="text1" w:themeTint="BF"/>
                <w:sz w:val="24"/>
                <w:szCs w:val="24"/>
              </w:rPr>
              <w:t xml:space="preserve"> x d</w:t>
            </w:r>
          </w:p>
          <w:p w14:paraId="49C9B3F1" w14:textId="134AA649" w:rsidR="00DE08F1" w:rsidRPr="00AE3172" w:rsidRDefault="00DE08F1" w:rsidP="00024B50">
            <w:pPr>
              <w:rPr>
                <w:color w:val="404040" w:themeColor="text1" w:themeTint="BF"/>
                <w:sz w:val="24"/>
                <w:szCs w:val="24"/>
              </w:rPr>
            </w:pPr>
            <w:r w:rsidRPr="00AE3172">
              <w:rPr>
                <w:color w:val="404040" w:themeColor="text1" w:themeTint="BF"/>
                <w:sz w:val="24"/>
                <w:szCs w:val="24"/>
              </w:rPr>
              <w:t>Trong đó:</w:t>
            </w:r>
          </w:p>
          <w:tbl>
            <w:tblPr>
              <w:tblStyle w:val="TableGrid"/>
              <w:tblW w:w="3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
              <w:gridCol w:w="283"/>
              <w:gridCol w:w="2208"/>
            </w:tblGrid>
            <w:tr w:rsidR="00136D97" w:rsidRPr="00AE3172" w14:paraId="32CA366E" w14:textId="77777777" w:rsidTr="00136D97">
              <w:tc>
                <w:tcPr>
                  <w:tcW w:w="564" w:type="dxa"/>
                </w:tcPr>
                <w:p w14:paraId="5A090B47" w14:textId="77777777" w:rsidR="00DE08F1" w:rsidRPr="00AE3172" w:rsidRDefault="00DE08F1" w:rsidP="00AF0166">
                  <w:pPr>
                    <w:spacing w:line="240" w:lineRule="auto"/>
                    <w:rPr>
                      <w:color w:val="404040" w:themeColor="text1" w:themeTint="BF"/>
                      <w:sz w:val="24"/>
                      <w:szCs w:val="24"/>
                      <w:vertAlign w:val="subscript"/>
                    </w:rPr>
                  </w:pPr>
                  <w:r w:rsidRPr="00AE3172">
                    <w:rPr>
                      <w:color w:val="404040" w:themeColor="text1" w:themeTint="BF"/>
                      <w:sz w:val="24"/>
                      <w:szCs w:val="24"/>
                    </w:rPr>
                    <w:lastRenderedPageBreak/>
                    <w:t>EM</w:t>
                  </w:r>
                  <w:r w:rsidRPr="00AE3172">
                    <w:rPr>
                      <w:color w:val="404040" w:themeColor="text1" w:themeTint="BF"/>
                      <w:sz w:val="24"/>
                      <w:szCs w:val="24"/>
                      <w:vertAlign w:val="subscript"/>
                    </w:rPr>
                    <w:t>PM</w:t>
                  </w:r>
                </w:p>
              </w:tc>
              <w:tc>
                <w:tcPr>
                  <w:tcW w:w="278" w:type="dxa"/>
                </w:tcPr>
                <w:p w14:paraId="28027DC2"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w:t>
                  </w:r>
                </w:p>
              </w:tc>
              <w:tc>
                <w:tcPr>
                  <w:tcW w:w="2457" w:type="dxa"/>
                </w:tcPr>
                <w:p w14:paraId="029F4296"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Phát thải bụi PM (kg PM)</w:t>
                  </w:r>
                </w:p>
              </w:tc>
            </w:tr>
            <w:tr w:rsidR="00136D97" w:rsidRPr="00AE3172" w14:paraId="662712D0" w14:textId="77777777" w:rsidTr="00136D97">
              <w:tc>
                <w:tcPr>
                  <w:tcW w:w="564" w:type="dxa"/>
                </w:tcPr>
                <w:p w14:paraId="1296EDD0" w14:textId="77777777" w:rsidR="00DE08F1" w:rsidRPr="00AE3172" w:rsidRDefault="00DE08F1" w:rsidP="00AF0166">
                  <w:pPr>
                    <w:spacing w:line="240" w:lineRule="auto"/>
                    <w:rPr>
                      <w:color w:val="404040" w:themeColor="text1" w:themeTint="BF"/>
                      <w:sz w:val="24"/>
                      <w:szCs w:val="24"/>
                      <w:vertAlign w:val="subscript"/>
                    </w:rPr>
                  </w:pPr>
                  <w:r w:rsidRPr="00AE3172">
                    <w:rPr>
                      <w:color w:val="404040" w:themeColor="text1" w:themeTint="BF"/>
                      <w:sz w:val="24"/>
                      <w:szCs w:val="24"/>
                    </w:rPr>
                    <w:t>EF</w:t>
                  </w:r>
                  <w:r w:rsidRPr="00AE3172">
                    <w:rPr>
                      <w:color w:val="404040" w:themeColor="text1" w:themeTint="BF"/>
                      <w:sz w:val="24"/>
                      <w:szCs w:val="24"/>
                      <w:vertAlign w:val="subscript"/>
                    </w:rPr>
                    <w:t>PM</w:t>
                  </w:r>
                </w:p>
              </w:tc>
              <w:tc>
                <w:tcPr>
                  <w:tcW w:w="278" w:type="dxa"/>
                </w:tcPr>
                <w:p w14:paraId="432DF27E"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w:t>
                  </w:r>
                </w:p>
              </w:tc>
              <w:tc>
                <w:tcPr>
                  <w:tcW w:w="2457" w:type="dxa"/>
                </w:tcPr>
                <w:p w14:paraId="54BCB2E0"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hệ số phát thải của thông số bụi (kg PM/[m²xnăm])</w:t>
                  </w:r>
                </w:p>
              </w:tc>
            </w:tr>
            <w:tr w:rsidR="00136D97" w:rsidRPr="00AE3172" w14:paraId="560AD5CB" w14:textId="77777777" w:rsidTr="00136D97">
              <w:tc>
                <w:tcPr>
                  <w:tcW w:w="564" w:type="dxa"/>
                </w:tcPr>
                <w:p w14:paraId="0409B4CB" w14:textId="77777777" w:rsidR="00DE08F1" w:rsidRPr="00AE3172" w:rsidRDefault="00DE08F1" w:rsidP="00AF0166">
                  <w:pPr>
                    <w:spacing w:line="240" w:lineRule="auto"/>
                    <w:rPr>
                      <w:color w:val="404040" w:themeColor="text1" w:themeTint="BF"/>
                      <w:sz w:val="24"/>
                      <w:szCs w:val="24"/>
                      <w:vertAlign w:val="subscript"/>
                    </w:rPr>
                  </w:pPr>
                  <w:r w:rsidRPr="00AE3172">
                    <w:rPr>
                      <w:color w:val="404040" w:themeColor="text1" w:themeTint="BF"/>
                      <w:sz w:val="24"/>
                      <w:szCs w:val="24"/>
                    </w:rPr>
                    <w:t>A</w:t>
                  </w:r>
                  <w:r w:rsidRPr="00AE3172">
                    <w:rPr>
                      <w:color w:val="404040" w:themeColor="text1" w:themeTint="BF"/>
                      <w:sz w:val="24"/>
                      <w:szCs w:val="24"/>
                      <w:vertAlign w:val="subscript"/>
                    </w:rPr>
                    <w:t>af</w:t>
                  </w:r>
                </w:p>
              </w:tc>
              <w:tc>
                <w:tcPr>
                  <w:tcW w:w="278" w:type="dxa"/>
                </w:tcPr>
                <w:p w14:paraId="0369938F"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w:t>
                  </w:r>
                </w:p>
              </w:tc>
              <w:tc>
                <w:tcPr>
                  <w:tcW w:w="2457" w:type="dxa"/>
                </w:tcPr>
                <w:p w14:paraId="044E9731"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Diện tích xây dựng (m²)</w:t>
                  </w:r>
                </w:p>
              </w:tc>
            </w:tr>
            <w:tr w:rsidR="00136D97" w:rsidRPr="00AE3172" w14:paraId="240AAA5B" w14:textId="77777777" w:rsidTr="00136D97">
              <w:tc>
                <w:tcPr>
                  <w:tcW w:w="564" w:type="dxa"/>
                </w:tcPr>
                <w:p w14:paraId="78B89FEA"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D</w:t>
                  </w:r>
                </w:p>
              </w:tc>
              <w:tc>
                <w:tcPr>
                  <w:tcW w:w="278" w:type="dxa"/>
                </w:tcPr>
                <w:p w14:paraId="5DDBC5AC"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w:t>
                  </w:r>
                </w:p>
              </w:tc>
              <w:tc>
                <w:tcPr>
                  <w:tcW w:w="2457" w:type="dxa"/>
                </w:tcPr>
                <w:p w14:paraId="533B4674" w14:textId="77777777" w:rsidR="00DE08F1" w:rsidRPr="00AE3172" w:rsidRDefault="00DE08F1" w:rsidP="00AF0166">
                  <w:pPr>
                    <w:spacing w:line="240" w:lineRule="auto"/>
                    <w:rPr>
                      <w:color w:val="404040" w:themeColor="text1" w:themeTint="BF"/>
                      <w:sz w:val="24"/>
                      <w:szCs w:val="24"/>
                    </w:rPr>
                  </w:pPr>
                  <w:r w:rsidRPr="00AE3172">
                    <w:rPr>
                      <w:color w:val="404040" w:themeColor="text1" w:themeTint="BF"/>
                      <w:sz w:val="24"/>
                      <w:szCs w:val="24"/>
                    </w:rPr>
                    <w:t>Thời gian xây dựng công trình (năm)</w:t>
                  </w:r>
                </w:p>
              </w:tc>
            </w:tr>
          </w:tbl>
          <w:p w14:paraId="450738F9" w14:textId="77777777" w:rsidR="00DE08F1" w:rsidRPr="00AE3172" w:rsidRDefault="00DE08F1" w:rsidP="00024B50">
            <w:pPr>
              <w:rPr>
                <w:color w:val="404040" w:themeColor="text1" w:themeTint="BF"/>
                <w:sz w:val="24"/>
                <w:szCs w:val="24"/>
              </w:rPr>
            </w:pPr>
          </w:p>
        </w:tc>
      </w:tr>
    </w:tbl>
    <w:p w14:paraId="5FA9919D" w14:textId="77777777" w:rsidR="00AF0166" w:rsidRPr="00035891" w:rsidRDefault="00AF0166" w:rsidP="00AF0166">
      <w:pPr>
        <w:pStyle w:val="ListParagraph"/>
      </w:pPr>
    </w:p>
    <w:p w14:paraId="0EF9D056" w14:textId="584EBCB0" w:rsidR="009A4A85" w:rsidRPr="00035891" w:rsidRDefault="009A4A85" w:rsidP="001637E8">
      <w:pPr>
        <w:pStyle w:val="ListParagraph"/>
        <w:numPr>
          <w:ilvl w:val="0"/>
          <w:numId w:val="31"/>
        </w:numPr>
        <w:spacing w:after="240" w:line="276" w:lineRule="auto"/>
      </w:pPr>
      <w:r w:rsidRPr="00035891">
        <w:t>Thu thập dữ liệu</w:t>
      </w:r>
    </w:p>
    <w:p w14:paraId="01A0A1BA" w14:textId="3B2CCFD6" w:rsidR="009A4A85" w:rsidRPr="00035891" w:rsidRDefault="00FD02B8" w:rsidP="00024B50">
      <w:pPr>
        <w:rPr>
          <w:color w:val="404040" w:themeColor="text1" w:themeTint="BF"/>
        </w:rPr>
      </w:pPr>
      <w:r w:rsidRPr="00035891">
        <w:rPr>
          <w:color w:val="404040" w:themeColor="text1" w:themeTint="BF"/>
        </w:rPr>
        <w:t>P</w:t>
      </w:r>
      <w:r w:rsidR="009A4A85" w:rsidRPr="00035891">
        <w:rPr>
          <w:color w:val="404040" w:themeColor="text1" w:themeTint="BF"/>
        </w:rPr>
        <w:t>hương pháp chính thu thập dữ liệu thông qua điều tra, khảo sát kết hợp khai thác một số thông tin thứ cấp từ các nguồn báo cáo, từ các cơ quan, đơn vị quản lý. Các dữ liệu điều tra, khảo sát sau khi được thu thập, tổng hợp cần được xử lý, đánh giá độ tin cậy, tính nhất quán trước khi sử dụng để tính toán kiểm kê</w:t>
      </w:r>
    </w:p>
    <w:p w14:paraId="7F7FE5A3" w14:textId="5FED544D" w:rsidR="00656243" w:rsidRPr="00035891" w:rsidRDefault="00656243" w:rsidP="001637E8">
      <w:pPr>
        <w:pStyle w:val="ListParagraph"/>
        <w:numPr>
          <w:ilvl w:val="0"/>
          <w:numId w:val="31"/>
        </w:numPr>
        <w:spacing w:line="276" w:lineRule="auto"/>
      </w:pPr>
      <w:r w:rsidRPr="00035891">
        <w:lastRenderedPageBreak/>
        <w:t>Hệ số phát thải</w:t>
      </w:r>
    </w:p>
    <w:tbl>
      <w:tblPr>
        <w:tblStyle w:val="TableGrid"/>
        <w:tblW w:w="14029" w:type="dxa"/>
        <w:tblBorders>
          <w:left w:val="none" w:sz="0" w:space="0" w:color="auto"/>
          <w:right w:val="none" w:sz="0" w:space="0" w:color="auto"/>
          <w:insideV w:val="none" w:sz="0" w:space="0" w:color="auto"/>
        </w:tblBorders>
        <w:tblLook w:val="04A0" w:firstRow="1" w:lastRow="0" w:firstColumn="1" w:lastColumn="0" w:noHBand="0" w:noVBand="1"/>
      </w:tblPr>
      <w:tblGrid>
        <w:gridCol w:w="2127"/>
        <w:gridCol w:w="11902"/>
      </w:tblGrid>
      <w:tr w:rsidR="00656243" w:rsidRPr="00035891" w14:paraId="5C224910" w14:textId="77777777" w:rsidTr="00EC54C3">
        <w:trPr>
          <w:trHeight w:val="2688"/>
        </w:trPr>
        <w:tc>
          <w:tcPr>
            <w:tcW w:w="2127" w:type="dxa"/>
          </w:tcPr>
          <w:p w14:paraId="6C8A2EF4" w14:textId="77777777" w:rsidR="00656243" w:rsidRPr="00035891" w:rsidRDefault="00656243" w:rsidP="00EC54C3">
            <w:pPr>
              <w:spacing w:before="60" w:after="60" w:line="240" w:lineRule="auto"/>
              <w:ind w:right="170"/>
              <w:rPr>
                <w:color w:val="404040" w:themeColor="text1" w:themeTint="BF"/>
              </w:rPr>
            </w:pPr>
            <w:r w:rsidRPr="00035891">
              <w:rPr>
                <w:color w:val="404040" w:themeColor="text1" w:themeTint="BF"/>
              </w:rPr>
              <w:t>Bộ hệ số phát thải AP-42 của Hoa Kỳ</w:t>
            </w:r>
          </w:p>
        </w:tc>
        <w:tc>
          <w:tcPr>
            <w:tcW w:w="11902" w:type="dxa"/>
          </w:tcPr>
          <w:p w14:paraId="0C383DC8" w14:textId="77777777" w:rsidR="00656243" w:rsidRPr="00035891" w:rsidRDefault="00656243" w:rsidP="00EC54C3">
            <w:pPr>
              <w:spacing w:before="60" w:after="60" w:line="240" w:lineRule="auto"/>
              <w:rPr>
                <w:color w:val="404040" w:themeColor="text1" w:themeTint="BF"/>
              </w:rPr>
            </w:pPr>
            <w:r w:rsidRPr="00035891">
              <w:rPr>
                <w:color w:val="404040" w:themeColor="text1" w:themeTint="BF"/>
              </w:rPr>
              <w:t>Bộ hệ số AP-42 có thông tin đầu vào được quy định cho từng loại nhiên liệu hoặc chất đốt cụ thể, do đó, cần thu thập đầy đủ các thông tin về thành phần của nguồn đốt. Các EF được thể hiện dưới dạng số hoặc công thức tương ứng dựa trên đặc điểm của mỗi nguồn đốt. Việc khai thác các EF từ nguồn AP-42 đòi hỏi người sử dụng phải có hiểu biết nhất định về các nguồn diện cần kiểm kê. Ví dụ, đối với nguồn đốt hở, để xác định được hệ số chính xác thì cần cung cấp đầy đủ các thông tin về độ ẩm hay thành phần của.</w:t>
            </w:r>
          </w:p>
          <w:p w14:paraId="64A6CDF0" w14:textId="77777777" w:rsidR="00656243" w:rsidRPr="00035891" w:rsidRDefault="00656243" w:rsidP="00EC54C3">
            <w:pPr>
              <w:spacing w:before="60" w:after="60" w:line="240" w:lineRule="auto"/>
              <w:rPr>
                <w:color w:val="404040" w:themeColor="text1" w:themeTint="BF"/>
              </w:rPr>
            </w:pPr>
            <w:r w:rsidRPr="00035891">
              <w:rPr>
                <w:color w:val="404040" w:themeColor="text1" w:themeTint="BF"/>
              </w:rPr>
              <w:t>Do đó, với điều kiện thực tế về hệ cơ sở dữ liệu của nước ta hiện nay, việc sử dụng bộ hệ số AP-42 còn tương đối khó khăn.</w:t>
            </w:r>
          </w:p>
          <w:p w14:paraId="6E375770" w14:textId="77777777" w:rsidR="00656243" w:rsidRPr="00035891" w:rsidRDefault="00656243" w:rsidP="00EC54C3">
            <w:pPr>
              <w:spacing w:before="60" w:after="60" w:line="240" w:lineRule="auto"/>
              <w:rPr>
                <w:color w:val="404040" w:themeColor="text1" w:themeTint="BF"/>
              </w:rPr>
            </w:pPr>
            <w:r w:rsidRPr="00035891">
              <w:rPr>
                <w:color w:val="404040" w:themeColor="text1" w:themeTint="BF"/>
              </w:rPr>
              <w:t>Tham khảo thông tin về các EF cho nguồn diện từ bộ hệ số AP-42 tại Bảng 1.12, Phụ lục 4</w:t>
            </w:r>
          </w:p>
        </w:tc>
      </w:tr>
      <w:tr w:rsidR="00656243" w:rsidRPr="00035891" w14:paraId="3B77B9F1" w14:textId="77777777" w:rsidTr="00EC54C3">
        <w:trPr>
          <w:trHeight w:val="2216"/>
        </w:trPr>
        <w:tc>
          <w:tcPr>
            <w:tcW w:w="2127" w:type="dxa"/>
          </w:tcPr>
          <w:p w14:paraId="2A59E1E0" w14:textId="77777777" w:rsidR="00656243" w:rsidRPr="00035891" w:rsidRDefault="00656243" w:rsidP="00EC54C3">
            <w:pPr>
              <w:spacing w:before="60" w:after="60" w:line="240" w:lineRule="auto"/>
              <w:ind w:right="170"/>
              <w:rPr>
                <w:color w:val="404040" w:themeColor="text1" w:themeTint="BF"/>
              </w:rPr>
            </w:pPr>
            <w:r w:rsidRPr="00035891">
              <w:rPr>
                <w:color w:val="404040" w:themeColor="text1" w:themeTint="BF"/>
              </w:rPr>
              <w:t>Bộ hệ số phát thải EMEP/EEA của Châu Âu</w:t>
            </w:r>
          </w:p>
        </w:tc>
        <w:tc>
          <w:tcPr>
            <w:tcW w:w="11902" w:type="dxa"/>
          </w:tcPr>
          <w:p w14:paraId="553B19E7" w14:textId="77777777" w:rsidR="00656243" w:rsidRPr="00035891" w:rsidRDefault="00656243" w:rsidP="00EC54C3">
            <w:pPr>
              <w:spacing w:before="60" w:after="60" w:line="240" w:lineRule="auto"/>
              <w:rPr>
                <w:color w:val="404040" w:themeColor="text1" w:themeTint="BF"/>
              </w:rPr>
            </w:pPr>
            <w:r w:rsidRPr="00035891">
              <w:rPr>
                <w:color w:val="404040" w:themeColor="text1" w:themeTint="BF"/>
              </w:rPr>
              <w:t>Bộ hệ số EMEP/EEA được quy định theo từng mức độ, từ bậc 1 (Tier 1) đến bậc 3 (Tier 3). Mức độ, bậc càng cao thì yêu cầu về độ chi tiết của dữ liệu hoạt động càng lớn. Bộ hệ số EMEP/EEA cho phép người dùng khai thác được EF tuỳ theo từng trường hợp và mức độ chi tiết của các dữ liệu hoạt động của các nguồn thải được thu thập. Do đó, việc tiếp cận và khai thác dữ liệu EF từ bộ hệ số này tương đối đơn giản. Trong tài liệu Hướng dẫn này, các EF đối với nguồn diện đa số sẽ tham khảo từ bộ hệ số EMEP/EEA.</w:t>
            </w:r>
          </w:p>
          <w:p w14:paraId="575D905A" w14:textId="77777777" w:rsidR="00656243" w:rsidRPr="00035891" w:rsidRDefault="00656243" w:rsidP="00EC54C3">
            <w:pPr>
              <w:spacing w:before="60" w:after="60" w:line="240" w:lineRule="auto"/>
              <w:rPr>
                <w:color w:val="404040" w:themeColor="text1" w:themeTint="BF"/>
              </w:rPr>
            </w:pPr>
            <w:r w:rsidRPr="00035891">
              <w:rPr>
                <w:color w:val="404040" w:themeColor="text1" w:themeTint="BF"/>
              </w:rPr>
              <w:t>Tham khảo thông tin về các EF cho nguồn diện từ bộ hệ số EMEP/EEA tại bảng 1.13, Phụ lục 4</w:t>
            </w:r>
          </w:p>
        </w:tc>
      </w:tr>
      <w:tr w:rsidR="00656243" w:rsidRPr="00035891" w14:paraId="735E481D" w14:textId="77777777" w:rsidTr="00EC54C3">
        <w:trPr>
          <w:trHeight w:val="2829"/>
        </w:trPr>
        <w:tc>
          <w:tcPr>
            <w:tcW w:w="2127" w:type="dxa"/>
          </w:tcPr>
          <w:p w14:paraId="7B2525F1" w14:textId="77777777" w:rsidR="00656243" w:rsidRPr="00035891" w:rsidRDefault="00656243" w:rsidP="00EC54C3">
            <w:pPr>
              <w:spacing w:before="60" w:after="60" w:line="240" w:lineRule="auto"/>
              <w:ind w:right="170"/>
              <w:rPr>
                <w:color w:val="404040" w:themeColor="text1" w:themeTint="BF"/>
              </w:rPr>
            </w:pPr>
            <w:r w:rsidRPr="00035891">
              <w:rPr>
                <w:color w:val="404040" w:themeColor="text1" w:themeTint="BF"/>
              </w:rPr>
              <w:t>Bộ hệ số phát thải ABC-EIM</w:t>
            </w:r>
          </w:p>
        </w:tc>
        <w:tc>
          <w:tcPr>
            <w:tcW w:w="11902" w:type="dxa"/>
          </w:tcPr>
          <w:p w14:paraId="0511BF10" w14:textId="77777777" w:rsidR="008B25A4" w:rsidRPr="00035891" w:rsidRDefault="00656243" w:rsidP="00EC54C3">
            <w:pPr>
              <w:spacing w:before="60" w:after="60" w:line="240" w:lineRule="auto"/>
              <w:rPr>
                <w:color w:val="404040" w:themeColor="text1" w:themeTint="BF"/>
              </w:rPr>
            </w:pPr>
            <w:r w:rsidRPr="00035891">
              <w:rPr>
                <w:color w:val="404040" w:themeColor="text1" w:themeTint="BF"/>
              </w:rPr>
              <w:t>Tài liệu hướng dẫn kiểm kê phát thải ABC-EIM được biên soạn dựa theo các nghiên cứu điển hình về kiểm kê phát thải tại Indonesia và Thái Lan, đây là những quốc gia có điều kiện tự nhiên, kinh tế xã hội khá tương đồng với Việt Nam. Bộ EF được ban hành tại tài liệu Hướng dẫn này chủ yếu được khai thác từ các nguồn sẵn có và đã được nhóm tác giả hiệu chỉnh cho phù hợp với điều kiện tại các quốc gia nghiên cứu nói riêng và các nước đang phát triển tại châu Á nói chung. Do đó, bộ hệ số của ABC-EIM khá phù hợp để áp dụng tính toán kiểm kê nguồn diện tại Việt Nam trong điều kiện Việt Nam chưa có bộ hệ số phát thải được xây dựng cho quốc gia và địa phương.</w:t>
            </w:r>
            <w:r w:rsidR="008B25A4" w:rsidRPr="00035891">
              <w:rPr>
                <w:color w:val="404040" w:themeColor="text1" w:themeTint="BF"/>
              </w:rPr>
              <w:t xml:space="preserve"> </w:t>
            </w:r>
          </w:p>
          <w:p w14:paraId="7EBEA8CA" w14:textId="58A3200F" w:rsidR="00656243" w:rsidRPr="00035891" w:rsidRDefault="00656243" w:rsidP="00EC54C3">
            <w:pPr>
              <w:spacing w:before="60" w:after="60" w:line="240" w:lineRule="auto"/>
              <w:rPr>
                <w:color w:val="404040" w:themeColor="text1" w:themeTint="BF"/>
              </w:rPr>
            </w:pPr>
            <w:r w:rsidRPr="00035891">
              <w:rPr>
                <w:color w:val="404040" w:themeColor="text1" w:themeTint="BF"/>
              </w:rPr>
              <w:t>Tham khảo thông tin về các EF cho nguồn điểm từ bộ hệ số ABC-EIM tại Bảng 1.14, Phụ lục 4.</w:t>
            </w:r>
          </w:p>
        </w:tc>
      </w:tr>
      <w:tr w:rsidR="00656243" w:rsidRPr="00035891" w14:paraId="2A10C462" w14:textId="77777777" w:rsidTr="00EC54C3">
        <w:tc>
          <w:tcPr>
            <w:tcW w:w="2127" w:type="dxa"/>
          </w:tcPr>
          <w:p w14:paraId="03016EC2" w14:textId="07687E3B" w:rsidR="00656243" w:rsidRPr="00035891" w:rsidRDefault="00656243" w:rsidP="00EC54C3">
            <w:pPr>
              <w:spacing w:before="60" w:after="60" w:line="240" w:lineRule="auto"/>
              <w:ind w:right="170"/>
              <w:rPr>
                <w:color w:val="404040" w:themeColor="text1" w:themeTint="BF"/>
              </w:rPr>
            </w:pPr>
            <w:r w:rsidRPr="00035891">
              <w:rPr>
                <w:color w:val="404040" w:themeColor="text1" w:themeTint="BF"/>
              </w:rPr>
              <w:lastRenderedPageBreak/>
              <w:t>Bộ hệ số phát thải của Tổ chức Y tế thế giới</w:t>
            </w:r>
          </w:p>
        </w:tc>
        <w:tc>
          <w:tcPr>
            <w:tcW w:w="11902" w:type="dxa"/>
          </w:tcPr>
          <w:p w14:paraId="6902C371" w14:textId="77777777" w:rsidR="00656243" w:rsidRPr="00035891" w:rsidRDefault="00656243" w:rsidP="00EC54C3">
            <w:pPr>
              <w:spacing w:before="60" w:after="60" w:line="240" w:lineRule="auto"/>
              <w:rPr>
                <w:color w:val="404040" w:themeColor="text1" w:themeTint="BF"/>
              </w:rPr>
            </w:pPr>
            <w:r w:rsidRPr="00035891">
              <w:rPr>
                <w:color w:val="404040" w:themeColor="text1" w:themeTint="BF"/>
              </w:rPr>
              <w:t>Bộ EF của WHO được tham khảo để khai thác EF đối với các phương tiện, máy móc sử dụng trong công trình xây dựng, tham khảo thông tin tại Bảng 1.15, Phụ lục 4.</w:t>
            </w:r>
          </w:p>
        </w:tc>
      </w:tr>
      <w:tr w:rsidR="00580CA4" w:rsidRPr="00035891" w14:paraId="428EF8CD" w14:textId="77777777" w:rsidTr="00EC54C3">
        <w:tc>
          <w:tcPr>
            <w:tcW w:w="2127" w:type="dxa"/>
          </w:tcPr>
          <w:p w14:paraId="604AB785" w14:textId="77777777" w:rsidR="00656243" w:rsidRPr="00035891" w:rsidRDefault="00656243" w:rsidP="00EC54C3">
            <w:pPr>
              <w:spacing w:before="60" w:after="60" w:line="240" w:lineRule="auto"/>
              <w:ind w:right="170"/>
              <w:rPr>
                <w:color w:val="404040" w:themeColor="text1" w:themeTint="BF"/>
              </w:rPr>
            </w:pPr>
            <w:r w:rsidRPr="00035891">
              <w:rPr>
                <w:color w:val="404040" w:themeColor="text1" w:themeTint="BF"/>
              </w:rPr>
              <w:t>Bộ hệ số phát thải được nghiên cứu trong nước</w:t>
            </w:r>
          </w:p>
        </w:tc>
        <w:tc>
          <w:tcPr>
            <w:tcW w:w="11902" w:type="dxa"/>
          </w:tcPr>
          <w:p w14:paraId="2D6F53F1" w14:textId="6E532053" w:rsidR="00656243" w:rsidRPr="00035891" w:rsidRDefault="00656243" w:rsidP="001637E8">
            <w:pPr>
              <w:pStyle w:val="ListParagraph"/>
              <w:numPr>
                <w:ilvl w:val="0"/>
                <w:numId w:val="12"/>
              </w:numPr>
              <w:spacing w:before="60" w:after="60"/>
              <w:ind w:left="308"/>
            </w:pPr>
            <w:r w:rsidRPr="00035891">
              <w:t xml:space="preserve">Nguồn: Bài báo “Pham-Thi Hong Phuong, Trung-Dung Nghiem, Pham-Thi Mai Thao, Thanh-Dien Nguyen: Emission factors of selected air pollutants from rice straw open burning in the Mekong Delta of Vietnam”: </w:t>
            </w:r>
            <w:hyperlink r:id="rId26" w:history="1">
              <w:r w:rsidRPr="00035891">
                <w:t>https://www.sciencedirect.com/science/article/abs/pii/S1309104222000393:</w:t>
              </w:r>
            </w:hyperlink>
            <w:r w:rsidRPr="00035891">
              <w:t xml:space="preserve"> EF được xây dựng theo phương pháp cân bằng cacbon và tỷ lệ phát thải, tham khảo tại bảng 1.16, phụ lục 1.</w:t>
            </w:r>
          </w:p>
          <w:p w14:paraId="22F40A3C" w14:textId="717B5701" w:rsidR="00656243" w:rsidRPr="00035891" w:rsidRDefault="00656243" w:rsidP="001637E8">
            <w:pPr>
              <w:pStyle w:val="ListParagraph"/>
              <w:numPr>
                <w:ilvl w:val="0"/>
                <w:numId w:val="12"/>
              </w:numPr>
              <w:spacing w:before="60" w:after="60"/>
              <w:ind w:left="308"/>
            </w:pPr>
            <w:r w:rsidRPr="00035891">
              <w:t>Nguồn: Bài báo “</w:t>
            </w:r>
            <w:hyperlink r:id="rId27" w:anchor="auth-Chau_Thuy-Pham-Aff1" w:history="1">
              <w:r w:rsidRPr="00035891">
                <w:t>Chau-Thuy Pham,</w:t>
              </w:r>
            </w:hyperlink>
            <w:r w:rsidRPr="00035891">
              <w:t xml:space="preserve"> </w:t>
            </w:r>
            <w:hyperlink r:id="rId28" w:anchor="auth-Bich_Thuy-Ly-Aff2" w:history="1">
              <w:r w:rsidRPr="00035891">
                <w:t>Bich-Thuy Ly,</w:t>
              </w:r>
            </w:hyperlink>
            <w:r w:rsidRPr="00035891">
              <w:t xml:space="preserve"> </w:t>
            </w:r>
            <w:hyperlink r:id="rId29" w:anchor="auth-Trung_Dung-Nghiem-Aff2" w:history="1">
              <w:r w:rsidRPr="00035891">
                <w:t>Trung-Dung Nghiem,</w:t>
              </w:r>
            </w:hyperlink>
            <w:hyperlink r:id="rId30" w:anchor="auth-Thi_Hong_Phuong-Pham-Aff2-Aff3" w:history="1">
              <w:r w:rsidRPr="00035891">
                <w:t xml:space="preserve"> </w:t>
              </w:r>
            </w:hyperlink>
            <w:r w:rsidRPr="00035891">
              <w:t xml:space="preserve">Thi </w:t>
            </w:r>
            <w:hyperlink r:id="rId31" w:anchor="auth-Thi_Hong_Phuong-Pham-Aff2-Aff3" w:history="1">
              <w:r w:rsidRPr="00035891">
                <w:t>Hong-Phuong Pham,</w:t>
              </w:r>
            </w:hyperlink>
            <w:r w:rsidRPr="00035891">
              <w:t xml:space="preserve"> </w:t>
            </w:r>
            <w:hyperlink r:id="rId32" w:anchor="auth-Nguyen_Thi-Minh-Aff1" w:history="1">
              <w:r w:rsidRPr="00035891">
                <w:t>Nguyen-Thi Minh,</w:t>
              </w:r>
            </w:hyperlink>
            <w:r w:rsidRPr="00035891">
              <w:t xml:space="preserve"> </w:t>
            </w:r>
            <w:hyperlink r:id="rId33" w:anchor="auth-Ning-Tang-Aff4" w:history="1">
              <w:r w:rsidRPr="00035891">
                <w:t>Ning Tang,</w:t>
              </w:r>
            </w:hyperlink>
            <w:r w:rsidRPr="00035891">
              <w:t xml:space="preserve"> </w:t>
            </w:r>
            <w:hyperlink r:id="rId34" w:anchor="auth-Kazuichi-Hayakawa-Aff4" w:history="1">
              <w:r w:rsidRPr="00035891">
                <w:t>Kazuichi</w:t>
              </w:r>
            </w:hyperlink>
            <w:hyperlink r:id="rId35" w:anchor="auth-Kazuichi-Hayakawa-Aff4" w:history="1">
              <w:r w:rsidRPr="00035891">
                <w:t xml:space="preserve"> Hayakawa &amp; Akira Toriba :</w:t>
              </w:r>
            </w:hyperlink>
            <w:r w:rsidRPr="00035891">
              <w:t xml:space="preserve"> Emission factors of selected air pollutants from rice straw burning in Hanoi, Vietnam”: </w:t>
            </w:r>
            <w:hyperlink r:id="rId36" w:history="1">
              <w:r w:rsidRPr="00035891">
                <w:t>https://link.springer.com/article/10.1007/s11869-021-01050-6:</w:t>
              </w:r>
            </w:hyperlink>
            <w:r w:rsidRPr="00035891">
              <w:t xml:space="preserve"> Trong nghiên cứu này, các thí nghiệm trong tủ hút và tại đồng ruộng đã được thực hiện, mô phỏng kiểu đốt đống nhỏ phổ biến được nông dân miền Bắc Việt Nam. Các EF được xây dựng theo phương pháp cân bằng cacbon và tỷ lệ phát thải, tham khảo tại bảng 1.17, phụ lục 1.</w:t>
            </w:r>
          </w:p>
          <w:p w14:paraId="073976CB" w14:textId="5881CC5F" w:rsidR="00656243" w:rsidRPr="00035891" w:rsidRDefault="00656243" w:rsidP="001637E8">
            <w:pPr>
              <w:pStyle w:val="ListParagraph"/>
              <w:numPr>
                <w:ilvl w:val="0"/>
                <w:numId w:val="12"/>
              </w:numPr>
              <w:spacing w:before="60" w:after="60"/>
              <w:ind w:left="308"/>
            </w:pPr>
            <w:r w:rsidRPr="00035891">
              <w:t>Nguồn: Bài báo “</w:t>
            </w:r>
            <w:hyperlink r:id="rId37" w:anchor="auth-Lai_Nguyen-Huy-Aff1-Aff2-Aff3" w:history="1">
              <w:r w:rsidRPr="00035891">
                <w:t>Lai Nguyen Huy,</w:t>
              </w:r>
            </w:hyperlink>
            <w:r w:rsidRPr="00035891">
              <w:t xml:space="preserve"> </w:t>
            </w:r>
            <w:hyperlink r:id="rId38" w:anchor="auth-Nguyen_Thi_Kim-Oanh-Aff1-Aff2" w:history="1">
              <w:r w:rsidRPr="00035891">
                <w:t>Nguyen Thi Kim Oanh,</w:t>
              </w:r>
            </w:hyperlink>
            <w:r w:rsidRPr="00035891">
              <w:t xml:space="preserve"> </w:t>
            </w:r>
            <w:hyperlink r:id="rId39" w:anchor="auth-Nguyen_Hong-Phuc-Aff1-Aff2-Aff3" w:history="1">
              <w:r w:rsidRPr="00035891">
                <w:t>Nguyen Hong</w:t>
              </w:r>
            </w:hyperlink>
            <w:r w:rsidRPr="00035891">
              <w:t xml:space="preserve"> </w:t>
            </w:r>
            <w:hyperlink r:id="rId40" w:anchor="auth-Nguyen_Hong-Phuc-Aff1-Aff2-Aff3" w:history="1">
              <w:r w:rsidRPr="00035891">
                <w:t>Phuc,</w:t>
              </w:r>
            </w:hyperlink>
            <w:r w:rsidRPr="00035891">
              <w:t xml:space="preserve"> </w:t>
            </w:r>
            <w:hyperlink r:id="rId41" w:anchor="auth-Chu_Phuong-Nhung-Aff3-Aff4" w:history="1">
              <w:r w:rsidRPr="00035891">
                <w:t>Chu Phuong Nhung :</w:t>
              </w:r>
            </w:hyperlink>
            <w:r w:rsidRPr="00035891">
              <w:t xml:space="preserve"> Survey-based inventory for atmospheric emissions from residential combustion in Vietnam”:</w:t>
            </w:r>
            <w:hyperlink r:id="rId42" w:history="1">
              <w:r w:rsidRPr="00035891">
                <w:t xml:space="preserve"> https://link.springer.com/article/10.1007/s11356-020-11067-6:</w:t>
              </w:r>
            </w:hyperlink>
            <w:r w:rsidRPr="00035891">
              <w:t xml:space="preserve"> Trong nghiên cứu này, các khảo sát đối với hoạt động đun nấu dân dụng đã được thực hiện tại khu vực đô thị và nông thôn của vùng Đồng bằng Sông Hồng, từ đó xây dựng hệ số phát thải cho hoạt động đun nấu dụng dựa trên số liệu về dân cư.</w:t>
            </w:r>
          </w:p>
        </w:tc>
      </w:tr>
    </w:tbl>
    <w:p w14:paraId="242492D3" w14:textId="76863AEB" w:rsidR="002D2CBF" w:rsidRPr="00035891" w:rsidRDefault="0080414C" w:rsidP="001637E8">
      <w:pPr>
        <w:pStyle w:val="ListParagraph"/>
        <w:numPr>
          <w:ilvl w:val="0"/>
          <w:numId w:val="30"/>
        </w:numPr>
        <w:rPr>
          <w:b/>
          <w:bCs/>
        </w:rPr>
      </w:pPr>
      <w:r w:rsidRPr="00035891">
        <w:rPr>
          <w:b/>
          <w:bCs/>
        </w:rPr>
        <w:t>NGUỒN PHÁT THẢI DI ĐỘNG</w:t>
      </w:r>
    </w:p>
    <w:p w14:paraId="0288FF77" w14:textId="05387832" w:rsidR="00656243" w:rsidRDefault="00656243" w:rsidP="001637E8">
      <w:pPr>
        <w:pStyle w:val="ListParagraph"/>
        <w:numPr>
          <w:ilvl w:val="0"/>
          <w:numId w:val="31"/>
        </w:numPr>
        <w:spacing w:after="240" w:line="276" w:lineRule="auto"/>
      </w:pPr>
      <w:r w:rsidRPr="00035891">
        <w:t>Phạm vi thực hiện</w:t>
      </w:r>
    </w:p>
    <w:tbl>
      <w:tblPr>
        <w:tblStyle w:val="TableGrid"/>
        <w:tblW w:w="5000" w:type="pct"/>
        <w:tblLook w:val="04A0" w:firstRow="1" w:lastRow="0" w:firstColumn="1" w:lastColumn="0" w:noHBand="0" w:noVBand="1"/>
      </w:tblPr>
      <w:tblGrid>
        <w:gridCol w:w="2595"/>
        <w:gridCol w:w="3174"/>
        <w:gridCol w:w="2309"/>
        <w:gridCol w:w="5917"/>
      </w:tblGrid>
      <w:tr w:rsidR="005E455E" w:rsidRPr="00035891" w14:paraId="0AB8AD9C" w14:textId="77777777" w:rsidTr="00887FA4">
        <w:trPr>
          <w:trHeight w:val="519"/>
          <w:tblHeader/>
        </w:trPr>
        <w:tc>
          <w:tcPr>
            <w:tcW w:w="927" w:type="pct"/>
          </w:tcPr>
          <w:p w14:paraId="3D376A05" w14:textId="59505C8B" w:rsidR="00656243" w:rsidRPr="00035891" w:rsidRDefault="00656243" w:rsidP="00375E86">
            <w:pPr>
              <w:spacing w:before="0"/>
              <w:jc w:val="center"/>
              <w:rPr>
                <w:b/>
                <w:bCs/>
                <w:color w:val="404040" w:themeColor="text1" w:themeTint="BF"/>
              </w:rPr>
            </w:pPr>
            <w:r w:rsidRPr="00035891">
              <w:rPr>
                <w:b/>
                <w:bCs/>
                <w:color w:val="404040" w:themeColor="text1" w:themeTint="BF"/>
              </w:rPr>
              <w:t>Đường hàng không</w:t>
            </w:r>
          </w:p>
        </w:tc>
        <w:tc>
          <w:tcPr>
            <w:tcW w:w="1134" w:type="pct"/>
          </w:tcPr>
          <w:p w14:paraId="11EB246D" w14:textId="77777777" w:rsidR="00656243" w:rsidRPr="00035891" w:rsidRDefault="00656243" w:rsidP="00375E86">
            <w:pPr>
              <w:spacing w:before="0"/>
              <w:jc w:val="center"/>
              <w:rPr>
                <w:b/>
                <w:bCs/>
                <w:color w:val="404040" w:themeColor="text1" w:themeTint="BF"/>
              </w:rPr>
            </w:pPr>
            <w:r w:rsidRPr="00035891">
              <w:rPr>
                <w:b/>
                <w:bCs/>
                <w:color w:val="404040" w:themeColor="text1" w:themeTint="BF"/>
              </w:rPr>
              <w:t>Đường thủy</w:t>
            </w:r>
          </w:p>
        </w:tc>
        <w:tc>
          <w:tcPr>
            <w:tcW w:w="825" w:type="pct"/>
          </w:tcPr>
          <w:p w14:paraId="04E11E93" w14:textId="77777777" w:rsidR="00656243" w:rsidRPr="00035891" w:rsidRDefault="00656243" w:rsidP="00375E86">
            <w:pPr>
              <w:spacing w:before="0"/>
              <w:jc w:val="center"/>
              <w:rPr>
                <w:b/>
                <w:bCs/>
                <w:color w:val="404040" w:themeColor="text1" w:themeTint="BF"/>
              </w:rPr>
            </w:pPr>
            <w:r w:rsidRPr="00035891">
              <w:rPr>
                <w:b/>
                <w:bCs/>
                <w:color w:val="404040" w:themeColor="text1" w:themeTint="BF"/>
              </w:rPr>
              <w:t>Đường sắt</w:t>
            </w:r>
          </w:p>
        </w:tc>
        <w:tc>
          <w:tcPr>
            <w:tcW w:w="2114" w:type="pct"/>
          </w:tcPr>
          <w:p w14:paraId="4B5EB0FD" w14:textId="77777777" w:rsidR="00656243" w:rsidRPr="00035891" w:rsidRDefault="00656243" w:rsidP="00375E86">
            <w:pPr>
              <w:spacing w:before="0"/>
              <w:jc w:val="center"/>
              <w:rPr>
                <w:b/>
                <w:bCs/>
                <w:color w:val="404040" w:themeColor="text1" w:themeTint="BF"/>
              </w:rPr>
            </w:pPr>
            <w:r w:rsidRPr="00035891">
              <w:rPr>
                <w:b/>
                <w:bCs/>
                <w:color w:val="404040" w:themeColor="text1" w:themeTint="BF"/>
              </w:rPr>
              <w:t>Đường bộ</w:t>
            </w:r>
          </w:p>
        </w:tc>
      </w:tr>
      <w:tr w:rsidR="005E455E" w:rsidRPr="00375E86" w14:paraId="688171CF" w14:textId="77777777" w:rsidTr="005E455E">
        <w:tc>
          <w:tcPr>
            <w:tcW w:w="927" w:type="pct"/>
          </w:tcPr>
          <w:p w14:paraId="69E8E906" w14:textId="77777777" w:rsidR="00656243" w:rsidRPr="00375E86" w:rsidRDefault="00656243" w:rsidP="00375E86">
            <w:pPr>
              <w:spacing w:before="60" w:after="60" w:line="240" w:lineRule="auto"/>
              <w:rPr>
                <w:color w:val="404040" w:themeColor="text1" w:themeTint="BF"/>
                <w:sz w:val="24"/>
                <w:szCs w:val="24"/>
              </w:rPr>
            </w:pPr>
            <w:r w:rsidRPr="00375E86">
              <w:rPr>
                <w:color w:val="404040" w:themeColor="text1" w:themeTint="BF"/>
                <w:sz w:val="24"/>
                <w:szCs w:val="24"/>
              </w:rPr>
              <w:t xml:space="preserve">Máy bay và các loại phương tiện sử dụng trong khu vực sân bay </w:t>
            </w:r>
            <w:r w:rsidRPr="00375E86">
              <w:rPr>
                <w:color w:val="404040" w:themeColor="text1" w:themeTint="BF"/>
                <w:sz w:val="24"/>
                <w:szCs w:val="24"/>
              </w:rPr>
              <w:lastRenderedPageBreak/>
              <w:t>(phương tiện di chuyển, chuyên chở, nâng, cẩu…</w:t>
            </w:r>
          </w:p>
        </w:tc>
        <w:tc>
          <w:tcPr>
            <w:tcW w:w="1134" w:type="pct"/>
          </w:tcPr>
          <w:p w14:paraId="27408397" w14:textId="77777777" w:rsidR="00656243" w:rsidRPr="00375E86" w:rsidRDefault="00656243" w:rsidP="00375E86">
            <w:pPr>
              <w:spacing w:before="60" w:after="60" w:line="240" w:lineRule="auto"/>
              <w:rPr>
                <w:color w:val="404040" w:themeColor="text1" w:themeTint="BF"/>
                <w:sz w:val="24"/>
                <w:szCs w:val="24"/>
              </w:rPr>
            </w:pPr>
            <w:r w:rsidRPr="00375E86">
              <w:rPr>
                <w:color w:val="404040" w:themeColor="text1" w:themeTint="BF"/>
                <w:sz w:val="24"/>
                <w:szCs w:val="24"/>
              </w:rPr>
              <w:lastRenderedPageBreak/>
              <w:t xml:space="preserve">Bao gồm tàu thuyền dừng đỗ khu vực cảng nước ngọt và nước mặt và các loại phương tiện sử dụng trong khu vực </w:t>
            </w:r>
            <w:r w:rsidRPr="00375E86">
              <w:rPr>
                <w:color w:val="404040" w:themeColor="text1" w:themeTint="BF"/>
                <w:sz w:val="24"/>
                <w:szCs w:val="24"/>
              </w:rPr>
              <w:lastRenderedPageBreak/>
              <w:t>cảng (phương tiện di chuyển, chuyên chở, nâng, cẩu…</w:t>
            </w:r>
          </w:p>
        </w:tc>
        <w:tc>
          <w:tcPr>
            <w:tcW w:w="825" w:type="pct"/>
          </w:tcPr>
          <w:p w14:paraId="71050DB8" w14:textId="77777777" w:rsidR="00656243" w:rsidRPr="00375E86" w:rsidRDefault="00656243" w:rsidP="00375E86">
            <w:pPr>
              <w:spacing w:before="60" w:after="60" w:line="240" w:lineRule="auto"/>
              <w:rPr>
                <w:color w:val="404040" w:themeColor="text1" w:themeTint="BF"/>
                <w:sz w:val="24"/>
                <w:szCs w:val="24"/>
              </w:rPr>
            </w:pPr>
            <w:r w:rsidRPr="00375E86">
              <w:rPr>
                <w:color w:val="404040" w:themeColor="text1" w:themeTint="BF"/>
                <w:sz w:val="24"/>
                <w:szCs w:val="24"/>
              </w:rPr>
              <w:lastRenderedPageBreak/>
              <w:t>Tàu hỏa hoạt động tại khu vực ga đường sắt của khu vực kiểm kê</w:t>
            </w:r>
          </w:p>
        </w:tc>
        <w:tc>
          <w:tcPr>
            <w:tcW w:w="2114" w:type="pct"/>
          </w:tcPr>
          <w:p w14:paraId="69EC5230" w14:textId="77777777" w:rsidR="00656243" w:rsidRPr="00375E86" w:rsidRDefault="00656243" w:rsidP="001637E8">
            <w:pPr>
              <w:pStyle w:val="ListParagraph"/>
              <w:numPr>
                <w:ilvl w:val="0"/>
                <w:numId w:val="13"/>
              </w:numPr>
              <w:spacing w:before="60" w:after="60"/>
              <w:rPr>
                <w:sz w:val="24"/>
              </w:rPr>
            </w:pPr>
            <w:r w:rsidRPr="00375E86">
              <w:rPr>
                <w:sz w:val="24"/>
              </w:rPr>
              <w:t>Đường cao tốc đô thị:</w:t>
            </w:r>
          </w:p>
          <w:p w14:paraId="2A19EF81" w14:textId="77777777" w:rsidR="00656243" w:rsidRPr="00375E86" w:rsidRDefault="00656243" w:rsidP="001637E8">
            <w:pPr>
              <w:pStyle w:val="ListParagraph"/>
              <w:numPr>
                <w:ilvl w:val="0"/>
                <w:numId w:val="13"/>
              </w:numPr>
              <w:spacing w:before="60" w:after="60"/>
              <w:rPr>
                <w:sz w:val="24"/>
              </w:rPr>
            </w:pPr>
            <w:r w:rsidRPr="00375E86">
              <w:rPr>
                <w:sz w:val="24"/>
              </w:rPr>
              <w:t xml:space="preserve">Đường phố chính đô </w:t>
            </w:r>
          </w:p>
          <w:p w14:paraId="4005E933" w14:textId="77777777" w:rsidR="00656243" w:rsidRPr="00375E86" w:rsidRDefault="00656243" w:rsidP="001637E8">
            <w:pPr>
              <w:pStyle w:val="ListParagraph"/>
              <w:numPr>
                <w:ilvl w:val="0"/>
                <w:numId w:val="13"/>
              </w:numPr>
              <w:spacing w:before="60" w:after="60"/>
              <w:rPr>
                <w:sz w:val="24"/>
              </w:rPr>
            </w:pPr>
            <w:r w:rsidRPr="00375E86">
              <w:rPr>
                <w:sz w:val="24"/>
              </w:rPr>
              <w:t>Đường phố gom</w:t>
            </w:r>
          </w:p>
          <w:p w14:paraId="3DD0325A" w14:textId="77777777" w:rsidR="00656243" w:rsidRPr="00375E86" w:rsidRDefault="00656243" w:rsidP="001637E8">
            <w:pPr>
              <w:pStyle w:val="ListParagraph"/>
              <w:numPr>
                <w:ilvl w:val="0"/>
                <w:numId w:val="13"/>
              </w:numPr>
              <w:spacing w:before="60" w:after="60"/>
              <w:rPr>
                <w:sz w:val="24"/>
              </w:rPr>
            </w:pPr>
            <w:r w:rsidRPr="00375E86">
              <w:rPr>
                <w:sz w:val="24"/>
              </w:rPr>
              <w:t>Đường phố nội bộ</w:t>
            </w:r>
          </w:p>
          <w:p w14:paraId="772884F4" w14:textId="068A31D4" w:rsidR="00656243" w:rsidRPr="00375E86" w:rsidRDefault="00656243" w:rsidP="00375E86">
            <w:pPr>
              <w:spacing w:before="60" w:after="60" w:line="240" w:lineRule="auto"/>
              <w:rPr>
                <w:color w:val="404040" w:themeColor="text1" w:themeTint="BF"/>
                <w:sz w:val="24"/>
                <w:szCs w:val="24"/>
              </w:rPr>
            </w:pPr>
            <w:r w:rsidRPr="00375E86">
              <w:rPr>
                <w:color w:val="404040" w:themeColor="text1" w:themeTint="BF"/>
                <w:sz w:val="24"/>
                <w:szCs w:val="24"/>
              </w:rPr>
              <w:lastRenderedPageBreak/>
              <w:t xml:space="preserve">(Theo tiêu chuẩn xây dựng Việt Nam - </w:t>
            </w:r>
            <w:r>
              <w:fldChar w:fldCharType="begin"/>
            </w:r>
            <w:r>
              <w:instrText>HYPERLINK "https://thuvienphapluat.vn/TCVN/Giao-thong/TCXDVN-104-2007-duong-do-thi-yeu-cau-thiet-ke-901514.aspx"</w:instrText>
            </w:r>
            <w:r>
              <w:fldChar w:fldCharType="separate"/>
            </w:r>
            <w:r w:rsidRPr="00375E86">
              <w:rPr>
                <w:rStyle w:val="Hyperlink"/>
                <w:color w:val="404040" w:themeColor="text1" w:themeTint="BF"/>
                <w:sz w:val="24"/>
                <w:szCs w:val="24"/>
              </w:rPr>
              <w:t>TCXDVN 104:2007</w:t>
            </w:r>
            <w:r>
              <w:fldChar w:fldCharType="end"/>
            </w:r>
            <w:r w:rsidRPr="00375E86">
              <w:rPr>
                <w:color w:val="404040" w:themeColor="text1" w:themeTint="BF"/>
                <w:sz w:val="24"/>
                <w:szCs w:val="24"/>
              </w:rPr>
              <w:t xml:space="preserve"> về “Đường đô thị - Yêu cầu thiết kế” do Bộ Xây dựng ban hành ngày 30/5/2007)</w:t>
            </w:r>
          </w:p>
        </w:tc>
      </w:tr>
    </w:tbl>
    <w:p w14:paraId="1F21696E" w14:textId="391C48E7" w:rsidR="00656243" w:rsidRPr="00035891" w:rsidRDefault="00656243" w:rsidP="001637E8">
      <w:pPr>
        <w:pStyle w:val="ListParagraph"/>
        <w:numPr>
          <w:ilvl w:val="0"/>
          <w:numId w:val="31"/>
        </w:numPr>
        <w:spacing w:after="240" w:line="276" w:lineRule="auto"/>
      </w:pPr>
      <w:r w:rsidRPr="00035891">
        <w:t>Thông số kiểm kê</w:t>
      </w:r>
    </w:p>
    <w:p w14:paraId="0D259139" w14:textId="41CA2321" w:rsidR="00656243" w:rsidRPr="00035891" w:rsidRDefault="00656243" w:rsidP="008B25A4">
      <w:pPr>
        <w:rPr>
          <w:color w:val="404040" w:themeColor="text1" w:themeTint="BF"/>
        </w:rPr>
      </w:pPr>
      <w:r w:rsidRPr="00035891">
        <w:rPr>
          <w:color w:val="404040" w:themeColor="text1" w:themeTint="BF"/>
        </w:rPr>
        <w:t>Thông số kiểm kê đối với nguồn di động bao gồm, nhưng không giới hạn, các thông số sau: NO</w:t>
      </w:r>
      <w:r w:rsidRPr="00035891">
        <w:rPr>
          <w:color w:val="404040" w:themeColor="text1" w:themeTint="BF"/>
          <w:vertAlign w:val="subscript"/>
        </w:rPr>
        <w:t>2</w:t>
      </w:r>
      <w:r w:rsidRPr="00035891">
        <w:rPr>
          <w:color w:val="404040" w:themeColor="text1" w:themeTint="BF"/>
        </w:rPr>
        <w:t>; SO</w:t>
      </w:r>
      <w:r w:rsidRPr="00035891">
        <w:rPr>
          <w:color w:val="404040" w:themeColor="text1" w:themeTint="BF"/>
          <w:vertAlign w:val="subscript"/>
        </w:rPr>
        <w:t>2</w:t>
      </w:r>
      <w:r w:rsidRPr="00035891">
        <w:rPr>
          <w:color w:val="404040" w:themeColor="text1" w:themeTint="BF"/>
        </w:rPr>
        <w:t>; CO; Bụi tổng (PM/TSP) và HC.</w:t>
      </w:r>
    </w:p>
    <w:p w14:paraId="02B2745F" w14:textId="7A88B8E2" w:rsidR="00656243" w:rsidRPr="00035891" w:rsidRDefault="00656243" w:rsidP="001637E8">
      <w:pPr>
        <w:pStyle w:val="ListParagraph"/>
        <w:numPr>
          <w:ilvl w:val="0"/>
          <w:numId w:val="31"/>
        </w:numPr>
        <w:spacing w:after="240" w:line="276" w:lineRule="auto"/>
      </w:pPr>
      <w:r w:rsidRPr="00035891">
        <w:t>Phương pháp sử dụng</w:t>
      </w:r>
    </w:p>
    <w:tbl>
      <w:tblPr>
        <w:tblStyle w:val="TableGrid"/>
        <w:tblW w:w="5000" w:type="pct"/>
        <w:tblLook w:val="04A0" w:firstRow="1" w:lastRow="0" w:firstColumn="1" w:lastColumn="0" w:noHBand="0" w:noVBand="1"/>
      </w:tblPr>
      <w:tblGrid>
        <w:gridCol w:w="7067"/>
        <w:gridCol w:w="6928"/>
      </w:tblGrid>
      <w:tr w:rsidR="005E455E" w:rsidRPr="00035891" w14:paraId="10011EBB" w14:textId="77777777" w:rsidTr="005E455E">
        <w:tc>
          <w:tcPr>
            <w:tcW w:w="2525" w:type="pct"/>
          </w:tcPr>
          <w:p w14:paraId="681B96D1" w14:textId="77777777" w:rsidR="00656243" w:rsidRPr="00035891" w:rsidRDefault="00656243" w:rsidP="00375E86">
            <w:pPr>
              <w:spacing w:before="0"/>
              <w:jc w:val="center"/>
              <w:rPr>
                <w:b/>
                <w:bCs/>
                <w:color w:val="404040" w:themeColor="text1" w:themeTint="BF"/>
              </w:rPr>
            </w:pPr>
            <w:r w:rsidRPr="00035891">
              <w:rPr>
                <w:b/>
                <w:bCs/>
                <w:color w:val="404040" w:themeColor="text1" w:themeTint="BF"/>
              </w:rPr>
              <w:t>Phương pháp sử dụng hệ số phát thải</w:t>
            </w:r>
          </w:p>
        </w:tc>
        <w:tc>
          <w:tcPr>
            <w:tcW w:w="2475" w:type="pct"/>
          </w:tcPr>
          <w:p w14:paraId="0575B72E" w14:textId="77777777" w:rsidR="00656243" w:rsidRPr="00035891" w:rsidRDefault="00656243" w:rsidP="00375E86">
            <w:pPr>
              <w:spacing w:before="0"/>
              <w:jc w:val="center"/>
              <w:rPr>
                <w:b/>
                <w:bCs/>
                <w:color w:val="404040" w:themeColor="text1" w:themeTint="BF"/>
              </w:rPr>
            </w:pPr>
            <w:r w:rsidRPr="00035891">
              <w:rPr>
                <w:b/>
                <w:bCs/>
                <w:color w:val="404040" w:themeColor="text1" w:themeTint="BF"/>
              </w:rPr>
              <w:t>Phương pháp sử dụng mô hình tính phát thải</w:t>
            </w:r>
          </w:p>
        </w:tc>
      </w:tr>
      <w:tr w:rsidR="005E455E" w:rsidRPr="00375E86" w14:paraId="0A7A927B" w14:textId="77777777" w:rsidTr="005E455E">
        <w:tc>
          <w:tcPr>
            <w:tcW w:w="2525" w:type="pct"/>
          </w:tcPr>
          <w:p w14:paraId="16049632" w14:textId="77777777" w:rsidR="00656243" w:rsidRPr="00375E86" w:rsidRDefault="00656243" w:rsidP="00375E86">
            <w:pPr>
              <w:spacing w:before="60" w:after="60" w:line="240" w:lineRule="auto"/>
              <w:rPr>
                <w:color w:val="404040" w:themeColor="text1" w:themeTint="BF"/>
                <w:sz w:val="24"/>
                <w:szCs w:val="24"/>
              </w:rPr>
            </w:pPr>
            <w:r w:rsidRPr="00375E86">
              <w:rPr>
                <w:color w:val="404040" w:themeColor="text1" w:themeTint="BF"/>
                <w:sz w:val="24"/>
                <w:szCs w:val="24"/>
              </w:rPr>
              <w:t>Áp dụng để đánh giá nhanh mức phát thải của các phương tiện giao thông.</w:t>
            </w:r>
          </w:p>
          <w:p w14:paraId="4902C0B9" w14:textId="77777777" w:rsidR="00656243" w:rsidRPr="00375E86" w:rsidRDefault="00656243" w:rsidP="00375E86">
            <w:pPr>
              <w:spacing w:before="60" w:after="60" w:line="240" w:lineRule="auto"/>
              <w:rPr>
                <w:color w:val="404040" w:themeColor="text1" w:themeTint="BF"/>
                <w:sz w:val="24"/>
                <w:szCs w:val="24"/>
              </w:rPr>
            </w:pPr>
            <w:r w:rsidRPr="00375E86">
              <w:rPr>
                <w:color w:val="404040" w:themeColor="text1" w:themeTint="BF"/>
                <w:sz w:val="24"/>
                <w:szCs w:val="24"/>
              </w:rPr>
              <w:t>Mức phát thải chất ô nhiễm nào đó trong khí thải của phương tiện giao thông cơ giới đường bộ bằng các EF tương ứng nhân với dữ liệu hoạt động của loại phương tiện đó.</w:t>
            </w:r>
          </w:p>
        </w:tc>
        <w:tc>
          <w:tcPr>
            <w:tcW w:w="2475" w:type="pct"/>
          </w:tcPr>
          <w:p w14:paraId="09A85AC4" w14:textId="77777777" w:rsidR="00656243" w:rsidRPr="00375E86" w:rsidRDefault="00656243" w:rsidP="001637E8">
            <w:pPr>
              <w:pStyle w:val="ListParagraph"/>
              <w:numPr>
                <w:ilvl w:val="0"/>
                <w:numId w:val="13"/>
              </w:numPr>
              <w:spacing w:before="60" w:after="60"/>
              <w:rPr>
                <w:sz w:val="24"/>
              </w:rPr>
            </w:pPr>
            <w:r w:rsidRPr="00375E86">
              <w:rPr>
                <w:sz w:val="24"/>
              </w:rPr>
              <w:t>Mô hình COPERT V</w:t>
            </w:r>
          </w:p>
          <w:p w14:paraId="1AAED7B7" w14:textId="77777777" w:rsidR="00656243" w:rsidRPr="00375E86" w:rsidRDefault="00656243" w:rsidP="001637E8">
            <w:pPr>
              <w:pStyle w:val="ListParagraph"/>
              <w:numPr>
                <w:ilvl w:val="0"/>
                <w:numId w:val="13"/>
              </w:numPr>
              <w:spacing w:before="60" w:after="60"/>
              <w:rPr>
                <w:sz w:val="24"/>
              </w:rPr>
            </w:pPr>
            <w:r w:rsidRPr="00375E86">
              <w:rPr>
                <w:sz w:val="24"/>
              </w:rPr>
              <w:t>Mô hình AirEMIS</w:t>
            </w:r>
          </w:p>
          <w:p w14:paraId="40963809" w14:textId="77777777" w:rsidR="00656243" w:rsidRPr="00375E86" w:rsidRDefault="00656243" w:rsidP="001637E8">
            <w:pPr>
              <w:pStyle w:val="ListParagraph"/>
              <w:numPr>
                <w:ilvl w:val="0"/>
                <w:numId w:val="13"/>
              </w:numPr>
              <w:spacing w:before="60" w:after="60"/>
              <w:rPr>
                <w:sz w:val="24"/>
              </w:rPr>
            </w:pPr>
            <w:r w:rsidRPr="00375E86">
              <w:rPr>
                <w:sz w:val="24"/>
              </w:rPr>
              <w:t>Mô hình MOBILE 6</w:t>
            </w:r>
          </w:p>
          <w:p w14:paraId="5DF07FB8" w14:textId="77777777" w:rsidR="00656243" w:rsidRPr="00375E86" w:rsidRDefault="00656243" w:rsidP="001637E8">
            <w:pPr>
              <w:pStyle w:val="ListParagraph"/>
              <w:numPr>
                <w:ilvl w:val="0"/>
                <w:numId w:val="13"/>
              </w:numPr>
              <w:spacing w:before="60" w:after="60"/>
              <w:rPr>
                <w:sz w:val="24"/>
              </w:rPr>
            </w:pPr>
            <w:r w:rsidRPr="00375E86">
              <w:rPr>
                <w:sz w:val="24"/>
              </w:rPr>
              <w:t>Mô hình MOBILEV</w:t>
            </w:r>
          </w:p>
          <w:p w14:paraId="6E609680" w14:textId="77777777" w:rsidR="00656243" w:rsidRPr="00375E86" w:rsidRDefault="00656243" w:rsidP="001637E8">
            <w:pPr>
              <w:pStyle w:val="ListParagraph"/>
              <w:numPr>
                <w:ilvl w:val="0"/>
                <w:numId w:val="13"/>
              </w:numPr>
              <w:spacing w:before="60" w:after="60"/>
              <w:rPr>
                <w:sz w:val="24"/>
              </w:rPr>
            </w:pPr>
            <w:r w:rsidRPr="00375E86">
              <w:rPr>
                <w:sz w:val="24"/>
              </w:rPr>
              <w:t>Mô hình IVE…</w:t>
            </w:r>
          </w:p>
        </w:tc>
      </w:tr>
    </w:tbl>
    <w:p w14:paraId="6A29A4C5" w14:textId="0207CEAC" w:rsidR="00656243" w:rsidRPr="00035891" w:rsidRDefault="0080414C" w:rsidP="001637E8">
      <w:pPr>
        <w:pStyle w:val="ListParagraph"/>
        <w:numPr>
          <w:ilvl w:val="0"/>
          <w:numId w:val="31"/>
        </w:numPr>
        <w:spacing w:after="240" w:line="276" w:lineRule="auto"/>
      </w:pPr>
      <w:r w:rsidRPr="00035891">
        <w:t>Ước tính phát thải sử dụng phương pháp EF</w:t>
      </w:r>
    </w:p>
    <w:tbl>
      <w:tblPr>
        <w:tblStyle w:val="TableGrid"/>
        <w:tblW w:w="0" w:type="auto"/>
        <w:tblLook w:val="04A0" w:firstRow="1" w:lastRow="0" w:firstColumn="1" w:lastColumn="0" w:noHBand="0" w:noVBand="1"/>
      </w:tblPr>
      <w:tblGrid>
        <w:gridCol w:w="2779"/>
        <w:gridCol w:w="2889"/>
        <w:gridCol w:w="2804"/>
        <w:gridCol w:w="2809"/>
        <w:gridCol w:w="2714"/>
      </w:tblGrid>
      <w:tr w:rsidR="005E455E" w:rsidRPr="00035891" w14:paraId="55CA85C0" w14:textId="77777777" w:rsidTr="00D32254">
        <w:trPr>
          <w:tblHeader/>
        </w:trPr>
        <w:tc>
          <w:tcPr>
            <w:tcW w:w="2800" w:type="dxa"/>
            <w:vAlign w:val="center"/>
          </w:tcPr>
          <w:p w14:paraId="092D83C4" w14:textId="4E2EC544" w:rsidR="0080414C" w:rsidRPr="00035891" w:rsidRDefault="0080414C" w:rsidP="00EC54C3">
            <w:pPr>
              <w:spacing w:before="0" w:line="240" w:lineRule="auto"/>
              <w:jc w:val="center"/>
              <w:rPr>
                <w:b/>
                <w:bCs/>
                <w:color w:val="404040" w:themeColor="text1" w:themeTint="BF"/>
              </w:rPr>
            </w:pPr>
            <w:r w:rsidRPr="00035891">
              <w:rPr>
                <w:b/>
                <w:bCs/>
                <w:color w:val="404040" w:themeColor="text1" w:themeTint="BF"/>
              </w:rPr>
              <w:t>Đường bộ</w:t>
            </w:r>
          </w:p>
        </w:tc>
        <w:tc>
          <w:tcPr>
            <w:tcW w:w="2835" w:type="dxa"/>
            <w:vAlign w:val="center"/>
          </w:tcPr>
          <w:p w14:paraId="32249BAB" w14:textId="20E85D55" w:rsidR="0080414C" w:rsidRPr="00035891" w:rsidRDefault="0080414C" w:rsidP="00EC54C3">
            <w:pPr>
              <w:spacing w:before="0" w:line="240" w:lineRule="auto"/>
              <w:jc w:val="center"/>
              <w:rPr>
                <w:b/>
                <w:bCs/>
                <w:color w:val="404040" w:themeColor="text1" w:themeTint="BF"/>
              </w:rPr>
            </w:pPr>
            <w:r w:rsidRPr="00035891">
              <w:rPr>
                <w:b/>
                <w:bCs/>
                <w:color w:val="404040" w:themeColor="text1" w:themeTint="BF"/>
              </w:rPr>
              <w:t>Máy bay</w:t>
            </w:r>
          </w:p>
        </w:tc>
        <w:tc>
          <w:tcPr>
            <w:tcW w:w="2830" w:type="dxa"/>
            <w:vAlign w:val="center"/>
          </w:tcPr>
          <w:p w14:paraId="4174C211" w14:textId="22C45B8F" w:rsidR="0080414C" w:rsidRPr="00035891" w:rsidRDefault="0080414C" w:rsidP="00EC54C3">
            <w:pPr>
              <w:spacing w:before="0" w:line="240" w:lineRule="auto"/>
              <w:jc w:val="center"/>
              <w:rPr>
                <w:b/>
                <w:bCs/>
                <w:color w:val="404040" w:themeColor="text1" w:themeTint="BF"/>
              </w:rPr>
            </w:pPr>
            <w:r w:rsidRPr="00035891">
              <w:rPr>
                <w:b/>
                <w:bCs/>
                <w:color w:val="404040" w:themeColor="text1" w:themeTint="BF"/>
              </w:rPr>
              <w:t>Tàu hỏa</w:t>
            </w:r>
          </w:p>
        </w:tc>
        <w:tc>
          <w:tcPr>
            <w:tcW w:w="2835" w:type="dxa"/>
            <w:vAlign w:val="center"/>
          </w:tcPr>
          <w:p w14:paraId="3745E2F0" w14:textId="72A6DA8C" w:rsidR="0080414C" w:rsidRPr="00035891" w:rsidRDefault="0080414C" w:rsidP="00EC54C3">
            <w:pPr>
              <w:spacing w:before="0" w:line="240" w:lineRule="auto"/>
              <w:jc w:val="center"/>
              <w:rPr>
                <w:b/>
                <w:bCs/>
                <w:color w:val="404040" w:themeColor="text1" w:themeTint="BF"/>
              </w:rPr>
            </w:pPr>
            <w:r w:rsidRPr="00035891">
              <w:rPr>
                <w:b/>
                <w:bCs/>
                <w:color w:val="404040" w:themeColor="text1" w:themeTint="BF"/>
              </w:rPr>
              <w:t>Tàu thủy</w:t>
            </w:r>
          </w:p>
        </w:tc>
        <w:tc>
          <w:tcPr>
            <w:tcW w:w="2445" w:type="dxa"/>
            <w:vAlign w:val="center"/>
          </w:tcPr>
          <w:p w14:paraId="0F1FE616" w14:textId="47058640" w:rsidR="0080414C" w:rsidRPr="00035891" w:rsidRDefault="0080414C" w:rsidP="00EC54C3">
            <w:pPr>
              <w:spacing w:before="0" w:line="240" w:lineRule="auto"/>
              <w:jc w:val="center"/>
              <w:rPr>
                <w:b/>
                <w:bCs/>
                <w:color w:val="404040" w:themeColor="text1" w:themeTint="BF"/>
              </w:rPr>
            </w:pPr>
            <w:r w:rsidRPr="00035891">
              <w:rPr>
                <w:b/>
                <w:bCs/>
                <w:color w:val="404040" w:themeColor="text1" w:themeTint="BF"/>
              </w:rPr>
              <w:t>Thiết bị nâng dỡ hàng hóa ở khu vực cảng biển cảng biển</w:t>
            </w:r>
          </w:p>
        </w:tc>
      </w:tr>
      <w:tr w:rsidR="005E455E" w:rsidRPr="00035891" w14:paraId="14992317" w14:textId="77777777" w:rsidTr="005E455E">
        <w:tc>
          <w:tcPr>
            <w:tcW w:w="2800" w:type="dxa"/>
          </w:tcPr>
          <w:p w14:paraId="2CDDB0D3" w14:textId="77777777" w:rsidR="0080414C" w:rsidRPr="00035891" w:rsidRDefault="0080414C" w:rsidP="00EC54C3">
            <w:pPr>
              <w:spacing w:before="0" w:line="240" w:lineRule="auto"/>
              <w:jc w:val="center"/>
              <w:rPr>
                <w:b/>
                <w:bCs/>
                <w:color w:val="404040" w:themeColor="text1" w:themeTint="BF"/>
              </w:rPr>
            </w:pPr>
            <w:r w:rsidRPr="00035891">
              <w:rPr>
                <w:b/>
                <w:bCs/>
                <w:color w:val="404040" w:themeColor="text1" w:themeTint="BF"/>
              </w:rPr>
              <w:t>E</w:t>
            </w:r>
            <w:r w:rsidRPr="00035891">
              <w:rPr>
                <w:b/>
                <w:bCs/>
                <w:color w:val="404040" w:themeColor="text1" w:themeTint="BF"/>
                <w:vertAlign w:val="subscript"/>
              </w:rPr>
              <w:t>ij</w:t>
            </w:r>
            <w:r w:rsidRPr="00035891">
              <w:rPr>
                <w:b/>
                <w:bCs/>
                <w:color w:val="404040" w:themeColor="text1" w:themeTint="BF"/>
              </w:rPr>
              <w:t xml:space="preserve"> = Fc</w:t>
            </w:r>
            <w:r w:rsidRPr="00035891">
              <w:rPr>
                <w:b/>
                <w:bCs/>
                <w:color w:val="404040" w:themeColor="text1" w:themeTint="BF"/>
                <w:vertAlign w:val="subscript"/>
              </w:rPr>
              <w:t>j</w:t>
            </w:r>
            <w:r w:rsidRPr="00035891">
              <w:rPr>
                <w:b/>
                <w:bCs/>
                <w:color w:val="404040" w:themeColor="text1" w:themeTint="BF"/>
              </w:rPr>
              <w:t xml:space="preserve"> x EF</w:t>
            </w:r>
            <w:r w:rsidRPr="00035891">
              <w:rPr>
                <w:b/>
                <w:bCs/>
                <w:color w:val="404040" w:themeColor="text1" w:themeTint="BF"/>
                <w:vertAlign w:val="subscript"/>
              </w:rPr>
              <w:t>ij</w:t>
            </w:r>
          </w:p>
          <w:p w14:paraId="4FD55F59" w14:textId="77777777" w:rsidR="0080414C" w:rsidRPr="00035891" w:rsidRDefault="0080414C" w:rsidP="00EC54C3">
            <w:pPr>
              <w:spacing w:before="0" w:line="240" w:lineRule="auto"/>
              <w:rPr>
                <w:color w:val="404040" w:themeColor="text1" w:themeTint="BF"/>
              </w:rPr>
            </w:pPr>
            <w:r w:rsidRPr="00035891">
              <w:rPr>
                <w:color w:val="404040" w:themeColor="text1" w:themeTint="BF"/>
              </w:rPr>
              <w:t>Trong đó:</w:t>
            </w:r>
          </w:p>
          <w:tbl>
            <w:tblPr>
              <w:tblStyle w:val="TableGrid"/>
              <w:tblW w:w="25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
              <w:gridCol w:w="83"/>
              <w:gridCol w:w="257"/>
              <w:gridCol w:w="32"/>
              <w:gridCol w:w="1606"/>
              <w:gridCol w:w="32"/>
            </w:tblGrid>
            <w:tr w:rsidR="005E455E" w:rsidRPr="00035891" w14:paraId="20B2ACB3" w14:textId="77777777" w:rsidTr="00EB2EDE">
              <w:trPr>
                <w:gridAfter w:val="1"/>
                <w:wAfter w:w="32" w:type="dxa"/>
              </w:trPr>
              <w:tc>
                <w:tcPr>
                  <w:tcW w:w="574" w:type="dxa"/>
                </w:tcPr>
                <w:p w14:paraId="47B7CB39" w14:textId="77777777" w:rsidR="0080414C" w:rsidRPr="00035891" w:rsidRDefault="0080414C" w:rsidP="00EC54C3">
                  <w:pPr>
                    <w:spacing w:before="0" w:line="240" w:lineRule="auto"/>
                    <w:rPr>
                      <w:color w:val="404040" w:themeColor="text1" w:themeTint="BF"/>
                      <w:vertAlign w:val="subscript"/>
                    </w:rPr>
                  </w:pPr>
                  <w:r w:rsidRPr="00035891">
                    <w:rPr>
                      <w:color w:val="404040" w:themeColor="text1" w:themeTint="BF"/>
                    </w:rPr>
                    <w:t>E</w:t>
                  </w:r>
                  <w:r w:rsidRPr="00035891">
                    <w:rPr>
                      <w:color w:val="404040" w:themeColor="text1" w:themeTint="BF"/>
                      <w:vertAlign w:val="subscript"/>
                    </w:rPr>
                    <w:t>i,j</w:t>
                  </w:r>
                </w:p>
              </w:tc>
              <w:tc>
                <w:tcPr>
                  <w:tcW w:w="340" w:type="dxa"/>
                  <w:gridSpan w:val="2"/>
                </w:tcPr>
                <w:p w14:paraId="70FC2724" w14:textId="77777777" w:rsidR="0080414C" w:rsidRPr="00035891" w:rsidRDefault="0080414C" w:rsidP="00EC54C3">
                  <w:pPr>
                    <w:spacing w:before="0" w:line="240" w:lineRule="auto"/>
                    <w:rPr>
                      <w:color w:val="404040" w:themeColor="text1" w:themeTint="BF"/>
                    </w:rPr>
                  </w:pPr>
                  <w:r w:rsidRPr="00035891">
                    <w:rPr>
                      <w:color w:val="404040" w:themeColor="text1" w:themeTint="BF"/>
                    </w:rPr>
                    <w:t>:</w:t>
                  </w:r>
                </w:p>
              </w:tc>
              <w:tc>
                <w:tcPr>
                  <w:tcW w:w="1638" w:type="dxa"/>
                  <w:gridSpan w:val="2"/>
                </w:tcPr>
                <w:p w14:paraId="14767D54" w14:textId="77777777" w:rsidR="0080414C" w:rsidRPr="00035891" w:rsidRDefault="0080414C" w:rsidP="00EC54C3">
                  <w:pPr>
                    <w:spacing w:before="0" w:line="240" w:lineRule="auto"/>
                    <w:rPr>
                      <w:color w:val="404040" w:themeColor="text1" w:themeTint="BF"/>
                    </w:rPr>
                  </w:pPr>
                  <w:r w:rsidRPr="00035891">
                    <w:rPr>
                      <w:color w:val="404040" w:themeColor="text1" w:themeTint="BF"/>
                    </w:rPr>
                    <w:t xml:space="preserve">Mức phát thải của chất ô nhiễm (i) </w:t>
                  </w:r>
                  <w:r w:rsidRPr="00035891">
                    <w:rPr>
                      <w:color w:val="404040" w:themeColor="text1" w:themeTint="BF"/>
                    </w:rPr>
                    <w:lastRenderedPageBreak/>
                    <w:t>do sử dụng loại nhiên liệu (j) của phương tiện giao thông được xem xét (tính bằng gam);</w:t>
                  </w:r>
                </w:p>
              </w:tc>
            </w:tr>
            <w:tr w:rsidR="005E455E" w:rsidRPr="00035891" w14:paraId="3A360289" w14:textId="77777777" w:rsidTr="00EB2EDE">
              <w:tc>
                <w:tcPr>
                  <w:tcW w:w="657" w:type="dxa"/>
                  <w:gridSpan w:val="2"/>
                </w:tcPr>
                <w:p w14:paraId="019816D0" w14:textId="77777777" w:rsidR="0080414C" w:rsidRPr="00035891" w:rsidRDefault="0080414C" w:rsidP="00EC54C3">
                  <w:pPr>
                    <w:spacing w:before="0" w:line="240" w:lineRule="auto"/>
                    <w:rPr>
                      <w:color w:val="404040" w:themeColor="text1" w:themeTint="BF"/>
                      <w:vertAlign w:val="subscript"/>
                    </w:rPr>
                  </w:pPr>
                  <w:r w:rsidRPr="00035891">
                    <w:rPr>
                      <w:color w:val="404040" w:themeColor="text1" w:themeTint="BF"/>
                    </w:rPr>
                    <w:t>FC</w:t>
                  </w:r>
                  <w:r w:rsidRPr="00035891">
                    <w:rPr>
                      <w:color w:val="404040" w:themeColor="text1" w:themeTint="BF"/>
                      <w:vertAlign w:val="subscript"/>
                    </w:rPr>
                    <w:t>j</w:t>
                  </w:r>
                </w:p>
              </w:tc>
              <w:tc>
                <w:tcPr>
                  <w:tcW w:w="289" w:type="dxa"/>
                  <w:gridSpan w:val="2"/>
                </w:tcPr>
                <w:p w14:paraId="42AFDD7D" w14:textId="77777777" w:rsidR="0080414C" w:rsidRPr="00035891" w:rsidRDefault="0080414C" w:rsidP="00EC54C3">
                  <w:pPr>
                    <w:spacing w:before="0" w:line="240" w:lineRule="auto"/>
                    <w:rPr>
                      <w:color w:val="404040" w:themeColor="text1" w:themeTint="BF"/>
                    </w:rPr>
                  </w:pPr>
                  <w:r w:rsidRPr="00035891">
                    <w:rPr>
                      <w:color w:val="404040" w:themeColor="text1" w:themeTint="BF"/>
                    </w:rPr>
                    <w:t>:</w:t>
                  </w:r>
                </w:p>
              </w:tc>
              <w:tc>
                <w:tcPr>
                  <w:tcW w:w="1638" w:type="dxa"/>
                  <w:gridSpan w:val="2"/>
                </w:tcPr>
                <w:p w14:paraId="6FD0D987" w14:textId="77777777" w:rsidR="0080414C" w:rsidRPr="00035891" w:rsidRDefault="0080414C" w:rsidP="00EC54C3">
                  <w:pPr>
                    <w:spacing w:before="0" w:line="240" w:lineRule="auto"/>
                    <w:rPr>
                      <w:color w:val="404040" w:themeColor="text1" w:themeTint="BF"/>
                    </w:rPr>
                  </w:pPr>
                  <w:r w:rsidRPr="00035891">
                    <w:rPr>
                      <w:color w:val="404040" w:themeColor="text1" w:themeTint="BF"/>
                    </w:rPr>
                    <w:t>quãng đường di chuyển của phương tiện giao thông xem xét sử dụng loại nhiên liệu (j) (km)</w:t>
                  </w:r>
                </w:p>
              </w:tc>
            </w:tr>
            <w:tr w:rsidR="0080414C" w:rsidRPr="00035891" w14:paraId="3966F6AE" w14:textId="77777777" w:rsidTr="00EB2EDE">
              <w:tc>
                <w:tcPr>
                  <w:tcW w:w="657" w:type="dxa"/>
                  <w:gridSpan w:val="2"/>
                </w:tcPr>
                <w:p w14:paraId="450C0A3A" w14:textId="77777777" w:rsidR="0080414C" w:rsidRPr="00035891" w:rsidRDefault="0080414C" w:rsidP="00EC54C3">
                  <w:pPr>
                    <w:spacing w:before="0" w:line="240" w:lineRule="auto"/>
                    <w:rPr>
                      <w:color w:val="404040" w:themeColor="text1" w:themeTint="BF"/>
                      <w:vertAlign w:val="subscript"/>
                    </w:rPr>
                  </w:pPr>
                  <w:r w:rsidRPr="00035891">
                    <w:rPr>
                      <w:color w:val="404040" w:themeColor="text1" w:themeTint="BF"/>
                    </w:rPr>
                    <w:t>EF</w:t>
                  </w:r>
                  <w:r w:rsidRPr="00035891">
                    <w:rPr>
                      <w:color w:val="404040" w:themeColor="text1" w:themeTint="BF"/>
                      <w:vertAlign w:val="subscript"/>
                    </w:rPr>
                    <w:t>i,j</w:t>
                  </w:r>
                </w:p>
              </w:tc>
              <w:tc>
                <w:tcPr>
                  <w:tcW w:w="289" w:type="dxa"/>
                  <w:gridSpan w:val="2"/>
                </w:tcPr>
                <w:p w14:paraId="79F11F58" w14:textId="77777777" w:rsidR="0080414C" w:rsidRPr="00035891" w:rsidRDefault="0080414C" w:rsidP="00EC54C3">
                  <w:pPr>
                    <w:spacing w:before="0" w:line="240" w:lineRule="auto"/>
                    <w:rPr>
                      <w:color w:val="404040" w:themeColor="text1" w:themeTint="BF"/>
                    </w:rPr>
                  </w:pPr>
                  <w:r w:rsidRPr="00035891">
                    <w:rPr>
                      <w:color w:val="404040" w:themeColor="text1" w:themeTint="BF"/>
                    </w:rPr>
                    <w:t>:</w:t>
                  </w:r>
                </w:p>
              </w:tc>
              <w:tc>
                <w:tcPr>
                  <w:tcW w:w="1638" w:type="dxa"/>
                  <w:gridSpan w:val="2"/>
                </w:tcPr>
                <w:p w14:paraId="324C6FBA" w14:textId="77777777" w:rsidR="0080414C" w:rsidRPr="00035891" w:rsidRDefault="0080414C" w:rsidP="00EC54C3">
                  <w:pPr>
                    <w:spacing w:before="0" w:line="240" w:lineRule="auto"/>
                    <w:rPr>
                      <w:color w:val="404040" w:themeColor="text1" w:themeTint="BF"/>
                    </w:rPr>
                  </w:pPr>
                  <w:r w:rsidRPr="00035891">
                    <w:rPr>
                      <w:color w:val="404040" w:themeColor="text1" w:themeTint="BF"/>
                    </w:rPr>
                    <w:t>Hệ số phát thải của chất ô nhiễm (i), sử dụng nhiên liệu (j) của phương tiện giao thông được xem xét (g/km)</w:t>
                  </w:r>
                </w:p>
              </w:tc>
            </w:tr>
          </w:tbl>
          <w:p w14:paraId="4BFF790E" w14:textId="77777777" w:rsidR="0080414C" w:rsidRPr="00035891" w:rsidRDefault="0080414C" w:rsidP="00EC54C3">
            <w:pPr>
              <w:spacing w:before="0" w:line="240" w:lineRule="auto"/>
              <w:rPr>
                <w:color w:val="404040" w:themeColor="text1" w:themeTint="BF"/>
              </w:rPr>
            </w:pPr>
          </w:p>
        </w:tc>
        <w:tc>
          <w:tcPr>
            <w:tcW w:w="2835" w:type="dxa"/>
          </w:tcPr>
          <w:p w14:paraId="68BFF4A0" w14:textId="77777777" w:rsidR="0080414C" w:rsidRPr="00035891" w:rsidRDefault="0080414C" w:rsidP="00EC54C3">
            <w:pPr>
              <w:spacing w:before="0" w:line="240" w:lineRule="auto"/>
              <w:jc w:val="center"/>
              <w:rPr>
                <w:b/>
                <w:bCs/>
                <w:color w:val="404040" w:themeColor="text1" w:themeTint="BF"/>
              </w:rPr>
            </w:pPr>
            <w:r w:rsidRPr="00035891">
              <w:rPr>
                <w:b/>
                <w:bCs/>
                <w:color w:val="404040" w:themeColor="text1" w:themeTint="BF"/>
              </w:rPr>
              <w:lastRenderedPageBreak/>
              <w:t>E = (LTOxEF)/1000</w:t>
            </w:r>
          </w:p>
          <w:p w14:paraId="27188B4C" w14:textId="77777777" w:rsidR="0080414C" w:rsidRPr="00035891" w:rsidRDefault="0080414C" w:rsidP="00EC54C3">
            <w:pPr>
              <w:spacing w:before="0" w:line="240" w:lineRule="auto"/>
              <w:rPr>
                <w:color w:val="404040" w:themeColor="text1" w:themeTint="BF"/>
              </w:rPr>
            </w:pPr>
            <w:r w:rsidRPr="00035891">
              <w:rPr>
                <w:color w:val="404040" w:themeColor="text1" w:themeTint="BF"/>
              </w:rPr>
              <w:t>Trong đó:</w:t>
            </w:r>
          </w:p>
          <w:tbl>
            <w:tblPr>
              <w:tblStyle w:val="TableGrid"/>
              <w:tblW w:w="2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88"/>
              <w:gridCol w:w="1670"/>
            </w:tblGrid>
            <w:tr w:rsidR="005E455E" w:rsidRPr="00035891" w14:paraId="340E8D6C" w14:textId="77777777" w:rsidTr="00DE08F1">
              <w:tc>
                <w:tcPr>
                  <w:tcW w:w="605" w:type="dxa"/>
                </w:tcPr>
                <w:p w14:paraId="73A4AF09" w14:textId="77777777" w:rsidR="0080414C" w:rsidRPr="00035891" w:rsidRDefault="0080414C" w:rsidP="00EC54C3">
                  <w:pPr>
                    <w:spacing w:before="0" w:line="240" w:lineRule="auto"/>
                    <w:rPr>
                      <w:color w:val="404040" w:themeColor="text1" w:themeTint="BF"/>
                      <w:vertAlign w:val="subscript"/>
                    </w:rPr>
                  </w:pPr>
                  <w:r w:rsidRPr="00035891">
                    <w:rPr>
                      <w:color w:val="404040" w:themeColor="text1" w:themeTint="BF"/>
                    </w:rPr>
                    <w:t>E</w:t>
                  </w:r>
                </w:p>
              </w:tc>
              <w:tc>
                <w:tcPr>
                  <w:tcW w:w="272" w:type="dxa"/>
                </w:tcPr>
                <w:p w14:paraId="0FDBD09A" w14:textId="77777777" w:rsidR="0080414C" w:rsidRPr="00035891" w:rsidRDefault="0080414C" w:rsidP="00EC54C3">
                  <w:pPr>
                    <w:spacing w:before="0" w:line="240" w:lineRule="auto"/>
                    <w:rPr>
                      <w:color w:val="404040" w:themeColor="text1" w:themeTint="BF"/>
                    </w:rPr>
                  </w:pPr>
                  <w:r w:rsidRPr="00035891">
                    <w:rPr>
                      <w:color w:val="404040" w:themeColor="text1" w:themeTint="BF"/>
                    </w:rPr>
                    <w:t>:</w:t>
                  </w:r>
                </w:p>
              </w:tc>
              <w:tc>
                <w:tcPr>
                  <w:tcW w:w="1740" w:type="dxa"/>
                </w:tcPr>
                <w:p w14:paraId="7EDE5FCF" w14:textId="77777777" w:rsidR="0080414C" w:rsidRPr="00035891" w:rsidRDefault="0080414C" w:rsidP="00EC54C3">
                  <w:pPr>
                    <w:spacing w:before="0" w:line="240" w:lineRule="auto"/>
                    <w:rPr>
                      <w:color w:val="404040" w:themeColor="text1" w:themeTint="BF"/>
                    </w:rPr>
                  </w:pPr>
                  <w:r w:rsidRPr="00035891">
                    <w:rPr>
                      <w:color w:val="404040" w:themeColor="text1" w:themeTint="BF"/>
                    </w:rPr>
                    <w:t>Mức phát thải (tấn/năm);</w:t>
                  </w:r>
                </w:p>
              </w:tc>
            </w:tr>
            <w:tr w:rsidR="005E455E" w:rsidRPr="00035891" w14:paraId="242419EB" w14:textId="77777777" w:rsidTr="00DE08F1">
              <w:tc>
                <w:tcPr>
                  <w:tcW w:w="605" w:type="dxa"/>
                </w:tcPr>
                <w:p w14:paraId="2D544094" w14:textId="77777777" w:rsidR="0080414C" w:rsidRPr="00035891" w:rsidRDefault="0080414C" w:rsidP="00EC54C3">
                  <w:pPr>
                    <w:spacing w:before="0" w:line="240" w:lineRule="auto"/>
                    <w:rPr>
                      <w:color w:val="404040" w:themeColor="text1" w:themeTint="BF"/>
                      <w:vertAlign w:val="subscript"/>
                    </w:rPr>
                  </w:pPr>
                  <w:r w:rsidRPr="00035891">
                    <w:rPr>
                      <w:color w:val="404040" w:themeColor="text1" w:themeTint="BF"/>
                    </w:rPr>
                    <w:lastRenderedPageBreak/>
                    <w:t>LTO</w:t>
                  </w:r>
                </w:p>
              </w:tc>
              <w:tc>
                <w:tcPr>
                  <w:tcW w:w="272" w:type="dxa"/>
                </w:tcPr>
                <w:p w14:paraId="143E272A" w14:textId="77777777" w:rsidR="0080414C" w:rsidRPr="00035891" w:rsidRDefault="0080414C" w:rsidP="00EC54C3">
                  <w:pPr>
                    <w:spacing w:before="0" w:line="240" w:lineRule="auto"/>
                    <w:rPr>
                      <w:color w:val="404040" w:themeColor="text1" w:themeTint="BF"/>
                    </w:rPr>
                  </w:pPr>
                  <w:r w:rsidRPr="00035891">
                    <w:rPr>
                      <w:color w:val="404040" w:themeColor="text1" w:themeTint="BF"/>
                    </w:rPr>
                    <w:t>:</w:t>
                  </w:r>
                </w:p>
              </w:tc>
              <w:tc>
                <w:tcPr>
                  <w:tcW w:w="1740" w:type="dxa"/>
                </w:tcPr>
                <w:p w14:paraId="2F712EFB" w14:textId="77777777" w:rsidR="0080414C" w:rsidRPr="00035891" w:rsidRDefault="0080414C" w:rsidP="00EC54C3">
                  <w:pPr>
                    <w:spacing w:before="0" w:line="240" w:lineRule="auto"/>
                    <w:rPr>
                      <w:color w:val="404040" w:themeColor="text1" w:themeTint="BF"/>
                    </w:rPr>
                  </w:pPr>
                  <w:r w:rsidRPr="00035891">
                    <w:rPr>
                      <w:color w:val="404040" w:themeColor="text1" w:themeTint="BF"/>
                    </w:rPr>
                    <w:t>Số chuyến bay cho mỗi loại máy bay (số chuyến bay/năm)</w:t>
                  </w:r>
                </w:p>
              </w:tc>
            </w:tr>
            <w:tr w:rsidR="0080414C" w:rsidRPr="00035891" w14:paraId="4983F381" w14:textId="77777777" w:rsidTr="00DE08F1">
              <w:tc>
                <w:tcPr>
                  <w:tcW w:w="605" w:type="dxa"/>
                </w:tcPr>
                <w:p w14:paraId="180311D5" w14:textId="77777777" w:rsidR="0080414C" w:rsidRPr="00035891" w:rsidRDefault="0080414C" w:rsidP="00EC54C3">
                  <w:pPr>
                    <w:spacing w:before="0" w:line="240" w:lineRule="auto"/>
                    <w:rPr>
                      <w:color w:val="404040" w:themeColor="text1" w:themeTint="BF"/>
                      <w:vertAlign w:val="subscript"/>
                    </w:rPr>
                  </w:pPr>
                  <w:r w:rsidRPr="00035891">
                    <w:rPr>
                      <w:color w:val="404040" w:themeColor="text1" w:themeTint="BF"/>
                    </w:rPr>
                    <w:t>EF</w:t>
                  </w:r>
                </w:p>
              </w:tc>
              <w:tc>
                <w:tcPr>
                  <w:tcW w:w="272" w:type="dxa"/>
                </w:tcPr>
                <w:p w14:paraId="48CFDA77" w14:textId="77777777" w:rsidR="0080414C" w:rsidRPr="00035891" w:rsidRDefault="0080414C" w:rsidP="00EC54C3">
                  <w:pPr>
                    <w:spacing w:before="0" w:line="240" w:lineRule="auto"/>
                    <w:rPr>
                      <w:color w:val="404040" w:themeColor="text1" w:themeTint="BF"/>
                    </w:rPr>
                  </w:pPr>
                  <w:r w:rsidRPr="00035891">
                    <w:rPr>
                      <w:color w:val="404040" w:themeColor="text1" w:themeTint="BF"/>
                    </w:rPr>
                    <w:t>:</w:t>
                  </w:r>
                </w:p>
              </w:tc>
              <w:tc>
                <w:tcPr>
                  <w:tcW w:w="1740" w:type="dxa"/>
                </w:tcPr>
                <w:p w14:paraId="68FCE902" w14:textId="77777777" w:rsidR="0080414C" w:rsidRPr="00035891" w:rsidRDefault="0080414C" w:rsidP="00EC54C3">
                  <w:pPr>
                    <w:spacing w:before="0" w:line="240" w:lineRule="auto"/>
                    <w:rPr>
                      <w:color w:val="404040" w:themeColor="text1" w:themeTint="BF"/>
                    </w:rPr>
                  </w:pPr>
                  <w:r w:rsidRPr="00035891">
                    <w:rPr>
                      <w:color w:val="404040" w:themeColor="text1" w:themeTint="BF"/>
                    </w:rPr>
                    <w:t>Hệ số phát thải của chất ô nhiễm liên quan đến số chuyến bay (kg chất ô nhiễm/chuyến bay)</w:t>
                  </w:r>
                </w:p>
              </w:tc>
            </w:tr>
          </w:tbl>
          <w:p w14:paraId="22D3EF6B" w14:textId="77777777" w:rsidR="0080414C" w:rsidRPr="00035891" w:rsidRDefault="0080414C" w:rsidP="00EC54C3">
            <w:pPr>
              <w:spacing w:before="0" w:line="240" w:lineRule="auto"/>
              <w:rPr>
                <w:color w:val="404040" w:themeColor="text1" w:themeTint="BF"/>
              </w:rPr>
            </w:pPr>
          </w:p>
        </w:tc>
        <w:tc>
          <w:tcPr>
            <w:tcW w:w="2830" w:type="dxa"/>
          </w:tcPr>
          <w:p w14:paraId="28C21B02" w14:textId="77777777" w:rsidR="0080414C" w:rsidRPr="00035891" w:rsidRDefault="0080414C" w:rsidP="00EC54C3">
            <w:pPr>
              <w:spacing w:before="0" w:line="240" w:lineRule="auto"/>
              <w:jc w:val="center"/>
              <w:rPr>
                <w:b/>
                <w:bCs/>
                <w:color w:val="404040" w:themeColor="text1" w:themeTint="BF"/>
              </w:rPr>
            </w:pPr>
            <w:r w:rsidRPr="00035891">
              <w:rPr>
                <w:b/>
                <w:bCs/>
                <w:color w:val="404040" w:themeColor="text1" w:themeTint="BF"/>
              </w:rPr>
              <w:lastRenderedPageBreak/>
              <w:t>E = (A×EF)/1.000.000</w:t>
            </w:r>
          </w:p>
          <w:p w14:paraId="3992F258" w14:textId="77777777" w:rsidR="0080414C" w:rsidRPr="00035891" w:rsidRDefault="0080414C" w:rsidP="00EC54C3">
            <w:pPr>
              <w:spacing w:before="0" w:line="240" w:lineRule="auto"/>
              <w:rPr>
                <w:color w:val="404040" w:themeColor="text1" w:themeTint="BF"/>
              </w:rPr>
            </w:pPr>
            <w:r w:rsidRPr="00035891">
              <w:rPr>
                <w:color w:val="404040" w:themeColor="text1" w:themeTint="BF"/>
              </w:rPr>
              <w:t>Trong đó:</w:t>
            </w:r>
          </w:p>
          <w:tbl>
            <w:tblPr>
              <w:tblStyle w:val="TableGrid"/>
              <w:tblW w:w="26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
              <w:gridCol w:w="289"/>
              <w:gridCol w:w="1805"/>
            </w:tblGrid>
            <w:tr w:rsidR="005E455E" w:rsidRPr="00035891" w14:paraId="37B7F436" w14:textId="77777777" w:rsidTr="0080414C">
              <w:tc>
                <w:tcPr>
                  <w:tcW w:w="450" w:type="dxa"/>
                </w:tcPr>
                <w:p w14:paraId="5567F2E8" w14:textId="77777777" w:rsidR="0080414C" w:rsidRPr="00035891" w:rsidRDefault="0080414C" w:rsidP="00EC54C3">
                  <w:pPr>
                    <w:spacing w:before="0" w:line="240" w:lineRule="auto"/>
                    <w:rPr>
                      <w:color w:val="404040" w:themeColor="text1" w:themeTint="BF"/>
                      <w:vertAlign w:val="subscript"/>
                    </w:rPr>
                  </w:pPr>
                  <w:r w:rsidRPr="00035891">
                    <w:rPr>
                      <w:color w:val="404040" w:themeColor="text1" w:themeTint="BF"/>
                    </w:rPr>
                    <w:t>E</w:t>
                  </w:r>
                </w:p>
              </w:tc>
              <w:tc>
                <w:tcPr>
                  <w:tcW w:w="272" w:type="dxa"/>
                </w:tcPr>
                <w:p w14:paraId="0FDE9F6D" w14:textId="77777777" w:rsidR="0080414C" w:rsidRPr="00035891" w:rsidRDefault="0080414C" w:rsidP="00EC54C3">
                  <w:pPr>
                    <w:spacing w:before="0" w:line="240" w:lineRule="auto"/>
                    <w:rPr>
                      <w:color w:val="404040" w:themeColor="text1" w:themeTint="BF"/>
                    </w:rPr>
                  </w:pPr>
                  <w:r w:rsidRPr="00035891">
                    <w:rPr>
                      <w:color w:val="404040" w:themeColor="text1" w:themeTint="BF"/>
                    </w:rPr>
                    <w:t>:</w:t>
                  </w:r>
                </w:p>
              </w:tc>
              <w:tc>
                <w:tcPr>
                  <w:tcW w:w="1892" w:type="dxa"/>
                </w:tcPr>
                <w:p w14:paraId="6A96D6B6" w14:textId="77777777" w:rsidR="0080414C" w:rsidRPr="00035891" w:rsidRDefault="0080414C" w:rsidP="00EC54C3">
                  <w:pPr>
                    <w:spacing w:before="0" w:line="240" w:lineRule="auto"/>
                    <w:rPr>
                      <w:color w:val="404040" w:themeColor="text1" w:themeTint="BF"/>
                    </w:rPr>
                  </w:pPr>
                  <w:r w:rsidRPr="00035891">
                    <w:rPr>
                      <w:color w:val="404040" w:themeColor="text1" w:themeTint="BF"/>
                    </w:rPr>
                    <w:t>Mức phát thải (tấn/năm);</w:t>
                  </w:r>
                </w:p>
              </w:tc>
            </w:tr>
            <w:tr w:rsidR="005E455E" w:rsidRPr="00035891" w14:paraId="7977F34E" w14:textId="77777777" w:rsidTr="0080414C">
              <w:tc>
                <w:tcPr>
                  <w:tcW w:w="450" w:type="dxa"/>
                </w:tcPr>
                <w:p w14:paraId="27208B45" w14:textId="77777777" w:rsidR="0080414C" w:rsidRPr="00035891" w:rsidRDefault="0080414C" w:rsidP="00EC54C3">
                  <w:pPr>
                    <w:spacing w:before="0" w:line="240" w:lineRule="auto"/>
                    <w:rPr>
                      <w:color w:val="404040" w:themeColor="text1" w:themeTint="BF"/>
                      <w:vertAlign w:val="subscript"/>
                    </w:rPr>
                  </w:pPr>
                  <w:r w:rsidRPr="00035891">
                    <w:rPr>
                      <w:color w:val="404040" w:themeColor="text1" w:themeTint="BF"/>
                    </w:rPr>
                    <w:lastRenderedPageBreak/>
                    <w:t>A</w:t>
                  </w:r>
                </w:p>
              </w:tc>
              <w:tc>
                <w:tcPr>
                  <w:tcW w:w="272" w:type="dxa"/>
                </w:tcPr>
                <w:p w14:paraId="268B8CC4" w14:textId="77777777" w:rsidR="0080414C" w:rsidRPr="00035891" w:rsidRDefault="0080414C" w:rsidP="00EC54C3">
                  <w:pPr>
                    <w:spacing w:before="0" w:line="240" w:lineRule="auto"/>
                    <w:rPr>
                      <w:color w:val="404040" w:themeColor="text1" w:themeTint="BF"/>
                    </w:rPr>
                  </w:pPr>
                  <w:r w:rsidRPr="00035891">
                    <w:rPr>
                      <w:color w:val="404040" w:themeColor="text1" w:themeTint="BF"/>
                    </w:rPr>
                    <w:t>:</w:t>
                  </w:r>
                </w:p>
              </w:tc>
              <w:tc>
                <w:tcPr>
                  <w:tcW w:w="1892" w:type="dxa"/>
                </w:tcPr>
                <w:p w14:paraId="52A4059B" w14:textId="77777777" w:rsidR="0080414C" w:rsidRPr="00035891" w:rsidRDefault="0080414C" w:rsidP="00EC54C3">
                  <w:pPr>
                    <w:spacing w:before="0" w:line="240" w:lineRule="auto"/>
                    <w:rPr>
                      <w:color w:val="404040" w:themeColor="text1" w:themeTint="BF"/>
                    </w:rPr>
                  </w:pPr>
                  <w:r w:rsidRPr="00035891">
                    <w:rPr>
                      <w:color w:val="404040" w:themeColor="text1" w:themeTint="BF"/>
                    </w:rPr>
                    <w:t>Lượng nhiên liệu tiêu thụ (kg/năm);</w:t>
                  </w:r>
                </w:p>
              </w:tc>
            </w:tr>
            <w:tr w:rsidR="0080414C" w:rsidRPr="00035891" w14:paraId="232E175B" w14:textId="77777777" w:rsidTr="0080414C">
              <w:tc>
                <w:tcPr>
                  <w:tcW w:w="450" w:type="dxa"/>
                </w:tcPr>
                <w:p w14:paraId="09BDFC0A" w14:textId="77777777" w:rsidR="0080414C" w:rsidRPr="00035891" w:rsidRDefault="0080414C" w:rsidP="00EC54C3">
                  <w:pPr>
                    <w:spacing w:before="0" w:line="240" w:lineRule="auto"/>
                    <w:rPr>
                      <w:color w:val="404040" w:themeColor="text1" w:themeTint="BF"/>
                      <w:vertAlign w:val="subscript"/>
                    </w:rPr>
                  </w:pPr>
                  <w:r w:rsidRPr="00035891">
                    <w:rPr>
                      <w:color w:val="404040" w:themeColor="text1" w:themeTint="BF"/>
                    </w:rPr>
                    <w:t>EF</w:t>
                  </w:r>
                </w:p>
              </w:tc>
              <w:tc>
                <w:tcPr>
                  <w:tcW w:w="272" w:type="dxa"/>
                </w:tcPr>
                <w:p w14:paraId="587AB31E" w14:textId="77777777" w:rsidR="0080414C" w:rsidRPr="00035891" w:rsidRDefault="0080414C" w:rsidP="00EC54C3">
                  <w:pPr>
                    <w:spacing w:before="0" w:line="240" w:lineRule="auto"/>
                    <w:rPr>
                      <w:color w:val="404040" w:themeColor="text1" w:themeTint="BF"/>
                    </w:rPr>
                  </w:pPr>
                  <w:r w:rsidRPr="00035891">
                    <w:rPr>
                      <w:color w:val="404040" w:themeColor="text1" w:themeTint="BF"/>
                    </w:rPr>
                    <w:t>:</w:t>
                  </w:r>
                </w:p>
              </w:tc>
              <w:tc>
                <w:tcPr>
                  <w:tcW w:w="1892" w:type="dxa"/>
                </w:tcPr>
                <w:p w14:paraId="76367B88" w14:textId="77777777" w:rsidR="0080414C" w:rsidRPr="00035891" w:rsidRDefault="0080414C" w:rsidP="00EC54C3">
                  <w:pPr>
                    <w:spacing w:before="0" w:line="240" w:lineRule="auto"/>
                    <w:rPr>
                      <w:color w:val="404040" w:themeColor="text1" w:themeTint="BF"/>
                    </w:rPr>
                  </w:pPr>
                  <w:r w:rsidRPr="00035891">
                    <w:rPr>
                      <w:color w:val="404040" w:themeColor="text1" w:themeTint="BF"/>
                    </w:rPr>
                    <w:t>Hệ số phát thải của chất ô nhiễm liên quan đến tiêu thụ nhiên liệu (g chất ô nhiễm/kg nhiên liệu).</w:t>
                  </w:r>
                </w:p>
              </w:tc>
            </w:tr>
          </w:tbl>
          <w:p w14:paraId="3794B3D6" w14:textId="77777777" w:rsidR="0080414C" w:rsidRPr="00035891" w:rsidRDefault="0080414C" w:rsidP="00EC54C3">
            <w:pPr>
              <w:spacing w:before="0" w:line="240" w:lineRule="auto"/>
              <w:rPr>
                <w:color w:val="404040" w:themeColor="text1" w:themeTint="BF"/>
              </w:rPr>
            </w:pPr>
          </w:p>
        </w:tc>
        <w:tc>
          <w:tcPr>
            <w:tcW w:w="2835" w:type="dxa"/>
          </w:tcPr>
          <w:p w14:paraId="4F74FEAF" w14:textId="77777777" w:rsidR="0080414C" w:rsidRPr="00035891" w:rsidRDefault="0080414C" w:rsidP="00EC54C3">
            <w:pPr>
              <w:spacing w:before="0" w:line="240" w:lineRule="auto"/>
              <w:jc w:val="center"/>
              <w:rPr>
                <w:b/>
                <w:bCs/>
                <w:color w:val="404040" w:themeColor="text1" w:themeTint="BF"/>
              </w:rPr>
            </w:pPr>
            <w:r w:rsidRPr="00035891">
              <w:rPr>
                <w:b/>
                <w:bCs/>
                <w:color w:val="404040" w:themeColor="text1" w:themeTint="BF"/>
              </w:rPr>
              <w:lastRenderedPageBreak/>
              <w:t>E = P×LF×A×EF</w:t>
            </w:r>
          </w:p>
          <w:p w14:paraId="565B6EC4" w14:textId="77777777" w:rsidR="0080414C" w:rsidRPr="00035891" w:rsidRDefault="0080414C" w:rsidP="00EC54C3">
            <w:pPr>
              <w:spacing w:before="0" w:line="240" w:lineRule="auto"/>
              <w:rPr>
                <w:color w:val="404040" w:themeColor="text1" w:themeTint="BF"/>
              </w:rPr>
            </w:pPr>
            <w:r w:rsidRPr="00035891">
              <w:rPr>
                <w:color w:val="404040" w:themeColor="text1" w:themeTint="BF"/>
              </w:rPr>
              <w:t>Trong đó:</w:t>
            </w:r>
          </w:p>
          <w:tbl>
            <w:tblPr>
              <w:tblStyle w:val="TableGrid"/>
              <w:tblW w:w="26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
              <w:gridCol w:w="289"/>
              <w:gridCol w:w="1810"/>
            </w:tblGrid>
            <w:tr w:rsidR="005E455E" w:rsidRPr="00035891" w14:paraId="1531B867" w14:textId="77777777" w:rsidTr="00DE08F1">
              <w:tc>
                <w:tcPr>
                  <w:tcW w:w="450" w:type="dxa"/>
                </w:tcPr>
                <w:p w14:paraId="0CB54453" w14:textId="77777777" w:rsidR="0080414C" w:rsidRPr="00035891" w:rsidRDefault="0080414C" w:rsidP="00EC54C3">
                  <w:pPr>
                    <w:spacing w:before="0" w:line="240" w:lineRule="auto"/>
                    <w:rPr>
                      <w:color w:val="404040" w:themeColor="text1" w:themeTint="BF"/>
                      <w:vertAlign w:val="subscript"/>
                    </w:rPr>
                  </w:pPr>
                  <w:r w:rsidRPr="00035891">
                    <w:rPr>
                      <w:color w:val="404040" w:themeColor="text1" w:themeTint="BF"/>
                    </w:rPr>
                    <w:t>E</w:t>
                  </w:r>
                </w:p>
              </w:tc>
              <w:tc>
                <w:tcPr>
                  <w:tcW w:w="272" w:type="dxa"/>
                </w:tcPr>
                <w:p w14:paraId="210AE5F1" w14:textId="77777777" w:rsidR="0080414C" w:rsidRPr="00035891" w:rsidRDefault="0080414C" w:rsidP="00EC54C3">
                  <w:pPr>
                    <w:spacing w:before="0" w:line="240" w:lineRule="auto"/>
                    <w:rPr>
                      <w:color w:val="404040" w:themeColor="text1" w:themeTint="BF"/>
                    </w:rPr>
                  </w:pPr>
                  <w:r w:rsidRPr="00035891">
                    <w:rPr>
                      <w:color w:val="404040" w:themeColor="text1" w:themeTint="BF"/>
                    </w:rPr>
                    <w:t>:</w:t>
                  </w:r>
                </w:p>
              </w:tc>
              <w:tc>
                <w:tcPr>
                  <w:tcW w:w="1897" w:type="dxa"/>
                </w:tcPr>
                <w:p w14:paraId="3A241476" w14:textId="77777777" w:rsidR="0080414C" w:rsidRPr="00035891" w:rsidRDefault="0080414C" w:rsidP="00EC54C3">
                  <w:pPr>
                    <w:spacing w:before="0" w:line="240" w:lineRule="auto"/>
                    <w:rPr>
                      <w:color w:val="404040" w:themeColor="text1" w:themeTint="BF"/>
                    </w:rPr>
                  </w:pPr>
                  <w:r w:rsidRPr="00035891">
                    <w:rPr>
                      <w:color w:val="404040" w:themeColor="text1" w:themeTint="BF"/>
                    </w:rPr>
                    <w:t>Mức phát thải (tấn/năm);</w:t>
                  </w:r>
                </w:p>
              </w:tc>
            </w:tr>
            <w:tr w:rsidR="005E455E" w:rsidRPr="00035891" w14:paraId="5C354478" w14:textId="77777777" w:rsidTr="00DE08F1">
              <w:tc>
                <w:tcPr>
                  <w:tcW w:w="450" w:type="dxa"/>
                </w:tcPr>
                <w:p w14:paraId="2F7C1079" w14:textId="77777777" w:rsidR="0080414C" w:rsidRPr="00035891" w:rsidRDefault="0080414C" w:rsidP="00EC54C3">
                  <w:pPr>
                    <w:spacing w:before="0" w:line="240" w:lineRule="auto"/>
                    <w:rPr>
                      <w:color w:val="404040" w:themeColor="text1" w:themeTint="BF"/>
                      <w:vertAlign w:val="subscript"/>
                    </w:rPr>
                  </w:pPr>
                  <w:r w:rsidRPr="00035891">
                    <w:rPr>
                      <w:color w:val="404040" w:themeColor="text1" w:themeTint="BF"/>
                    </w:rPr>
                    <w:lastRenderedPageBreak/>
                    <w:t>P</w:t>
                  </w:r>
                </w:p>
              </w:tc>
              <w:tc>
                <w:tcPr>
                  <w:tcW w:w="272" w:type="dxa"/>
                </w:tcPr>
                <w:p w14:paraId="4590CF9E" w14:textId="77777777" w:rsidR="0080414C" w:rsidRPr="00035891" w:rsidRDefault="0080414C" w:rsidP="00EC54C3">
                  <w:pPr>
                    <w:spacing w:before="0" w:line="240" w:lineRule="auto"/>
                    <w:rPr>
                      <w:color w:val="404040" w:themeColor="text1" w:themeTint="BF"/>
                    </w:rPr>
                  </w:pPr>
                  <w:r w:rsidRPr="00035891">
                    <w:rPr>
                      <w:color w:val="404040" w:themeColor="text1" w:themeTint="BF"/>
                    </w:rPr>
                    <w:t>:</w:t>
                  </w:r>
                </w:p>
              </w:tc>
              <w:tc>
                <w:tcPr>
                  <w:tcW w:w="1897" w:type="dxa"/>
                </w:tcPr>
                <w:p w14:paraId="5F79BC2F" w14:textId="77777777" w:rsidR="0080414C" w:rsidRPr="00035891" w:rsidRDefault="0080414C" w:rsidP="00EC54C3">
                  <w:pPr>
                    <w:spacing w:before="0" w:line="240" w:lineRule="auto"/>
                    <w:rPr>
                      <w:color w:val="404040" w:themeColor="text1" w:themeTint="BF"/>
                    </w:rPr>
                  </w:pPr>
                  <w:r w:rsidRPr="00035891">
                    <w:rPr>
                      <w:color w:val="404040" w:themeColor="text1" w:themeTint="BF"/>
                    </w:rPr>
                    <w:t>Công suất liên tục cực đại (kW). Công suất liên tục cực đại là công suất mà động cơ có thể tạo ra một cách an toàn với 100% hệ số tải trọng</w:t>
                  </w:r>
                </w:p>
              </w:tc>
            </w:tr>
            <w:tr w:rsidR="005E455E" w:rsidRPr="00035891" w14:paraId="12AB0E0D" w14:textId="77777777" w:rsidTr="00DE08F1">
              <w:tc>
                <w:tcPr>
                  <w:tcW w:w="450" w:type="dxa"/>
                </w:tcPr>
                <w:p w14:paraId="029090EE" w14:textId="77777777" w:rsidR="0080414C" w:rsidRPr="00035891" w:rsidRDefault="0080414C" w:rsidP="00EC54C3">
                  <w:pPr>
                    <w:spacing w:before="0" w:line="240" w:lineRule="auto"/>
                    <w:rPr>
                      <w:color w:val="404040" w:themeColor="text1" w:themeTint="BF"/>
                      <w:vertAlign w:val="subscript"/>
                    </w:rPr>
                  </w:pPr>
                  <w:r w:rsidRPr="00035891">
                    <w:rPr>
                      <w:color w:val="404040" w:themeColor="text1" w:themeTint="BF"/>
                    </w:rPr>
                    <w:t>LF</w:t>
                  </w:r>
                </w:p>
              </w:tc>
              <w:tc>
                <w:tcPr>
                  <w:tcW w:w="272" w:type="dxa"/>
                </w:tcPr>
                <w:p w14:paraId="7F14AC0F" w14:textId="77777777" w:rsidR="0080414C" w:rsidRPr="00035891" w:rsidRDefault="0080414C" w:rsidP="00EC54C3">
                  <w:pPr>
                    <w:spacing w:before="0" w:line="240" w:lineRule="auto"/>
                    <w:rPr>
                      <w:color w:val="404040" w:themeColor="text1" w:themeTint="BF"/>
                    </w:rPr>
                  </w:pPr>
                  <w:r w:rsidRPr="00035891">
                    <w:rPr>
                      <w:color w:val="404040" w:themeColor="text1" w:themeTint="BF"/>
                    </w:rPr>
                    <w:t>:</w:t>
                  </w:r>
                </w:p>
              </w:tc>
              <w:tc>
                <w:tcPr>
                  <w:tcW w:w="1897" w:type="dxa"/>
                </w:tcPr>
                <w:p w14:paraId="5719C518" w14:textId="77777777" w:rsidR="0080414C" w:rsidRPr="00035891" w:rsidRDefault="0080414C" w:rsidP="00EC54C3">
                  <w:pPr>
                    <w:spacing w:before="0" w:line="240" w:lineRule="auto"/>
                    <w:rPr>
                      <w:color w:val="404040" w:themeColor="text1" w:themeTint="BF"/>
                    </w:rPr>
                  </w:pPr>
                  <w:r w:rsidRPr="00035891">
                    <w:rPr>
                      <w:color w:val="404040" w:themeColor="text1" w:themeTint="BF"/>
                    </w:rPr>
                    <w:t>Hệ số tải trọng, được xác định như sau: LF = AS/MS, với AS là tốc độ thực tế (knots) và MS là tốc độ cực đại (knots), với 1 knot tương đương với 1.852,248 m/h;</w:t>
                  </w:r>
                </w:p>
              </w:tc>
            </w:tr>
            <w:tr w:rsidR="005E455E" w:rsidRPr="00035891" w14:paraId="6DB6871A" w14:textId="77777777" w:rsidTr="00DE08F1">
              <w:tc>
                <w:tcPr>
                  <w:tcW w:w="450" w:type="dxa"/>
                </w:tcPr>
                <w:p w14:paraId="4746C484" w14:textId="77777777" w:rsidR="0080414C" w:rsidRPr="00035891" w:rsidRDefault="0080414C" w:rsidP="00EC54C3">
                  <w:pPr>
                    <w:spacing w:before="0" w:line="240" w:lineRule="auto"/>
                    <w:rPr>
                      <w:color w:val="404040" w:themeColor="text1" w:themeTint="BF"/>
                    </w:rPr>
                  </w:pPr>
                  <w:r w:rsidRPr="00035891">
                    <w:rPr>
                      <w:color w:val="404040" w:themeColor="text1" w:themeTint="BF"/>
                    </w:rPr>
                    <w:t>A</w:t>
                  </w:r>
                </w:p>
              </w:tc>
              <w:tc>
                <w:tcPr>
                  <w:tcW w:w="272" w:type="dxa"/>
                </w:tcPr>
                <w:p w14:paraId="00EDD3D9" w14:textId="77777777" w:rsidR="0080414C" w:rsidRPr="00035891" w:rsidRDefault="0080414C" w:rsidP="00EC54C3">
                  <w:pPr>
                    <w:spacing w:before="0" w:line="240" w:lineRule="auto"/>
                    <w:rPr>
                      <w:color w:val="404040" w:themeColor="text1" w:themeTint="BF"/>
                    </w:rPr>
                  </w:pPr>
                  <w:r w:rsidRPr="00035891">
                    <w:rPr>
                      <w:color w:val="404040" w:themeColor="text1" w:themeTint="BF"/>
                    </w:rPr>
                    <w:t>:</w:t>
                  </w:r>
                </w:p>
              </w:tc>
              <w:tc>
                <w:tcPr>
                  <w:tcW w:w="1897" w:type="dxa"/>
                </w:tcPr>
                <w:p w14:paraId="3EE4E1C8" w14:textId="77777777" w:rsidR="0080414C" w:rsidRPr="00035891" w:rsidRDefault="0080414C" w:rsidP="00EC54C3">
                  <w:pPr>
                    <w:spacing w:before="0" w:line="240" w:lineRule="auto"/>
                    <w:rPr>
                      <w:color w:val="404040" w:themeColor="text1" w:themeTint="BF"/>
                    </w:rPr>
                  </w:pPr>
                  <w:r w:rsidRPr="00035891">
                    <w:rPr>
                      <w:color w:val="404040" w:themeColor="text1" w:themeTint="BF"/>
                    </w:rPr>
                    <w:t>Số giờ hoạt động (giờ/năm);</w:t>
                  </w:r>
                </w:p>
              </w:tc>
            </w:tr>
            <w:tr w:rsidR="0080414C" w:rsidRPr="00035891" w14:paraId="3DFFADF8" w14:textId="77777777" w:rsidTr="00DE08F1">
              <w:tc>
                <w:tcPr>
                  <w:tcW w:w="450" w:type="dxa"/>
                </w:tcPr>
                <w:p w14:paraId="0E69E6C3" w14:textId="77777777" w:rsidR="0080414C" w:rsidRPr="00035891" w:rsidRDefault="0080414C" w:rsidP="00EC54C3">
                  <w:pPr>
                    <w:spacing w:before="0" w:line="240" w:lineRule="auto"/>
                    <w:rPr>
                      <w:color w:val="404040" w:themeColor="text1" w:themeTint="BF"/>
                    </w:rPr>
                  </w:pPr>
                  <w:r w:rsidRPr="00035891">
                    <w:rPr>
                      <w:color w:val="404040" w:themeColor="text1" w:themeTint="BF"/>
                    </w:rPr>
                    <w:lastRenderedPageBreak/>
                    <w:t>EF</w:t>
                  </w:r>
                </w:p>
              </w:tc>
              <w:tc>
                <w:tcPr>
                  <w:tcW w:w="272" w:type="dxa"/>
                </w:tcPr>
                <w:p w14:paraId="0FC67320" w14:textId="77777777" w:rsidR="0080414C" w:rsidRPr="00035891" w:rsidRDefault="0080414C" w:rsidP="00EC54C3">
                  <w:pPr>
                    <w:spacing w:before="0" w:line="240" w:lineRule="auto"/>
                    <w:rPr>
                      <w:color w:val="404040" w:themeColor="text1" w:themeTint="BF"/>
                    </w:rPr>
                  </w:pPr>
                  <w:r w:rsidRPr="00035891">
                    <w:rPr>
                      <w:color w:val="404040" w:themeColor="text1" w:themeTint="BF"/>
                    </w:rPr>
                    <w:t>:</w:t>
                  </w:r>
                </w:p>
              </w:tc>
              <w:tc>
                <w:tcPr>
                  <w:tcW w:w="1897" w:type="dxa"/>
                </w:tcPr>
                <w:p w14:paraId="4B3B5383" w14:textId="77777777" w:rsidR="0080414C" w:rsidRPr="00035891" w:rsidRDefault="0080414C" w:rsidP="00EC54C3">
                  <w:pPr>
                    <w:spacing w:before="0" w:line="240" w:lineRule="auto"/>
                    <w:rPr>
                      <w:color w:val="404040" w:themeColor="text1" w:themeTint="BF"/>
                    </w:rPr>
                  </w:pPr>
                  <w:r w:rsidRPr="00035891">
                    <w:rPr>
                      <w:color w:val="404040" w:themeColor="text1" w:themeTint="BF"/>
                    </w:rPr>
                    <w:t>Hệ số phát thải của chất ô nhiễm (g chất ô nhiễm/kW).</w:t>
                  </w:r>
                </w:p>
              </w:tc>
            </w:tr>
          </w:tbl>
          <w:p w14:paraId="5EC3FC05" w14:textId="77777777" w:rsidR="0080414C" w:rsidRPr="00035891" w:rsidRDefault="0080414C" w:rsidP="00EC54C3">
            <w:pPr>
              <w:spacing w:before="0" w:line="240" w:lineRule="auto"/>
              <w:rPr>
                <w:color w:val="404040" w:themeColor="text1" w:themeTint="BF"/>
              </w:rPr>
            </w:pPr>
          </w:p>
        </w:tc>
        <w:tc>
          <w:tcPr>
            <w:tcW w:w="2445" w:type="dxa"/>
          </w:tcPr>
          <w:p w14:paraId="51E3DA0F" w14:textId="77777777" w:rsidR="0080414C" w:rsidRPr="00035891" w:rsidRDefault="0080414C" w:rsidP="00EC54C3">
            <w:pPr>
              <w:spacing w:before="0" w:line="240" w:lineRule="auto"/>
              <w:jc w:val="center"/>
              <w:rPr>
                <w:b/>
                <w:bCs/>
                <w:color w:val="404040" w:themeColor="text1" w:themeTint="BF"/>
              </w:rPr>
            </w:pPr>
            <w:r w:rsidRPr="00035891">
              <w:rPr>
                <w:b/>
                <w:bCs/>
                <w:color w:val="404040" w:themeColor="text1" w:themeTint="BF"/>
              </w:rPr>
              <w:lastRenderedPageBreak/>
              <w:t>E = N×P×LF×A×EF</w:t>
            </w:r>
          </w:p>
          <w:p w14:paraId="2D314DD6" w14:textId="77777777" w:rsidR="0080414C" w:rsidRPr="00035891" w:rsidRDefault="0080414C" w:rsidP="00EC54C3">
            <w:pPr>
              <w:spacing w:before="0" w:line="240" w:lineRule="auto"/>
              <w:rPr>
                <w:color w:val="404040" w:themeColor="text1" w:themeTint="BF"/>
              </w:rPr>
            </w:pPr>
            <w:r w:rsidRPr="00035891">
              <w:rPr>
                <w:color w:val="404040" w:themeColor="text1" w:themeTint="BF"/>
              </w:rPr>
              <w:t>Trong đó:</w:t>
            </w:r>
          </w:p>
          <w:tbl>
            <w:tblPr>
              <w:tblStyle w:val="TableGrid"/>
              <w:tblW w:w="0" w:type="auto"/>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
              <w:gridCol w:w="221"/>
              <w:gridCol w:w="72"/>
              <w:gridCol w:w="219"/>
              <w:gridCol w:w="1384"/>
              <w:gridCol w:w="193"/>
            </w:tblGrid>
            <w:tr w:rsidR="005E455E" w:rsidRPr="00035891" w14:paraId="3A7A26CF" w14:textId="77777777" w:rsidTr="0080414C">
              <w:trPr>
                <w:gridAfter w:val="1"/>
                <w:wAfter w:w="212" w:type="dxa"/>
              </w:trPr>
              <w:tc>
                <w:tcPr>
                  <w:tcW w:w="361" w:type="dxa"/>
                </w:tcPr>
                <w:p w14:paraId="5783E328" w14:textId="77777777" w:rsidR="0080414C" w:rsidRPr="00035891" w:rsidRDefault="0080414C" w:rsidP="00EC54C3">
                  <w:pPr>
                    <w:spacing w:before="0" w:line="240" w:lineRule="auto"/>
                    <w:rPr>
                      <w:color w:val="404040" w:themeColor="text1" w:themeTint="BF"/>
                      <w:vertAlign w:val="subscript"/>
                    </w:rPr>
                  </w:pPr>
                  <w:r w:rsidRPr="00035891">
                    <w:rPr>
                      <w:color w:val="404040" w:themeColor="text1" w:themeTint="BF"/>
                    </w:rPr>
                    <w:t>E</w:t>
                  </w:r>
                </w:p>
              </w:tc>
              <w:tc>
                <w:tcPr>
                  <w:tcW w:w="272" w:type="dxa"/>
                  <w:gridSpan w:val="2"/>
                </w:tcPr>
                <w:p w14:paraId="79AE5C41" w14:textId="77777777" w:rsidR="0080414C" w:rsidRPr="00035891" w:rsidRDefault="0080414C" w:rsidP="00EC54C3">
                  <w:pPr>
                    <w:spacing w:before="0" w:line="240" w:lineRule="auto"/>
                    <w:rPr>
                      <w:color w:val="404040" w:themeColor="text1" w:themeTint="BF"/>
                    </w:rPr>
                  </w:pPr>
                  <w:r w:rsidRPr="00035891">
                    <w:rPr>
                      <w:color w:val="404040" w:themeColor="text1" w:themeTint="BF"/>
                    </w:rPr>
                    <w:t>:</w:t>
                  </w:r>
                </w:p>
              </w:tc>
              <w:tc>
                <w:tcPr>
                  <w:tcW w:w="1611" w:type="dxa"/>
                  <w:gridSpan w:val="2"/>
                </w:tcPr>
                <w:p w14:paraId="31162AF1" w14:textId="77777777" w:rsidR="0080414C" w:rsidRPr="00035891" w:rsidRDefault="0080414C" w:rsidP="00EC54C3">
                  <w:pPr>
                    <w:spacing w:before="0" w:line="240" w:lineRule="auto"/>
                    <w:rPr>
                      <w:color w:val="404040" w:themeColor="text1" w:themeTint="BF"/>
                    </w:rPr>
                  </w:pPr>
                  <w:r w:rsidRPr="00035891">
                    <w:rPr>
                      <w:color w:val="404040" w:themeColor="text1" w:themeTint="BF"/>
                    </w:rPr>
                    <w:t>Mức phát thải (tấn/năm);</w:t>
                  </w:r>
                </w:p>
              </w:tc>
            </w:tr>
            <w:tr w:rsidR="005E455E" w:rsidRPr="00035891" w14:paraId="5DE6A1C6" w14:textId="77777777" w:rsidTr="0080414C">
              <w:trPr>
                <w:gridAfter w:val="1"/>
                <w:wAfter w:w="212" w:type="dxa"/>
              </w:trPr>
              <w:tc>
                <w:tcPr>
                  <w:tcW w:w="361" w:type="dxa"/>
                </w:tcPr>
                <w:p w14:paraId="7B2FA312" w14:textId="77777777" w:rsidR="0080414C" w:rsidRPr="00035891" w:rsidRDefault="0080414C" w:rsidP="00EC54C3">
                  <w:pPr>
                    <w:spacing w:before="0" w:line="240" w:lineRule="auto"/>
                    <w:rPr>
                      <w:color w:val="404040" w:themeColor="text1" w:themeTint="BF"/>
                      <w:vertAlign w:val="subscript"/>
                    </w:rPr>
                  </w:pPr>
                  <w:r w:rsidRPr="00035891">
                    <w:rPr>
                      <w:color w:val="404040" w:themeColor="text1" w:themeTint="BF"/>
                    </w:rPr>
                    <w:lastRenderedPageBreak/>
                    <w:t>N</w:t>
                  </w:r>
                </w:p>
              </w:tc>
              <w:tc>
                <w:tcPr>
                  <w:tcW w:w="272" w:type="dxa"/>
                  <w:gridSpan w:val="2"/>
                </w:tcPr>
                <w:p w14:paraId="6D8FDB81" w14:textId="77777777" w:rsidR="0080414C" w:rsidRPr="00035891" w:rsidRDefault="0080414C" w:rsidP="00EC54C3">
                  <w:pPr>
                    <w:spacing w:before="0" w:line="240" w:lineRule="auto"/>
                    <w:rPr>
                      <w:color w:val="404040" w:themeColor="text1" w:themeTint="BF"/>
                    </w:rPr>
                  </w:pPr>
                  <w:r w:rsidRPr="00035891">
                    <w:rPr>
                      <w:color w:val="404040" w:themeColor="text1" w:themeTint="BF"/>
                    </w:rPr>
                    <w:t>:</w:t>
                  </w:r>
                </w:p>
              </w:tc>
              <w:tc>
                <w:tcPr>
                  <w:tcW w:w="1611" w:type="dxa"/>
                  <w:gridSpan w:val="2"/>
                </w:tcPr>
                <w:p w14:paraId="42E4C858" w14:textId="77777777" w:rsidR="0080414C" w:rsidRPr="00035891" w:rsidRDefault="0080414C" w:rsidP="00EC54C3">
                  <w:pPr>
                    <w:spacing w:before="0" w:line="240" w:lineRule="auto"/>
                    <w:rPr>
                      <w:color w:val="404040" w:themeColor="text1" w:themeTint="BF"/>
                    </w:rPr>
                  </w:pPr>
                  <w:r w:rsidRPr="00035891">
                    <w:rPr>
                      <w:color w:val="404040" w:themeColor="text1" w:themeTint="BF"/>
                    </w:rPr>
                    <w:t>Số lượng thiết bị nâng dỡ hàng hóa</w:t>
                  </w:r>
                </w:p>
              </w:tc>
            </w:tr>
            <w:tr w:rsidR="005E455E" w:rsidRPr="00035891" w14:paraId="1A24989A" w14:textId="77777777" w:rsidTr="0080414C">
              <w:tc>
                <w:tcPr>
                  <w:tcW w:w="572" w:type="dxa"/>
                  <w:gridSpan w:val="2"/>
                </w:tcPr>
                <w:p w14:paraId="73D8FF8B" w14:textId="77777777" w:rsidR="0080414C" w:rsidRPr="00035891" w:rsidRDefault="0080414C" w:rsidP="00EC54C3">
                  <w:pPr>
                    <w:spacing w:before="0" w:line="240" w:lineRule="auto"/>
                    <w:rPr>
                      <w:color w:val="404040" w:themeColor="text1" w:themeTint="BF"/>
                      <w:vertAlign w:val="subscript"/>
                    </w:rPr>
                  </w:pPr>
                  <w:r w:rsidRPr="00035891">
                    <w:rPr>
                      <w:color w:val="404040" w:themeColor="text1" w:themeTint="BF"/>
                    </w:rPr>
                    <w:t>P</w:t>
                  </w:r>
                </w:p>
              </w:tc>
              <w:tc>
                <w:tcPr>
                  <w:tcW w:w="272" w:type="dxa"/>
                  <w:gridSpan w:val="2"/>
                </w:tcPr>
                <w:p w14:paraId="66D076CC" w14:textId="77777777" w:rsidR="0080414C" w:rsidRPr="00035891" w:rsidRDefault="0080414C" w:rsidP="00EC54C3">
                  <w:pPr>
                    <w:spacing w:before="0" w:line="240" w:lineRule="auto"/>
                    <w:rPr>
                      <w:color w:val="404040" w:themeColor="text1" w:themeTint="BF"/>
                    </w:rPr>
                  </w:pPr>
                  <w:r w:rsidRPr="00035891">
                    <w:rPr>
                      <w:color w:val="404040" w:themeColor="text1" w:themeTint="BF"/>
                    </w:rPr>
                    <w:t>:</w:t>
                  </w:r>
                </w:p>
              </w:tc>
              <w:tc>
                <w:tcPr>
                  <w:tcW w:w="1612" w:type="dxa"/>
                  <w:gridSpan w:val="2"/>
                </w:tcPr>
                <w:p w14:paraId="666A6153" w14:textId="77777777" w:rsidR="0080414C" w:rsidRPr="00035891" w:rsidRDefault="0080414C" w:rsidP="00EC54C3">
                  <w:pPr>
                    <w:spacing w:before="0" w:line="240" w:lineRule="auto"/>
                    <w:rPr>
                      <w:color w:val="404040" w:themeColor="text1" w:themeTint="BF"/>
                    </w:rPr>
                  </w:pPr>
                  <w:r w:rsidRPr="00035891">
                    <w:rPr>
                      <w:color w:val="404040" w:themeColor="text1" w:themeTint="BF"/>
                    </w:rPr>
                    <w:t>Công suất cực đại (kW);</w:t>
                  </w:r>
                </w:p>
              </w:tc>
            </w:tr>
            <w:tr w:rsidR="005E455E" w:rsidRPr="00035891" w14:paraId="6EDC69C7" w14:textId="77777777" w:rsidTr="0080414C">
              <w:tc>
                <w:tcPr>
                  <w:tcW w:w="572" w:type="dxa"/>
                  <w:gridSpan w:val="2"/>
                </w:tcPr>
                <w:p w14:paraId="08FF118F" w14:textId="77777777" w:rsidR="0080414C" w:rsidRPr="00035891" w:rsidRDefault="0080414C" w:rsidP="00EC54C3">
                  <w:pPr>
                    <w:spacing w:before="0" w:line="240" w:lineRule="auto"/>
                    <w:rPr>
                      <w:color w:val="404040" w:themeColor="text1" w:themeTint="BF"/>
                    </w:rPr>
                  </w:pPr>
                  <w:r w:rsidRPr="00035891">
                    <w:rPr>
                      <w:color w:val="404040" w:themeColor="text1" w:themeTint="BF"/>
                    </w:rPr>
                    <w:t>LF</w:t>
                  </w:r>
                </w:p>
              </w:tc>
              <w:tc>
                <w:tcPr>
                  <w:tcW w:w="272" w:type="dxa"/>
                  <w:gridSpan w:val="2"/>
                </w:tcPr>
                <w:p w14:paraId="3C51449C" w14:textId="77777777" w:rsidR="0080414C" w:rsidRPr="00035891" w:rsidRDefault="0080414C" w:rsidP="00EC54C3">
                  <w:pPr>
                    <w:spacing w:before="0" w:line="240" w:lineRule="auto"/>
                    <w:rPr>
                      <w:color w:val="404040" w:themeColor="text1" w:themeTint="BF"/>
                    </w:rPr>
                  </w:pPr>
                  <w:r w:rsidRPr="00035891">
                    <w:rPr>
                      <w:color w:val="404040" w:themeColor="text1" w:themeTint="BF"/>
                    </w:rPr>
                    <w:t>:</w:t>
                  </w:r>
                </w:p>
              </w:tc>
              <w:tc>
                <w:tcPr>
                  <w:tcW w:w="1612" w:type="dxa"/>
                  <w:gridSpan w:val="2"/>
                </w:tcPr>
                <w:p w14:paraId="14C1EE37" w14:textId="77777777" w:rsidR="0080414C" w:rsidRPr="00035891" w:rsidRDefault="0080414C" w:rsidP="00EC54C3">
                  <w:pPr>
                    <w:spacing w:before="0" w:line="240" w:lineRule="auto"/>
                    <w:rPr>
                      <w:color w:val="404040" w:themeColor="text1" w:themeTint="BF"/>
                    </w:rPr>
                  </w:pPr>
                  <w:r w:rsidRPr="00035891">
                    <w:rPr>
                      <w:color w:val="404040" w:themeColor="text1" w:themeTint="BF"/>
                    </w:rPr>
                    <w:t>Hệ số tải trọng (%);</w:t>
                  </w:r>
                </w:p>
              </w:tc>
            </w:tr>
            <w:tr w:rsidR="005E455E" w:rsidRPr="00035891" w14:paraId="2CC5568C" w14:textId="77777777" w:rsidTr="0080414C">
              <w:tc>
                <w:tcPr>
                  <w:tcW w:w="572" w:type="dxa"/>
                  <w:gridSpan w:val="2"/>
                </w:tcPr>
                <w:p w14:paraId="18D2E12B" w14:textId="77777777" w:rsidR="0080414C" w:rsidRPr="00035891" w:rsidRDefault="0080414C" w:rsidP="00EC54C3">
                  <w:pPr>
                    <w:spacing w:before="0" w:line="240" w:lineRule="auto"/>
                    <w:rPr>
                      <w:color w:val="404040" w:themeColor="text1" w:themeTint="BF"/>
                    </w:rPr>
                  </w:pPr>
                  <w:r w:rsidRPr="00035891">
                    <w:rPr>
                      <w:color w:val="404040" w:themeColor="text1" w:themeTint="BF"/>
                    </w:rPr>
                    <w:t>A</w:t>
                  </w:r>
                </w:p>
              </w:tc>
              <w:tc>
                <w:tcPr>
                  <w:tcW w:w="272" w:type="dxa"/>
                  <w:gridSpan w:val="2"/>
                </w:tcPr>
                <w:p w14:paraId="6D14FB6C" w14:textId="77777777" w:rsidR="0080414C" w:rsidRPr="00035891" w:rsidRDefault="0080414C" w:rsidP="00EC54C3">
                  <w:pPr>
                    <w:spacing w:before="0" w:line="240" w:lineRule="auto"/>
                    <w:rPr>
                      <w:color w:val="404040" w:themeColor="text1" w:themeTint="BF"/>
                    </w:rPr>
                  </w:pPr>
                  <w:r w:rsidRPr="00035891">
                    <w:rPr>
                      <w:color w:val="404040" w:themeColor="text1" w:themeTint="BF"/>
                    </w:rPr>
                    <w:t>:</w:t>
                  </w:r>
                </w:p>
              </w:tc>
              <w:tc>
                <w:tcPr>
                  <w:tcW w:w="1612" w:type="dxa"/>
                  <w:gridSpan w:val="2"/>
                </w:tcPr>
                <w:p w14:paraId="58FE3F0A" w14:textId="77777777" w:rsidR="0080414C" w:rsidRPr="00035891" w:rsidRDefault="0080414C" w:rsidP="00EC54C3">
                  <w:pPr>
                    <w:spacing w:before="0" w:line="240" w:lineRule="auto"/>
                    <w:rPr>
                      <w:color w:val="404040" w:themeColor="text1" w:themeTint="BF"/>
                    </w:rPr>
                  </w:pPr>
                  <w:r w:rsidRPr="00035891">
                    <w:rPr>
                      <w:color w:val="404040" w:themeColor="text1" w:themeTint="BF"/>
                    </w:rPr>
                    <w:t>Số giờ hoạt động (giờ/năm);</w:t>
                  </w:r>
                </w:p>
              </w:tc>
            </w:tr>
            <w:tr w:rsidR="0080414C" w:rsidRPr="00035891" w14:paraId="2EF420E5" w14:textId="77777777" w:rsidTr="0080414C">
              <w:tc>
                <w:tcPr>
                  <w:tcW w:w="572" w:type="dxa"/>
                  <w:gridSpan w:val="2"/>
                </w:tcPr>
                <w:p w14:paraId="299612A0" w14:textId="77777777" w:rsidR="0080414C" w:rsidRPr="00035891" w:rsidRDefault="0080414C" w:rsidP="00EC54C3">
                  <w:pPr>
                    <w:spacing w:before="0" w:line="240" w:lineRule="auto"/>
                    <w:rPr>
                      <w:color w:val="404040" w:themeColor="text1" w:themeTint="BF"/>
                    </w:rPr>
                  </w:pPr>
                  <w:r w:rsidRPr="00035891">
                    <w:rPr>
                      <w:color w:val="404040" w:themeColor="text1" w:themeTint="BF"/>
                    </w:rPr>
                    <w:t>EF</w:t>
                  </w:r>
                </w:p>
              </w:tc>
              <w:tc>
                <w:tcPr>
                  <w:tcW w:w="272" w:type="dxa"/>
                  <w:gridSpan w:val="2"/>
                </w:tcPr>
                <w:p w14:paraId="7D554ED3" w14:textId="77777777" w:rsidR="0080414C" w:rsidRPr="00035891" w:rsidRDefault="0080414C" w:rsidP="00EC54C3">
                  <w:pPr>
                    <w:spacing w:before="0" w:line="240" w:lineRule="auto"/>
                    <w:rPr>
                      <w:color w:val="404040" w:themeColor="text1" w:themeTint="BF"/>
                    </w:rPr>
                  </w:pPr>
                  <w:r w:rsidRPr="00035891">
                    <w:rPr>
                      <w:color w:val="404040" w:themeColor="text1" w:themeTint="BF"/>
                    </w:rPr>
                    <w:t>:</w:t>
                  </w:r>
                </w:p>
              </w:tc>
              <w:tc>
                <w:tcPr>
                  <w:tcW w:w="1612" w:type="dxa"/>
                  <w:gridSpan w:val="2"/>
                </w:tcPr>
                <w:p w14:paraId="4CBDF887" w14:textId="77777777" w:rsidR="0080414C" w:rsidRPr="00035891" w:rsidRDefault="0080414C" w:rsidP="00EC54C3">
                  <w:pPr>
                    <w:spacing w:before="0" w:line="240" w:lineRule="auto"/>
                    <w:rPr>
                      <w:color w:val="404040" w:themeColor="text1" w:themeTint="BF"/>
                    </w:rPr>
                  </w:pPr>
                  <w:r w:rsidRPr="00035891">
                    <w:rPr>
                      <w:color w:val="404040" w:themeColor="text1" w:themeTint="BF"/>
                    </w:rPr>
                    <w:t>Hệ số phát thải của chất ô nhiễm (g chất ô nhiễm/kWh).</w:t>
                  </w:r>
                </w:p>
              </w:tc>
            </w:tr>
          </w:tbl>
          <w:p w14:paraId="1FA83F82" w14:textId="77777777" w:rsidR="0080414C" w:rsidRPr="00035891" w:rsidRDefault="0080414C" w:rsidP="00EC54C3">
            <w:pPr>
              <w:spacing w:before="0" w:line="240" w:lineRule="auto"/>
              <w:rPr>
                <w:color w:val="404040" w:themeColor="text1" w:themeTint="BF"/>
              </w:rPr>
            </w:pPr>
          </w:p>
        </w:tc>
      </w:tr>
    </w:tbl>
    <w:p w14:paraId="00904998" w14:textId="2747DCE3" w:rsidR="0080414C" w:rsidRPr="00035891" w:rsidRDefault="0080414C" w:rsidP="001637E8">
      <w:pPr>
        <w:pStyle w:val="ListParagraph"/>
        <w:numPr>
          <w:ilvl w:val="0"/>
          <w:numId w:val="31"/>
        </w:numPr>
        <w:spacing w:after="240" w:line="276" w:lineRule="auto"/>
      </w:pPr>
      <w:r w:rsidRPr="00035891">
        <w:lastRenderedPageBreak/>
        <w:t>Thu thập dữ liệu</w:t>
      </w:r>
    </w:p>
    <w:p w14:paraId="1BC513CF" w14:textId="77777777" w:rsidR="0080414C" w:rsidRPr="00035891" w:rsidRDefault="0080414C" w:rsidP="001637E8">
      <w:pPr>
        <w:pStyle w:val="ListParagraph"/>
        <w:numPr>
          <w:ilvl w:val="0"/>
          <w:numId w:val="32"/>
        </w:numPr>
        <w:spacing w:line="276" w:lineRule="auto"/>
      </w:pPr>
      <w:r w:rsidRPr="00035891">
        <w:t>Xác định các tuyến đường tại khu vực kiểm kê dựa trên TCXDVN 104:2007 về “Đường đô thị - Yêu cầu thiết kế” do Bộ Xây dựng ban hành ngày 30/5/2007. Có thể loại bỏ bớt các đường nhỏ, không phù hợp với mức độ kiểm kê (ví dụ: kiểm kê vùng lớn nhiều tỉnh có thể loại bỏ nguồn đường nội đô thị tại một số khu dân cư…).</w:t>
      </w:r>
    </w:p>
    <w:p w14:paraId="4ED3155C" w14:textId="77777777" w:rsidR="0080414C" w:rsidRPr="00035891" w:rsidRDefault="0080414C" w:rsidP="001637E8">
      <w:pPr>
        <w:pStyle w:val="ListParagraph"/>
        <w:numPr>
          <w:ilvl w:val="0"/>
          <w:numId w:val="32"/>
        </w:numPr>
        <w:spacing w:line="276" w:lineRule="auto"/>
      </w:pPr>
      <w:r w:rsidRPr="00035891">
        <w:t>Điều tra khảo sát thực tế số lượng phương tiện trên các tuyến đường đại diện (quy mô đại diện có thể lấy khoảng 20% số lượng nguồn đường tùy theo mỗi loại hình).</w:t>
      </w:r>
    </w:p>
    <w:p w14:paraId="75AECA18" w14:textId="4D8BEDCF" w:rsidR="0080414C" w:rsidRPr="00035891" w:rsidRDefault="0080414C" w:rsidP="001637E8">
      <w:pPr>
        <w:pStyle w:val="ListParagraph"/>
        <w:numPr>
          <w:ilvl w:val="0"/>
          <w:numId w:val="32"/>
        </w:numPr>
        <w:spacing w:line="276" w:lineRule="auto"/>
      </w:pPr>
      <w:r w:rsidRPr="00035891">
        <w:t>Tính mức lưu thông trung bình của các loại hình xe cộ (dựa trên khảo sát, ví dụ: xe máy khoảng 2-3h/ngày; ô tô con cá nhân 2-3h/ngày; ô tô con dịch vụ 6-8h/ngày; ….).</w:t>
      </w:r>
    </w:p>
    <w:p w14:paraId="414429A9" w14:textId="77777777" w:rsidR="0080414C" w:rsidRPr="00035891" w:rsidRDefault="0080414C" w:rsidP="001637E8">
      <w:pPr>
        <w:pStyle w:val="ListParagraph"/>
        <w:numPr>
          <w:ilvl w:val="0"/>
          <w:numId w:val="32"/>
        </w:numPr>
        <w:spacing w:line="276" w:lineRule="auto"/>
      </w:pPr>
      <w:r w:rsidRPr="00035891">
        <w:t>Khảo sát phương tiện xe cộ: các thông tin cần phải thu thập bao gồm chủng loại xe, tuổi xe, loại nhiên liệu, lượng nhiên liệu tiêu thụ, kích thước động cơ hoặc công suất tải, quãng đường đi được và số chuyến đi trong ngày.</w:t>
      </w:r>
    </w:p>
    <w:p w14:paraId="371A34CA" w14:textId="77777777" w:rsidR="0080414C" w:rsidRPr="00035891" w:rsidRDefault="0080414C" w:rsidP="001637E8">
      <w:pPr>
        <w:pStyle w:val="ListParagraph"/>
        <w:numPr>
          <w:ilvl w:val="0"/>
          <w:numId w:val="32"/>
        </w:numPr>
        <w:spacing w:line="276" w:lineRule="auto"/>
      </w:pPr>
      <w:r w:rsidRPr="00035891">
        <w:t>Đếm số lượng xe ô tô và xe con trong các khung giờ cao điểm (7-9h00; 16h30-19h00) và không cao điểm (thời gian còn lại); đếm bằng phương pháp thủ công hoặc sử dụng camera, máy đếm theo dõi hoặc các thiết bị đếm tự động khác.</w:t>
      </w:r>
    </w:p>
    <w:p w14:paraId="1D7B2E26" w14:textId="77777777" w:rsidR="0080414C" w:rsidRPr="00035891" w:rsidRDefault="0080414C" w:rsidP="001637E8">
      <w:pPr>
        <w:pStyle w:val="ListParagraph"/>
        <w:numPr>
          <w:ilvl w:val="0"/>
          <w:numId w:val="32"/>
        </w:numPr>
        <w:spacing w:line="276" w:lineRule="auto"/>
      </w:pPr>
      <w:r w:rsidRPr="00035891">
        <w:t>Đối với xe buýt, xe khách có thể khảo sát tại các cơ quan, đơn vị quản lý: số lượng xe, lượng nhiên liệu tiêu thụ, thời gian sử dụng và các thông tin khác.</w:t>
      </w:r>
    </w:p>
    <w:p w14:paraId="611DBD1A" w14:textId="19A6391B" w:rsidR="0080414C" w:rsidRPr="00035891" w:rsidRDefault="0080414C" w:rsidP="001637E8">
      <w:pPr>
        <w:pStyle w:val="ListParagraph"/>
        <w:numPr>
          <w:ilvl w:val="0"/>
          <w:numId w:val="32"/>
        </w:numPr>
        <w:spacing w:line="276" w:lineRule="auto"/>
      </w:pPr>
      <w:r w:rsidRPr="00035891">
        <w:t>Tương ứng với mỗi loại phương tiện, sẽ thu thập thông tin về loại nhiên liệu sử dụng: xăng, dầu diesel, LPG, CNG, khác.</w:t>
      </w:r>
    </w:p>
    <w:p w14:paraId="2023B953" w14:textId="77777777" w:rsidR="0080414C" w:rsidRPr="00035891" w:rsidRDefault="0080414C" w:rsidP="001637E8">
      <w:pPr>
        <w:pStyle w:val="ListParagraph"/>
        <w:numPr>
          <w:ilvl w:val="0"/>
          <w:numId w:val="32"/>
        </w:numPr>
        <w:spacing w:line="276" w:lineRule="auto"/>
      </w:pPr>
      <w:r w:rsidRPr="00035891">
        <w:t>Số lượng phiếu được tính toán dựa theo từng khu vực, tỉnh thành và loại hình phương tiện cần phỏng vấn. Số phiếu được điều tra tính theo công thức của Yamane:</w:t>
      </w:r>
    </w:p>
    <w:p w14:paraId="158967FE" w14:textId="77777777" w:rsidR="0080414C" w:rsidRPr="00035891" w:rsidRDefault="0080414C" w:rsidP="008B25A4">
      <w:pPr>
        <w:pStyle w:val="ListParagraph"/>
        <w:spacing w:line="276" w:lineRule="auto"/>
        <w:jc w:val="center"/>
      </w:pPr>
      <w:r w:rsidRPr="00035891">
        <w:t>n = N / (1 + N (e)</w:t>
      </w:r>
      <w:r w:rsidRPr="00035891">
        <w:rPr>
          <w:vertAlign w:val="superscript"/>
        </w:rPr>
        <w:t>2</w:t>
      </w:r>
      <w:r w:rsidRPr="00035891">
        <w:t>)</w:t>
      </w:r>
    </w:p>
    <w:p w14:paraId="53672FA6" w14:textId="77777777" w:rsidR="0080414C" w:rsidRPr="00035891" w:rsidRDefault="0080414C" w:rsidP="008B25A4">
      <w:pPr>
        <w:ind w:left="720" w:firstLine="720"/>
        <w:rPr>
          <w:color w:val="404040" w:themeColor="text1" w:themeTint="BF"/>
        </w:rPr>
      </w:pPr>
      <w:r w:rsidRPr="00035891">
        <w:rPr>
          <w:color w:val="404040" w:themeColor="text1" w:themeTint="BF"/>
        </w:rPr>
        <w:lastRenderedPageBreak/>
        <w:t>Trong đó:</w:t>
      </w:r>
    </w:p>
    <w:tbl>
      <w:tblPr>
        <w:tblStyle w:val="TableGrid"/>
        <w:tblW w:w="8266" w:type="dxa"/>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336"/>
        <w:gridCol w:w="7505"/>
      </w:tblGrid>
      <w:tr w:rsidR="00FD02B8" w:rsidRPr="00035891" w14:paraId="42EAD1E0" w14:textId="77777777" w:rsidTr="00641501">
        <w:tc>
          <w:tcPr>
            <w:tcW w:w="425" w:type="dxa"/>
          </w:tcPr>
          <w:p w14:paraId="389BCBDF" w14:textId="77777777" w:rsidR="0080414C" w:rsidRPr="00035891" w:rsidRDefault="0080414C" w:rsidP="008B25A4">
            <w:pPr>
              <w:spacing w:before="0"/>
              <w:rPr>
                <w:color w:val="404040" w:themeColor="text1" w:themeTint="BF"/>
              </w:rPr>
            </w:pPr>
            <w:r w:rsidRPr="00035891">
              <w:rPr>
                <w:color w:val="404040" w:themeColor="text1" w:themeTint="BF"/>
              </w:rPr>
              <w:t>n</w:t>
            </w:r>
          </w:p>
        </w:tc>
        <w:tc>
          <w:tcPr>
            <w:tcW w:w="336" w:type="dxa"/>
          </w:tcPr>
          <w:p w14:paraId="4BE8F850" w14:textId="77777777" w:rsidR="0080414C" w:rsidRPr="00035891" w:rsidRDefault="0080414C" w:rsidP="008B25A4">
            <w:pPr>
              <w:spacing w:before="0"/>
              <w:rPr>
                <w:color w:val="404040" w:themeColor="text1" w:themeTint="BF"/>
              </w:rPr>
            </w:pPr>
            <w:r w:rsidRPr="00035891">
              <w:rPr>
                <w:color w:val="404040" w:themeColor="text1" w:themeTint="BF"/>
              </w:rPr>
              <w:t>:</w:t>
            </w:r>
          </w:p>
        </w:tc>
        <w:tc>
          <w:tcPr>
            <w:tcW w:w="7505" w:type="dxa"/>
          </w:tcPr>
          <w:p w14:paraId="438AE7C9" w14:textId="77777777" w:rsidR="0080414C" w:rsidRPr="00035891" w:rsidRDefault="0080414C" w:rsidP="008B25A4">
            <w:pPr>
              <w:spacing w:before="0"/>
              <w:rPr>
                <w:color w:val="404040" w:themeColor="text1" w:themeTint="BF"/>
              </w:rPr>
            </w:pPr>
            <w:r w:rsidRPr="00035891">
              <w:rPr>
                <w:color w:val="404040" w:themeColor="text1" w:themeTint="BF"/>
              </w:rPr>
              <w:t>Số lượng phương tiện cần điều tra, khảo sát</w:t>
            </w:r>
          </w:p>
        </w:tc>
      </w:tr>
      <w:tr w:rsidR="00FD02B8" w:rsidRPr="00035891" w14:paraId="167BF0C0" w14:textId="77777777" w:rsidTr="00641501">
        <w:tc>
          <w:tcPr>
            <w:tcW w:w="425" w:type="dxa"/>
          </w:tcPr>
          <w:p w14:paraId="45825FA2" w14:textId="77777777" w:rsidR="0080414C" w:rsidRPr="00035891" w:rsidRDefault="0080414C" w:rsidP="008B25A4">
            <w:pPr>
              <w:spacing w:before="0"/>
              <w:rPr>
                <w:color w:val="404040" w:themeColor="text1" w:themeTint="BF"/>
              </w:rPr>
            </w:pPr>
            <w:r w:rsidRPr="00035891">
              <w:rPr>
                <w:color w:val="404040" w:themeColor="text1" w:themeTint="BF"/>
              </w:rPr>
              <w:t>N</w:t>
            </w:r>
          </w:p>
        </w:tc>
        <w:tc>
          <w:tcPr>
            <w:tcW w:w="336" w:type="dxa"/>
          </w:tcPr>
          <w:p w14:paraId="359B9ADA" w14:textId="77777777" w:rsidR="0080414C" w:rsidRPr="00035891" w:rsidRDefault="0080414C" w:rsidP="008B25A4">
            <w:pPr>
              <w:spacing w:before="0"/>
              <w:rPr>
                <w:color w:val="404040" w:themeColor="text1" w:themeTint="BF"/>
              </w:rPr>
            </w:pPr>
            <w:r w:rsidRPr="00035891">
              <w:rPr>
                <w:color w:val="404040" w:themeColor="text1" w:themeTint="BF"/>
              </w:rPr>
              <w:t>:</w:t>
            </w:r>
          </w:p>
        </w:tc>
        <w:tc>
          <w:tcPr>
            <w:tcW w:w="7505" w:type="dxa"/>
          </w:tcPr>
          <w:p w14:paraId="2D905E3C" w14:textId="77777777" w:rsidR="0080414C" w:rsidRPr="00035891" w:rsidRDefault="0080414C" w:rsidP="008B25A4">
            <w:pPr>
              <w:spacing w:before="0"/>
              <w:rPr>
                <w:color w:val="404040" w:themeColor="text1" w:themeTint="BF"/>
              </w:rPr>
            </w:pPr>
            <w:r w:rsidRPr="00035891">
              <w:rPr>
                <w:color w:val="404040" w:themeColor="text1" w:themeTint="BF"/>
              </w:rPr>
              <w:t>Tổng số phương tiện trong phạm vi nghiên cứu</w:t>
            </w:r>
          </w:p>
        </w:tc>
      </w:tr>
      <w:tr w:rsidR="00FD02B8" w:rsidRPr="00035891" w14:paraId="386A424E" w14:textId="77777777" w:rsidTr="00641501">
        <w:trPr>
          <w:trHeight w:val="81"/>
        </w:trPr>
        <w:tc>
          <w:tcPr>
            <w:tcW w:w="425" w:type="dxa"/>
          </w:tcPr>
          <w:p w14:paraId="2BCFBE22" w14:textId="77777777" w:rsidR="0080414C" w:rsidRPr="00035891" w:rsidRDefault="0080414C" w:rsidP="008B25A4">
            <w:pPr>
              <w:spacing w:before="0"/>
              <w:rPr>
                <w:color w:val="404040" w:themeColor="text1" w:themeTint="BF"/>
              </w:rPr>
            </w:pPr>
            <w:r w:rsidRPr="00035891">
              <w:rPr>
                <w:color w:val="404040" w:themeColor="text1" w:themeTint="BF"/>
              </w:rPr>
              <w:t>e</w:t>
            </w:r>
          </w:p>
        </w:tc>
        <w:tc>
          <w:tcPr>
            <w:tcW w:w="336" w:type="dxa"/>
          </w:tcPr>
          <w:p w14:paraId="5BBDE3A9" w14:textId="77777777" w:rsidR="0080414C" w:rsidRPr="00035891" w:rsidRDefault="0080414C" w:rsidP="008B25A4">
            <w:pPr>
              <w:spacing w:before="0"/>
              <w:rPr>
                <w:color w:val="404040" w:themeColor="text1" w:themeTint="BF"/>
              </w:rPr>
            </w:pPr>
            <w:r w:rsidRPr="00035891">
              <w:rPr>
                <w:color w:val="404040" w:themeColor="text1" w:themeTint="BF"/>
              </w:rPr>
              <w:t>:</w:t>
            </w:r>
          </w:p>
        </w:tc>
        <w:tc>
          <w:tcPr>
            <w:tcW w:w="7505" w:type="dxa"/>
          </w:tcPr>
          <w:p w14:paraId="1ED3A4E9" w14:textId="77777777" w:rsidR="0080414C" w:rsidRPr="00035891" w:rsidRDefault="0080414C" w:rsidP="008B25A4">
            <w:pPr>
              <w:spacing w:before="0"/>
              <w:rPr>
                <w:color w:val="404040" w:themeColor="text1" w:themeTint="BF"/>
              </w:rPr>
            </w:pPr>
            <w:r w:rsidRPr="00035891">
              <w:rPr>
                <w:color w:val="404040" w:themeColor="text1" w:themeTint="BF"/>
              </w:rPr>
              <w:t>Sai số cho phép</w:t>
            </w:r>
          </w:p>
        </w:tc>
      </w:tr>
    </w:tbl>
    <w:p w14:paraId="0AF1B015" w14:textId="017D47AE" w:rsidR="0080414C" w:rsidRDefault="0080414C" w:rsidP="001637E8">
      <w:pPr>
        <w:pStyle w:val="ListParagraph"/>
        <w:numPr>
          <w:ilvl w:val="0"/>
          <w:numId w:val="31"/>
        </w:numPr>
        <w:spacing w:after="240" w:line="276" w:lineRule="auto"/>
      </w:pPr>
      <w:r w:rsidRPr="00035891">
        <w:t>Hệ số phát thải</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695"/>
        <w:gridCol w:w="12310"/>
      </w:tblGrid>
      <w:tr w:rsidR="00D34630" w:rsidRPr="00887FA4" w14:paraId="420B4248" w14:textId="77777777" w:rsidTr="00887FA4">
        <w:trPr>
          <w:trHeight w:val="5870"/>
        </w:trPr>
        <w:tc>
          <w:tcPr>
            <w:tcW w:w="605" w:type="pct"/>
          </w:tcPr>
          <w:p w14:paraId="34B7B1D4" w14:textId="77777777" w:rsidR="0080414C" w:rsidRPr="00887FA4" w:rsidRDefault="0080414C" w:rsidP="008B25A4">
            <w:pPr>
              <w:rPr>
                <w:color w:val="404040" w:themeColor="text1" w:themeTint="BF"/>
                <w:sz w:val="24"/>
                <w:szCs w:val="24"/>
              </w:rPr>
            </w:pPr>
            <w:r w:rsidRPr="00887FA4">
              <w:rPr>
                <w:color w:val="404040" w:themeColor="text1" w:themeTint="BF"/>
                <w:sz w:val="24"/>
                <w:szCs w:val="24"/>
              </w:rPr>
              <w:t>Bộ hệ số phát thải cho xe con và xe máy tại Việt Nam</w:t>
            </w:r>
          </w:p>
        </w:tc>
        <w:tc>
          <w:tcPr>
            <w:tcW w:w="4395" w:type="pct"/>
          </w:tcPr>
          <w:p w14:paraId="062DE51D" w14:textId="77777777" w:rsidR="0080414C" w:rsidRPr="00887FA4" w:rsidRDefault="0080414C" w:rsidP="001637E8">
            <w:pPr>
              <w:pStyle w:val="ListParagraph"/>
              <w:numPr>
                <w:ilvl w:val="0"/>
                <w:numId w:val="14"/>
              </w:numPr>
              <w:jc w:val="left"/>
              <w:rPr>
                <w:sz w:val="24"/>
              </w:rPr>
            </w:pPr>
            <w:r w:rsidRPr="00887FA4">
              <w:rPr>
                <w:sz w:val="24"/>
              </w:rPr>
              <w:t>Nguồn tài liệu: Hoàng Dương Tùng và cộng sự, 2011. Development of emission factors and emission inventories for motorcycles and light duty vehicles in the urban region in Vietnam. Science of The Total Environment, 409 (14), 2761-2767, https://www.sciencedirect.com/science/article/abs/pii/S0048969711003706. EF của xe máy và ô tô con có số lượng chỗ ngồi &lt;9 tham khảo tại Bảng 1.18 và Bảng 1.19, Phụ lục 4.</w:t>
            </w:r>
          </w:p>
          <w:p w14:paraId="29BB4DDF" w14:textId="4B497C55" w:rsidR="0080414C" w:rsidRPr="00887FA4" w:rsidRDefault="0080414C" w:rsidP="001637E8">
            <w:pPr>
              <w:pStyle w:val="ListParagraph"/>
              <w:numPr>
                <w:ilvl w:val="0"/>
                <w:numId w:val="14"/>
              </w:numPr>
              <w:jc w:val="left"/>
              <w:rPr>
                <w:sz w:val="24"/>
              </w:rPr>
            </w:pPr>
            <w:r w:rsidRPr="00887FA4">
              <w:rPr>
                <w:sz w:val="24"/>
              </w:rPr>
              <w:t xml:space="preserve">Nguồn tài liệu: Kim Oanh và cộng sự, 2012. </w:t>
            </w:r>
            <w:hyperlink r:id="rId43" w:history="1">
              <w:r w:rsidRPr="00887FA4">
                <w:rPr>
                  <w:sz w:val="24"/>
                </w:rPr>
                <w:t>Analysis of motorcycle fleet</w:t>
              </w:r>
            </w:hyperlink>
            <w:hyperlink r:id="rId44" w:history="1">
              <w:r w:rsidRPr="00887FA4">
                <w:rPr>
                  <w:sz w:val="24"/>
                </w:rPr>
                <w:t xml:space="preserve"> in Hanoi for estimation of air pollution emission and climate mitigation co-benefit</w:t>
              </w:r>
            </w:hyperlink>
            <w:hyperlink r:id="rId45" w:history="1">
              <w:r w:rsidRPr="00887FA4">
                <w:rPr>
                  <w:sz w:val="24"/>
                </w:rPr>
                <w:t xml:space="preserve"> of technology implementation - ScienceDirect.</w:t>
              </w:r>
            </w:hyperlink>
            <w:r w:rsidRPr="00887FA4">
              <w:rPr>
                <w:sz w:val="24"/>
              </w:rPr>
              <w:t xml:space="preserve"> Atmospheric Environment, 59 (2012) 438-448. </w:t>
            </w:r>
            <w:hyperlink r:id="rId46" w:history="1">
              <w:r w:rsidRPr="00887FA4">
                <w:rPr>
                  <w:sz w:val="24"/>
                </w:rPr>
                <w:t>https://www.sciencedirect.com/science/article/abs/pii/S1352231012004293.</w:t>
              </w:r>
            </w:hyperlink>
            <w:r w:rsidRPr="00887FA4">
              <w:rPr>
                <w:sz w:val="24"/>
              </w:rPr>
              <w:t xml:space="preserve"> EF của xe máy và ô tô con có số lượng chỗ ngồi &lt;9 tham khảo tại Bảng 3.</w:t>
            </w:r>
          </w:p>
          <w:p w14:paraId="11A730AB" w14:textId="5D33A9C2" w:rsidR="0080414C" w:rsidRPr="00887FA4" w:rsidRDefault="0080414C" w:rsidP="001637E8">
            <w:pPr>
              <w:pStyle w:val="ListParagraph"/>
              <w:numPr>
                <w:ilvl w:val="0"/>
                <w:numId w:val="14"/>
              </w:numPr>
              <w:rPr>
                <w:sz w:val="24"/>
              </w:rPr>
            </w:pPr>
            <w:r w:rsidRPr="00887FA4">
              <w:rPr>
                <w:sz w:val="24"/>
              </w:rPr>
              <w:t xml:space="preserve">Nguồn tài liệu: Trang và cộng sự, 2015. Traffic emission inventory for estimation of air quality and climate co-benefits of faster vehicle technology intrusion in Hanoi, Vietnam. Carbon Management, Vol 6 (2015) - Issue 3-4, 117-128, </w:t>
            </w:r>
            <w:hyperlink r:id="rId47" w:history="1">
              <w:r w:rsidRPr="00887FA4">
                <w:rPr>
                  <w:sz w:val="24"/>
                </w:rPr>
                <w:t>https://www.tandfonline.com/doi/full/10.1080/17583004.2015.1093694.</w:t>
              </w:r>
            </w:hyperlink>
            <w:r w:rsidRPr="00887FA4">
              <w:rPr>
                <w:sz w:val="24"/>
              </w:rPr>
              <w:t xml:space="preserve"> EF của xe máy và ô tô con có số lượng chỗ ngồi &lt;9 tham khảo tại Bảng 2 và Bảng 3.</w:t>
            </w:r>
          </w:p>
          <w:p w14:paraId="5602BCA1" w14:textId="77777777" w:rsidR="0080414C" w:rsidRPr="00887FA4" w:rsidRDefault="0080414C" w:rsidP="001637E8">
            <w:pPr>
              <w:pStyle w:val="ListParagraph"/>
              <w:numPr>
                <w:ilvl w:val="0"/>
                <w:numId w:val="14"/>
              </w:numPr>
              <w:rPr>
                <w:sz w:val="24"/>
              </w:rPr>
            </w:pPr>
            <w:r w:rsidRPr="00887FA4">
              <w:rPr>
                <w:sz w:val="24"/>
              </w:rPr>
              <w:t>Nguồn tham khảo: Huy và cộng sự, 2023. Lai Nguyen Huy, Nguyen Thi Kim Oanh, Cao Thi Huong, Truong Thi Huyen (2023). Analysis of atmospheric emissions associated with on-road and inland waterway transport in Vietnam: Past, current and future control scenarios. Atmospheric Pollution Research. https://www.sciencedirect.com/science/article/pii/S1309104223001642. (Bảng 1.28 và Bảng 1.29).</w:t>
            </w:r>
          </w:p>
        </w:tc>
      </w:tr>
      <w:tr w:rsidR="00D34630" w:rsidRPr="00887FA4" w14:paraId="24F7A3D3" w14:textId="77777777" w:rsidTr="00887FA4">
        <w:tc>
          <w:tcPr>
            <w:tcW w:w="605" w:type="pct"/>
            <w:tcBorders>
              <w:bottom w:val="nil"/>
            </w:tcBorders>
          </w:tcPr>
          <w:p w14:paraId="44FA9D2C" w14:textId="77777777" w:rsidR="0080414C" w:rsidRPr="00887FA4" w:rsidRDefault="0080414C" w:rsidP="008B25A4">
            <w:pPr>
              <w:rPr>
                <w:color w:val="404040" w:themeColor="text1" w:themeTint="BF"/>
                <w:sz w:val="24"/>
                <w:szCs w:val="24"/>
              </w:rPr>
            </w:pPr>
            <w:r w:rsidRPr="00887FA4">
              <w:rPr>
                <w:color w:val="404040" w:themeColor="text1" w:themeTint="BF"/>
                <w:sz w:val="24"/>
                <w:szCs w:val="24"/>
              </w:rPr>
              <w:lastRenderedPageBreak/>
              <w:t>Bộ hệ số phát thải của xe buýt tại Hà Nội</w:t>
            </w:r>
          </w:p>
        </w:tc>
        <w:tc>
          <w:tcPr>
            <w:tcW w:w="4395" w:type="pct"/>
            <w:tcBorders>
              <w:bottom w:val="nil"/>
            </w:tcBorders>
          </w:tcPr>
          <w:p w14:paraId="5D6C72BB" w14:textId="77777777" w:rsidR="0080414C" w:rsidRPr="00887FA4" w:rsidRDefault="0080414C" w:rsidP="001637E8">
            <w:pPr>
              <w:pStyle w:val="ListParagraph"/>
              <w:numPr>
                <w:ilvl w:val="0"/>
                <w:numId w:val="15"/>
              </w:numPr>
              <w:rPr>
                <w:sz w:val="24"/>
              </w:rPr>
            </w:pPr>
            <w:r w:rsidRPr="00887FA4">
              <w:rPr>
                <w:sz w:val="24"/>
              </w:rPr>
              <w:t>Nguồn tài liệu: Nghiêm Trung Dũng và cộng sự, 2019. Development of the specific emission factors for buses in Hanoi, Vietnam. Environmental Science and Pollution Research 26, 24176–24189. EF của xe buýt tham khảo tại bảng 1.20, Phụ lục 4.</w:t>
            </w:r>
          </w:p>
          <w:p w14:paraId="247A504B" w14:textId="77777777" w:rsidR="0080414C" w:rsidRPr="00887FA4" w:rsidRDefault="0080414C" w:rsidP="001637E8">
            <w:pPr>
              <w:pStyle w:val="ListParagraph"/>
              <w:numPr>
                <w:ilvl w:val="0"/>
                <w:numId w:val="15"/>
              </w:numPr>
              <w:jc w:val="left"/>
              <w:rPr>
                <w:sz w:val="24"/>
              </w:rPr>
            </w:pPr>
            <w:r w:rsidRPr="00887FA4">
              <w:rPr>
                <w:sz w:val="24"/>
              </w:rPr>
              <w:t>Nguồn tài liệu: Trang và cộng sự, 2015. Traffic emission inventory for estimation of air quality and climate co-benefits of faster vehicle technology intrusion in Hanoi, Vietnam. Carbon Management, Vol 6 (2015) - Issue 3-4, 117-128, https://www.tandfonline.com/doi/full/10.1080/17583004.2015.1093694.EF của xe buýt tham khảo tại Bảng 2 và Bảng 3.</w:t>
            </w:r>
          </w:p>
          <w:p w14:paraId="0367175B" w14:textId="77777777" w:rsidR="0080414C" w:rsidRPr="00887FA4" w:rsidRDefault="0080414C" w:rsidP="001637E8">
            <w:pPr>
              <w:pStyle w:val="ListParagraph"/>
              <w:numPr>
                <w:ilvl w:val="0"/>
                <w:numId w:val="15"/>
              </w:numPr>
              <w:jc w:val="left"/>
              <w:rPr>
                <w:sz w:val="24"/>
              </w:rPr>
            </w:pPr>
            <w:r w:rsidRPr="00887FA4">
              <w:rPr>
                <w:sz w:val="24"/>
              </w:rPr>
              <w:t>Nguồn tài liệu: Huy và cộng sự, 2023. Lai Nguyen Huy, Nguyen Thi Kim Oanh, Cao Thi Huong, Truong Thi Huyen (2023). Analysis of atmospheric emissions associated with on-road and inland waterway transport in Vietnam: Past, current and future control scenarios. Atmospheric Pollution Research. https://www.sciencedirect.com/science/article/pii/S1309104223001642 (Bảng 1.28 và Bảng 1.29)</w:t>
            </w:r>
          </w:p>
        </w:tc>
      </w:tr>
      <w:tr w:rsidR="00D34630" w:rsidRPr="00887FA4" w14:paraId="3DC62958" w14:textId="77777777" w:rsidTr="00887FA4">
        <w:tc>
          <w:tcPr>
            <w:tcW w:w="605" w:type="pct"/>
            <w:tcBorders>
              <w:top w:val="nil"/>
              <w:bottom w:val="nil"/>
            </w:tcBorders>
          </w:tcPr>
          <w:p w14:paraId="4B549E1C" w14:textId="77777777" w:rsidR="0080414C" w:rsidRPr="00887FA4" w:rsidRDefault="0080414C" w:rsidP="00EC54C3">
            <w:pPr>
              <w:spacing w:before="0" w:line="240" w:lineRule="auto"/>
              <w:rPr>
                <w:color w:val="404040" w:themeColor="text1" w:themeTint="BF"/>
                <w:sz w:val="24"/>
                <w:szCs w:val="24"/>
              </w:rPr>
            </w:pPr>
            <w:r w:rsidRPr="00887FA4">
              <w:rPr>
                <w:color w:val="404040" w:themeColor="text1" w:themeTint="BF"/>
                <w:sz w:val="24"/>
                <w:szCs w:val="24"/>
              </w:rPr>
              <w:t>Bộ hệ số phát thải EMEP/EEA</w:t>
            </w:r>
          </w:p>
        </w:tc>
        <w:tc>
          <w:tcPr>
            <w:tcW w:w="4395" w:type="pct"/>
            <w:tcBorders>
              <w:top w:val="nil"/>
              <w:bottom w:val="nil"/>
            </w:tcBorders>
          </w:tcPr>
          <w:p w14:paraId="08426474" w14:textId="2204725C" w:rsidR="0080414C" w:rsidRPr="00887FA4" w:rsidRDefault="0080414C" w:rsidP="001637E8">
            <w:pPr>
              <w:pStyle w:val="ListParagraph"/>
              <w:numPr>
                <w:ilvl w:val="0"/>
                <w:numId w:val="16"/>
              </w:numPr>
              <w:spacing w:before="0"/>
              <w:rPr>
                <w:sz w:val="24"/>
              </w:rPr>
            </w:pPr>
            <w:r w:rsidRPr="00887FA4">
              <w:rPr>
                <w:iCs/>
                <w:sz w:val="24"/>
              </w:rPr>
              <w:t xml:space="preserve">Hệ số phát thải của phương tiện giao thông cơ giới đường bộ: </w:t>
            </w:r>
            <w:r w:rsidRPr="00887FA4">
              <w:rPr>
                <w:sz w:val="24"/>
              </w:rPr>
              <w:t xml:space="preserve">EF được sử dụng theo tài liệu về bộ hệ số của EMEP/ EEA 2019, link tài liệu, lấy theo bậc 1 (Tier 1) hoặc bậc 2 (Tier 2) theo đường dẫn sau: </w:t>
            </w:r>
            <w:hyperlink r:id="rId48" w:history="1">
              <w:r w:rsidRPr="00887FA4">
                <w:rPr>
                  <w:sz w:val="24"/>
                </w:rPr>
                <w:t>https://www.eea.europa.eu/publications/emep-eea-guidebook-2019</w:t>
              </w:r>
            </w:hyperlink>
            <w:r w:rsidRPr="00887FA4">
              <w:rPr>
                <w:sz w:val="24"/>
              </w:rPr>
              <w:t>. Một vài hệ số EF cơ bản phù hợp với điều kiện thực tế tại Việt Nam tại Bảng 1.22 và Bảng 1.23, Phụ lục 4.</w:t>
            </w:r>
          </w:p>
          <w:p w14:paraId="7614662B" w14:textId="77777777" w:rsidR="0080414C" w:rsidRPr="00887FA4" w:rsidRDefault="0080414C" w:rsidP="001637E8">
            <w:pPr>
              <w:pStyle w:val="ListParagraph"/>
              <w:numPr>
                <w:ilvl w:val="0"/>
                <w:numId w:val="16"/>
              </w:numPr>
              <w:spacing w:before="0"/>
              <w:rPr>
                <w:sz w:val="24"/>
              </w:rPr>
            </w:pPr>
            <w:r w:rsidRPr="00887FA4">
              <w:rPr>
                <w:sz w:val="24"/>
              </w:rPr>
              <w:t>Hệ số phát thải của đường thủy (tàu thuyền, thiết bị trong cảng): Bảng 1.24, 1.25 phụ lục 4</w:t>
            </w:r>
          </w:p>
          <w:p w14:paraId="07A06A06" w14:textId="77777777" w:rsidR="0080414C" w:rsidRPr="00887FA4" w:rsidRDefault="0080414C" w:rsidP="001637E8">
            <w:pPr>
              <w:pStyle w:val="ListParagraph"/>
              <w:numPr>
                <w:ilvl w:val="0"/>
                <w:numId w:val="16"/>
              </w:numPr>
              <w:spacing w:before="0"/>
              <w:rPr>
                <w:sz w:val="24"/>
              </w:rPr>
            </w:pPr>
            <w:r w:rsidRPr="00887FA4">
              <w:rPr>
                <w:sz w:val="24"/>
              </w:rPr>
              <w:t>Hệ số phát thải của tàu hỏa: Bảng 1.26 Phụ lục 4</w:t>
            </w:r>
          </w:p>
          <w:p w14:paraId="58A14669" w14:textId="07FDC7FB" w:rsidR="00FD02B8" w:rsidRPr="00887FA4" w:rsidRDefault="0080414C" w:rsidP="001637E8">
            <w:pPr>
              <w:pStyle w:val="ListParagraph"/>
              <w:numPr>
                <w:ilvl w:val="0"/>
                <w:numId w:val="16"/>
              </w:numPr>
              <w:spacing w:before="0"/>
              <w:rPr>
                <w:sz w:val="24"/>
                <w:lang w:val="en-US"/>
              </w:rPr>
            </w:pPr>
            <w:r w:rsidRPr="00887FA4">
              <w:rPr>
                <w:sz w:val="24"/>
              </w:rPr>
              <w:t>Hệ số phát thải đường hàng không</w:t>
            </w:r>
          </w:p>
          <w:p w14:paraId="4FAB9688" w14:textId="07342B91" w:rsidR="00EC54C3" w:rsidRPr="00887FA4" w:rsidRDefault="0080414C" w:rsidP="00EC54C3">
            <w:pPr>
              <w:pStyle w:val="ListParagraph"/>
              <w:spacing w:before="0"/>
              <w:rPr>
                <w:sz w:val="24"/>
              </w:rPr>
            </w:pPr>
            <w:r w:rsidRPr="00887FA4">
              <w:rPr>
                <w:sz w:val="24"/>
              </w:rPr>
              <w:t>Các bậc trong kiểm kê nguồn hàng không</w:t>
            </w:r>
          </w:p>
          <w:tbl>
            <w:tblPr>
              <w:tblW w:w="12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218"/>
              <w:gridCol w:w="5890"/>
              <w:gridCol w:w="4976"/>
            </w:tblGrid>
            <w:tr w:rsidR="00D34630" w:rsidRPr="00887FA4" w14:paraId="64A9F0CB" w14:textId="77777777" w:rsidTr="00EC54C3">
              <w:tc>
                <w:tcPr>
                  <w:tcW w:w="50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F5667B7" w14:textId="77777777" w:rsidR="0080414C" w:rsidRPr="00887FA4" w:rsidRDefault="0080414C" w:rsidP="00EC54C3">
                  <w:pPr>
                    <w:spacing w:before="0" w:after="0" w:line="240" w:lineRule="auto"/>
                    <w:jc w:val="left"/>
                    <w:rPr>
                      <w:b/>
                      <w:bCs/>
                      <w:color w:val="404040" w:themeColor="text1" w:themeTint="BF"/>
                      <w:sz w:val="24"/>
                      <w:szCs w:val="24"/>
                    </w:rPr>
                  </w:pPr>
                  <w:r w:rsidRPr="00887FA4">
                    <w:rPr>
                      <w:b/>
                      <w:bCs/>
                      <w:color w:val="404040" w:themeColor="text1" w:themeTint="BF"/>
                      <w:sz w:val="24"/>
                      <w:szCs w:val="24"/>
                    </w:rPr>
                    <w:t>Bậc (Tier)</w:t>
                  </w:r>
                </w:p>
              </w:tc>
              <w:tc>
                <w:tcPr>
                  <w:tcW w:w="243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0D5BEA9" w14:textId="77777777" w:rsidR="0080414C" w:rsidRPr="00887FA4" w:rsidRDefault="0080414C" w:rsidP="00EC54C3">
                  <w:pPr>
                    <w:spacing w:before="0" w:after="0" w:line="240" w:lineRule="auto"/>
                    <w:ind w:left="12" w:right="85"/>
                    <w:rPr>
                      <w:b/>
                      <w:bCs/>
                      <w:color w:val="404040" w:themeColor="text1" w:themeTint="BF"/>
                      <w:sz w:val="24"/>
                      <w:szCs w:val="24"/>
                    </w:rPr>
                  </w:pPr>
                  <w:r w:rsidRPr="00887FA4">
                    <w:rPr>
                      <w:b/>
                      <w:bCs/>
                      <w:color w:val="404040" w:themeColor="text1" w:themeTint="BF"/>
                      <w:sz w:val="24"/>
                      <w:szCs w:val="24"/>
                    </w:rPr>
                    <w:t>Hoạt động</w:t>
                  </w:r>
                </w:p>
              </w:tc>
              <w:tc>
                <w:tcPr>
                  <w:tcW w:w="205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3001170" w14:textId="77777777" w:rsidR="0080414C" w:rsidRPr="00887FA4" w:rsidRDefault="0080414C" w:rsidP="00EC54C3">
                  <w:pPr>
                    <w:spacing w:before="0" w:after="0" w:line="240" w:lineRule="auto"/>
                    <w:ind w:left="183" w:right="165"/>
                    <w:rPr>
                      <w:b/>
                      <w:bCs/>
                      <w:color w:val="404040" w:themeColor="text1" w:themeTint="BF"/>
                      <w:sz w:val="24"/>
                      <w:szCs w:val="24"/>
                    </w:rPr>
                  </w:pPr>
                  <w:r w:rsidRPr="00887FA4">
                    <w:rPr>
                      <w:b/>
                      <w:bCs/>
                      <w:color w:val="404040" w:themeColor="text1" w:themeTint="BF"/>
                      <w:sz w:val="24"/>
                      <w:szCs w:val="24"/>
                    </w:rPr>
                    <w:t>Phân tầng công nghệ</w:t>
                  </w:r>
                </w:p>
              </w:tc>
            </w:tr>
            <w:tr w:rsidR="00D34630" w:rsidRPr="00887FA4" w14:paraId="0017E507" w14:textId="77777777" w:rsidTr="00EC54C3">
              <w:tc>
                <w:tcPr>
                  <w:tcW w:w="50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687865E" w14:textId="77777777" w:rsidR="0080414C" w:rsidRPr="00887FA4" w:rsidRDefault="0080414C" w:rsidP="00EC54C3">
                  <w:pPr>
                    <w:spacing w:before="0" w:after="0" w:line="240" w:lineRule="auto"/>
                    <w:jc w:val="left"/>
                    <w:rPr>
                      <w:color w:val="404040" w:themeColor="text1" w:themeTint="BF"/>
                      <w:sz w:val="24"/>
                      <w:szCs w:val="24"/>
                    </w:rPr>
                  </w:pPr>
                  <w:r w:rsidRPr="00887FA4">
                    <w:rPr>
                      <w:color w:val="404040" w:themeColor="text1" w:themeTint="BF"/>
                      <w:sz w:val="24"/>
                      <w:szCs w:val="24"/>
                    </w:rPr>
                    <w:t xml:space="preserve">Bậc 1 </w:t>
                  </w:r>
                  <w:r w:rsidRPr="00887FA4">
                    <w:rPr>
                      <w:color w:val="404040" w:themeColor="text1" w:themeTint="BF"/>
                      <w:sz w:val="24"/>
                      <w:szCs w:val="24"/>
                    </w:rPr>
                    <w:br/>
                    <w:t>(Tier 1)</w:t>
                  </w:r>
                </w:p>
              </w:tc>
              <w:tc>
                <w:tcPr>
                  <w:tcW w:w="243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83AB031" w14:textId="77777777" w:rsidR="0080414C" w:rsidRPr="00887FA4" w:rsidRDefault="0080414C" w:rsidP="00EC54C3">
                  <w:pPr>
                    <w:spacing w:before="0" w:after="0" w:line="240" w:lineRule="auto"/>
                    <w:ind w:left="12" w:right="85"/>
                    <w:rPr>
                      <w:color w:val="404040" w:themeColor="text1" w:themeTint="BF"/>
                      <w:sz w:val="24"/>
                      <w:szCs w:val="24"/>
                    </w:rPr>
                  </w:pPr>
                  <w:r w:rsidRPr="00887FA4">
                    <w:rPr>
                      <w:color w:val="404040" w:themeColor="text1" w:themeTint="BF"/>
                      <w:sz w:val="24"/>
                      <w:szCs w:val="24"/>
                    </w:rPr>
                    <w:t>Doanh số bán nhiên liệu được chia thành mức sử dụng trong nước và quốc tế. Tổng số chu trình LTO cho trong nước và quốc tế.</w:t>
                  </w:r>
                </w:p>
              </w:tc>
              <w:tc>
                <w:tcPr>
                  <w:tcW w:w="205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E864527" w14:textId="77777777" w:rsidR="0080414C" w:rsidRPr="00887FA4" w:rsidRDefault="0080414C" w:rsidP="00EC54C3">
                  <w:pPr>
                    <w:spacing w:before="0" w:after="0" w:line="240" w:lineRule="auto"/>
                    <w:ind w:left="183" w:right="165"/>
                    <w:rPr>
                      <w:color w:val="404040" w:themeColor="text1" w:themeTint="BF"/>
                      <w:sz w:val="24"/>
                      <w:szCs w:val="24"/>
                    </w:rPr>
                  </w:pPr>
                  <w:r w:rsidRPr="00887FA4">
                    <w:rPr>
                      <w:color w:val="404040" w:themeColor="text1" w:themeTint="BF"/>
                      <w:sz w:val="24"/>
                      <w:szCs w:val="24"/>
                    </w:rPr>
                    <w:t>Sử dụng kết hợp trung bình của đội bay (tức là EF của máy bay chung) và các yếu tố trung bình cho tổng chu trình LTO và hành trình.</w:t>
                  </w:r>
                </w:p>
              </w:tc>
            </w:tr>
            <w:tr w:rsidR="00D34630" w:rsidRPr="00887FA4" w14:paraId="45F7BCDA" w14:textId="77777777" w:rsidTr="00EC54C3">
              <w:tc>
                <w:tcPr>
                  <w:tcW w:w="50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FB9FAC3" w14:textId="77777777" w:rsidR="0080414C" w:rsidRPr="00887FA4" w:rsidRDefault="0080414C" w:rsidP="00EC54C3">
                  <w:pPr>
                    <w:spacing w:before="0" w:after="0" w:line="240" w:lineRule="auto"/>
                    <w:jc w:val="left"/>
                    <w:rPr>
                      <w:color w:val="404040" w:themeColor="text1" w:themeTint="BF"/>
                      <w:sz w:val="24"/>
                      <w:szCs w:val="24"/>
                    </w:rPr>
                  </w:pPr>
                  <w:r w:rsidRPr="00887FA4">
                    <w:rPr>
                      <w:color w:val="404040" w:themeColor="text1" w:themeTint="BF"/>
                      <w:sz w:val="24"/>
                      <w:szCs w:val="24"/>
                    </w:rPr>
                    <w:t xml:space="preserve">Bậc 2 </w:t>
                  </w:r>
                  <w:r w:rsidRPr="00887FA4">
                    <w:rPr>
                      <w:color w:val="404040" w:themeColor="text1" w:themeTint="BF"/>
                      <w:sz w:val="24"/>
                      <w:szCs w:val="24"/>
                    </w:rPr>
                    <w:br/>
                    <w:t>(Tier 2)</w:t>
                  </w:r>
                </w:p>
              </w:tc>
              <w:tc>
                <w:tcPr>
                  <w:tcW w:w="243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CD5CDAE" w14:textId="77777777" w:rsidR="0080414C" w:rsidRPr="00887FA4" w:rsidRDefault="0080414C" w:rsidP="00EC54C3">
                  <w:pPr>
                    <w:spacing w:before="0" w:after="0" w:line="240" w:lineRule="auto"/>
                    <w:ind w:left="12" w:right="85"/>
                    <w:rPr>
                      <w:color w:val="404040" w:themeColor="text1" w:themeTint="BF"/>
                      <w:sz w:val="24"/>
                      <w:szCs w:val="24"/>
                    </w:rPr>
                  </w:pPr>
                  <w:r w:rsidRPr="00887FA4">
                    <w:rPr>
                      <w:color w:val="404040" w:themeColor="text1" w:themeTint="BF"/>
                      <w:sz w:val="24"/>
                      <w:szCs w:val="24"/>
                    </w:rPr>
                    <w:t>Doanh số bán nhiên liệu được chia thành mục đích sử dụng trong nước và quốc tế, như đối với Tier 1.</w:t>
                  </w:r>
                </w:p>
                <w:p w14:paraId="01404E3A" w14:textId="77777777" w:rsidR="0080414C" w:rsidRPr="00887FA4" w:rsidRDefault="0080414C" w:rsidP="00EC54C3">
                  <w:pPr>
                    <w:spacing w:before="0" w:after="0" w:line="240" w:lineRule="auto"/>
                    <w:ind w:left="12" w:right="85"/>
                    <w:rPr>
                      <w:color w:val="404040" w:themeColor="text1" w:themeTint="BF"/>
                      <w:sz w:val="24"/>
                      <w:szCs w:val="24"/>
                    </w:rPr>
                  </w:pPr>
                  <w:r w:rsidRPr="00887FA4">
                    <w:rPr>
                      <w:color w:val="404040" w:themeColor="text1" w:themeTint="BF"/>
                      <w:sz w:val="24"/>
                      <w:szCs w:val="24"/>
                    </w:rPr>
                    <w:t>Số LTO cho bay nội địa và quốc tế, cho mỗi loại máy bay.</w:t>
                  </w:r>
                </w:p>
              </w:tc>
              <w:tc>
                <w:tcPr>
                  <w:tcW w:w="205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05BB86" w14:textId="77777777" w:rsidR="0080414C" w:rsidRPr="00887FA4" w:rsidRDefault="0080414C" w:rsidP="00EC54C3">
                  <w:pPr>
                    <w:spacing w:before="0" w:after="0" w:line="240" w:lineRule="auto"/>
                    <w:ind w:left="183" w:right="165"/>
                    <w:jc w:val="left"/>
                    <w:rPr>
                      <w:color w:val="404040" w:themeColor="text1" w:themeTint="BF"/>
                      <w:sz w:val="24"/>
                      <w:szCs w:val="24"/>
                    </w:rPr>
                  </w:pPr>
                  <w:r w:rsidRPr="00887FA4">
                    <w:rPr>
                      <w:color w:val="404040" w:themeColor="text1" w:themeTint="BF"/>
                      <w:sz w:val="24"/>
                      <w:szCs w:val="24"/>
                    </w:rPr>
                    <w:t>Sử dụng LTO EF cụ thể của máy bay và EF trung bình cho hành trình.</w:t>
                  </w:r>
                </w:p>
              </w:tc>
            </w:tr>
            <w:tr w:rsidR="00D34630" w:rsidRPr="00887FA4" w14:paraId="1E20C094" w14:textId="77777777" w:rsidTr="00EC54C3">
              <w:tc>
                <w:tcPr>
                  <w:tcW w:w="50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C14CCE0" w14:textId="77777777" w:rsidR="0080414C" w:rsidRPr="00887FA4" w:rsidRDefault="0080414C" w:rsidP="00EC54C3">
                  <w:pPr>
                    <w:spacing w:before="0" w:after="0" w:line="240" w:lineRule="auto"/>
                    <w:jc w:val="left"/>
                    <w:rPr>
                      <w:color w:val="404040" w:themeColor="text1" w:themeTint="BF"/>
                      <w:sz w:val="24"/>
                      <w:szCs w:val="24"/>
                    </w:rPr>
                  </w:pPr>
                  <w:r w:rsidRPr="00887FA4">
                    <w:rPr>
                      <w:color w:val="404040" w:themeColor="text1" w:themeTint="BF"/>
                      <w:sz w:val="24"/>
                      <w:szCs w:val="24"/>
                    </w:rPr>
                    <w:t xml:space="preserve">Bậc 3 </w:t>
                  </w:r>
                  <w:r w:rsidRPr="00887FA4">
                    <w:rPr>
                      <w:color w:val="404040" w:themeColor="text1" w:themeTint="BF"/>
                      <w:sz w:val="24"/>
                      <w:szCs w:val="24"/>
                    </w:rPr>
                    <w:br/>
                    <w:t>(Tier 3)</w:t>
                  </w:r>
                </w:p>
              </w:tc>
              <w:tc>
                <w:tcPr>
                  <w:tcW w:w="243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5048F15" w14:textId="77777777" w:rsidR="0080414C" w:rsidRPr="00887FA4" w:rsidRDefault="0080414C" w:rsidP="00EC54C3">
                  <w:pPr>
                    <w:spacing w:before="0" w:after="0" w:line="240" w:lineRule="auto"/>
                    <w:ind w:left="12" w:right="85"/>
                    <w:rPr>
                      <w:color w:val="404040" w:themeColor="text1" w:themeTint="BF"/>
                      <w:sz w:val="24"/>
                      <w:szCs w:val="24"/>
                    </w:rPr>
                  </w:pPr>
                  <w:r w:rsidRPr="00887FA4">
                    <w:rPr>
                      <w:color w:val="404040" w:themeColor="text1" w:themeTint="BF"/>
                      <w:sz w:val="24"/>
                      <w:szCs w:val="24"/>
                    </w:rPr>
                    <w:t>Dữ liệu cho mỗi chuyến bay bao gồm chủng loại máy bay và khoảng cách bay, được chia nhỏ thành bay nội địa và bay quốc tế.</w:t>
                  </w:r>
                </w:p>
              </w:tc>
              <w:tc>
                <w:tcPr>
                  <w:tcW w:w="2059"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F1ED13" w14:textId="1B3C7BCC" w:rsidR="0080414C" w:rsidRPr="00887FA4" w:rsidRDefault="0080414C" w:rsidP="00EC54C3">
                  <w:pPr>
                    <w:spacing w:before="0" w:after="0" w:line="240" w:lineRule="auto"/>
                    <w:ind w:left="183" w:right="164"/>
                    <w:jc w:val="left"/>
                    <w:rPr>
                      <w:color w:val="404040" w:themeColor="text1" w:themeTint="BF"/>
                      <w:sz w:val="24"/>
                      <w:szCs w:val="24"/>
                    </w:rPr>
                  </w:pPr>
                  <w:r w:rsidRPr="00887FA4">
                    <w:rPr>
                      <w:color w:val="404040" w:themeColor="text1" w:themeTint="BF"/>
                      <w:sz w:val="24"/>
                      <w:szCs w:val="24"/>
                    </w:rPr>
                    <w:t xml:space="preserve">Sử dụng dữ liệu loại máy bay cụ thể từ bảng tính kèm theo cho chương này, có sẵn từ </w:t>
                  </w:r>
                  <w:hyperlink r:id="rId49" w:history="1">
                    <w:r w:rsidRPr="00887FA4">
                      <w:rPr>
                        <w:color w:val="404040" w:themeColor="text1" w:themeTint="BF"/>
                        <w:sz w:val="24"/>
                        <w:szCs w:val="24"/>
                      </w:rPr>
                      <w:t>http</w:t>
                    </w:r>
                  </w:hyperlink>
                  <w:hyperlink r:id="rId50" w:history="1">
                    <w:r w:rsidRPr="00887FA4">
                      <w:rPr>
                        <w:color w:val="404040" w:themeColor="text1" w:themeTint="BF"/>
                        <w:sz w:val="24"/>
                        <w:szCs w:val="24"/>
                      </w:rPr>
                      <w:t>://</w:t>
                    </w:r>
                  </w:hyperlink>
                  <w:r w:rsidRPr="00887FA4">
                    <w:rPr>
                      <w:color w:val="404040" w:themeColor="text1" w:themeTint="BF"/>
                      <w:sz w:val="24"/>
                      <w:szCs w:val="24"/>
                    </w:rPr>
                    <w:t>eea</w:t>
                  </w:r>
                  <w:r>
                    <w:fldChar w:fldCharType="begin"/>
                  </w:r>
                  <w:r>
                    <w:instrText>HYPERLINK "http://eea.europa.eu/emep-eea"</w:instrText>
                  </w:r>
                  <w:r>
                    <w:fldChar w:fldCharType="separate"/>
                  </w:r>
                  <w:r w:rsidRPr="00887FA4">
                    <w:rPr>
                      <w:color w:val="404040" w:themeColor="text1" w:themeTint="BF"/>
                      <w:sz w:val="24"/>
                      <w:szCs w:val="24"/>
                    </w:rPr>
                    <w:t>.</w:t>
                  </w:r>
                  <w:r>
                    <w:fldChar w:fldCharType="end"/>
                  </w:r>
                  <w:hyperlink r:id="rId51" w:history="1">
                    <w:r w:rsidRPr="00887FA4">
                      <w:rPr>
                        <w:color w:val="404040" w:themeColor="text1" w:themeTint="BF"/>
                        <w:sz w:val="24"/>
                        <w:szCs w:val="24"/>
                      </w:rPr>
                      <w:t>europa</w:t>
                    </w:r>
                  </w:hyperlink>
                  <w:hyperlink r:id="rId52" w:history="1">
                    <w:r w:rsidRPr="00887FA4">
                      <w:rPr>
                        <w:color w:val="404040" w:themeColor="text1" w:themeTint="BF"/>
                        <w:sz w:val="24"/>
                        <w:szCs w:val="24"/>
                      </w:rPr>
                      <w:t>.</w:t>
                    </w:r>
                  </w:hyperlink>
                  <w:hyperlink r:id="rId53" w:history="1">
                    <w:r w:rsidRPr="00887FA4">
                      <w:rPr>
                        <w:color w:val="404040" w:themeColor="text1" w:themeTint="BF"/>
                        <w:sz w:val="24"/>
                        <w:szCs w:val="24"/>
                      </w:rPr>
                      <w:t>eu</w:t>
                    </w:r>
                  </w:hyperlink>
                  <w:hyperlink r:id="rId54" w:history="1">
                    <w:r w:rsidRPr="00887FA4">
                      <w:rPr>
                        <w:color w:val="404040" w:themeColor="text1" w:themeTint="BF"/>
                        <w:sz w:val="24"/>
                        <w:szCs w:val="24"/>
                      </w:rPr>
                      <w:t>/</w:t>
                    </w:r>
                  </w:hyperlink>
                  <w:hyperlink r:id="rId55" w:history="1">
                    <w:r w:rsidRPr="00887FA4">
                      <w:rPr>
                        <w:color w:val="404040" w:themeColor="text1" w:themeTint="BF"/>
                        <w:sz w:val="24"/>
                        <w:szCs w:val="24"/>
                      </w:rPr>
                      <w:t>emep</w:t>
                    </w:r>
                  </w:hyperlink>
                  <w:hyperlink r:id="rId56" w:history="1">
                    <w:r w:rsidRPr="00887FA4">
                      <w:rPr>
                        <w:color w:val="404040" w:themeColor="text1" w:themeTint="BF"/>
                        <w:sz w:val="24"/>
                        <w:szCs w:val="24"/>
                      </w:rPr>
                      <w:t>-</w:t>
                    </w:r>
                  </w:hyperlink>
                  <w:hyperlink r:id="rId57" w:history="1">
                    <w:r w:rsidRPr="00887FA4">
                      <w:rPr>
                        <w:color w:val="404040" w:themeColor="text1" w:themeTint="BF"/>
                        <w:sz w:val="24"/>
                        <w:szCs w:val="24"/>
                      </w:rPr>
                      <w:t>eea</w:t>
                    </w:r>
                  </w:hyperlink>
                  <w:r w:rsidRPr="00887FA4">
                    <w:rPr>
                      <w:color w:val="404040" w:themeColor="text1" w:themeTint="BF"/>
                      <w:sz w:val="24"/>
                      <w:szCs w:val="24"/>
                    </w:rPr>
                    <w:t xml:space="preserve"> guidebook</w:t>
                  </w:r>
                </w:p>
              </w:tc>
            </w:tr>
          </w:tbl>
          <w:p w14:paraId="6988BCF6" w14:textId="77777777" w:rsidR="0080414C" w:rsidRPr="00887FA4" w:rsidRDefault="0080414C" w:rsidP="00EC54C3">
            <w:pPr>
              <w:spacing w:before="0" w:line="240" w:lineRule="auto"/>
              <w:rPr>
                <w:color w:val="404040" w:themeColor="text1" w:themeTint="BF"/>
                <w:sz w:val="24"/>
                <w:szCs w:val="24"/>
              </w:rPr>
            </w:pPr>
          </w:p>
        </w:tc>
      </w:tr>
    </w:tbl>
    <w:p w14:paraId="43E2CC6E" w14:textId="77777777" w:rsidR="0080414C" w:rsidRPr="00035891" w:rsidRDefault="0080414C" w:rsidP="00024B50">
      <w:pPr>
        <w:rPr>
          <w:color w:val="404040" w:themeColor="text1" w:themeTint="BF"/>
        </w:rPr>
        <w:sectPr w:rsidR="0080414C" w:rsidRPr="00035891" w:rsidSect="00FB05EE">
          <w:pgSz w:w="16840" w:h="11907" w:orient="landscape" w:code="9"/>
          <w:pgMar w:top="1418" w:right="1134" w:bottom="1418" w:left="1701" w:header="284" w:footer="635" w:gutter="0"/>
          <w:cols w:space="720"/>
          <w:docGrid w:linePitch="360"/>
        </w:sectPr>
      </w:pPr>
    </w:p>
    <w:p w14:paraId="1D9DF434" w14:textId="651F76C3" w:rsidR="0080414C" w:rsidRPr="00035891" w:rsidRDefault="00B96FE7" w:rsidP="001637E8">
      <w:pPr>
        <w:pStyle w:val="Heading3"/>
        <w:numPr>
          <w:ilvl w:val="2"/>
          <w:numId w:val="51"/>
        </w:numPr>
        <w:ind w:left="709" w:hanging="709"/>
        <w:rPr>
          <w:color w:val="404040" w:themeColor="text1" w:themeTint="BF"/>
        </w:rPr>
      </w:pPr>
      <w:bookmarkStart w:id="52" w:name="_Toc210318863"/>
      <w:r w:rsidRPr="00035891">
        <w:rPr>
          <w:color w:val="404040" w:themeColor="text1" w:themeTint="BF"/>
        </w:rPr>
        <w:lastRenderedPageBreak/>
        <w:t>Xây dựng dữ liệu kiểm kê để lập kế hoạch quản lý chất lượng môi trường không khí</w:t>
      </w:r>
      <w:bookmarkEnd w:id="52"/>
    </w:p>
    <w:p w14:paraId="4ED41907" w14:textId="18C0B803" w:rsidR="00B96FE7" w:rsidRDefault="00B96FE7" w:rsidP="00024B50">
      <w:pPr>
        <w:rPr>
          <w:color w:val="404040" w:themeColor="text1" w:themeTint="BF"/>
        </w:rPr>
      </w:pPr>
      <w:r w:rsidRPr="00035891">
        <w:rPr>
          <w:color w:val="404040" w:themeColor="text1" w:themeTint="BF"/>
        </w:rPr>
        <w:t>Từ các ước tính phát thải của các nguồn điểm, di động và diện được trình bày ở trên, có thể thấy tính chính xác và độ tin cậy của kết quả ước tính phụ thuộc rất nhiều vào dữ liệu ban đầu.</w:t>
      </w:r>
      <w:r w:rsidR="004B4249" w:rsidRPr="00035891">
        <w:rPr>
          <w:color w:val="404040" w:themeColor="text1" w:themeTint="BF"/>
        </w:rPr>
        <w:t xml:space="preserve"> Bảng dưới đây tổng hợp loại dữ liệu cần thiết và các yêu cầu đối với dữ liệu sử dụng trong kiểm kê phát thải phục vụ cho công tác lập kế hoạch quản lý chất lượng môi trường không khí xung quanh</w:t>
      </w:r>
      <w:r w:rsidR="00DE08F1" w:rsidRPr="00035891">
        <w:rPr>
          <w:color w:val="404040" w:themeColor="text1" w:themeTint="BF"/>
        </w:rPr>
        <w:t>.</w:t>
      </w:r>
    </w:p>
    <w:p w14:paraId="24657BF5" w14:textId="77777777" w:rsidR="00C30AC8" w:rsidRDefault="00C30AC8" w:rsidP="00024B50">
      <w:pPr>
        <w:rPr>
          <w:color w:val="404040" w:themeColor="text1" w:themeTint="BF"/>
        </w:rPr>
        <w:sectPr w:rsidR="00C30AC8" w:rsidSect="00FB05EE">
          <w:pgSz w:w="11907" w:h="16840" w:code="9"/>
          <w:pgMar w:top="1418" w:right="1134" w:bottom="1418" w:left="1701" w:header="284" w:footer="635" w:gutter="0"/>
          <w:cols w:space="720"/>
          <w:docGrid w:linePitch="360"/>
        </w:sectPr>
      </w:pPr>
    </w:p>
    <w:p w14:paraId="6CDED5EB" w14:textId="2B4F6F70" w:rsidR="004B4249" w:rsidRPr="00C30AC8" w:rsidRDefault="00DE08F1" w:rsidP="00C30AC8">
      <w:pPr>
        <w:pStyle w:val="Caption"/>
        <w:jc w:val="center"/>
        <w:rPr>
          <w:b/>
          <w:color w:val="404040" w:themeColor="text1" w:themeTint="BF"/>
          <w:sz w:val="26"/>
          <w:szCs w:val="26"/>
        </w:rPr>
      </w:pPr>
      <w:bookmarkStart w:id="53" w:name="_Toc210318876"/>
      <w:r w:rsidRPr="00C30AC8">
        <w:rPr>
          <w:b/>
          <w:color w:val="404040" w:themeColor="text1" w:themeTint="BF"/>
          <w:sz w:val="26"/>
          <w:szCs w:val="26"/>
        </w:rPr>
        <w:lastRenderedPageBreak/>
        <w:t xml:space="preserve">Bảng  </w:t>
      </w:r>
      <w:r w:rsidRPr="00C30AC8">
        <w:rPr>
          <w:b/>
          <w:color w:val="404040" w:themeColor="text1" w:themeTint="BF"/>
          <w:sz w:val="26"/>
          <w:szCs w:val="26"/>
        </w:rPr>
        <w:fldChar w:fldCharType="begin"/>
      </w:r>
      <w:r w:rsidRPr="00C30AC8">
        <w:rPr>
          <w:b/>
          <w:color w:val="404040" w:themeColor="text1" w:themeTint="BF"/>
          <w:sz w:val="26"/>
          <w:szCs w:val="26"/>
        </w:rPr>
        <w:instrText xml:space="preserve"> SEQ Bảng_ \* ARABIC </w:instrText>
      </w:r>
      <w:r w:rsidRPr="00C30AC8">
        <w:rPr>
          <w:b/>
          <w:color w:val="404040" w:themeColor="text1" w:themeTint="BF"/>
          <w:sz w:val="26"/>
          <w:szCs w:val="26"/>
        </w:rPr>
        <w:fldChar w:fldCharType="separate"/>
      </w:r>
      <w:r w:rsidR="006768DE">
        <w:rPr>
          <w:b/>
          <w:noProof/>
          <w:color w:val="404040" w:themeColor="text1" w:themeTint="BF"/>
          <w:sz w:val="26"/>
          <w:szCs w:val="26"/>
        </w:rPr>
        <w:t>10</w:t>
      </w:r>
      <w:r w:rsidRPr="00C30AC8">
        <w:rPr>
          <w:b/>
          <w:color w:val="404040" w:themeColor="text1" w:themeTint="BF"/>
          <w:sz w:val="26"/>
          <w:szCs w:val="26"/>
        </w:rPr>
        <w:fldChar w:fldCharType="end"/>
      </w:r>
      <w:r w:rsidRPr="00C30AC8">
        <w:rPr>
          <w:b/>
          <w:color w:val="404040" w:themeColor="text1" w:themeTint="BF"/>
          <w:sz w:val="26"/>
          <w:szCs w:val="26"/>
        </w:rPr>
        <w:t>. Dữ liệu cần thiết dùng cho kiểm kê phát thải</w:t>
      </w:r>
      <w:bookmarkEnd w:id="53"/>
    </w:p>
    <w:tbl>
      <w:tblPr>
        <w:tblStyle w:val="TableGrid"/>
        <w:tblW w:w="14029" w:type="dxa"/>
        <w:tblLook w:val="04A0" w:firstRow="1" w:lastRow="0" w:firstColumn="1" w:lastColumn="0" w:noHBand="0" w:noVBand="1"/>
      </w:tblPr>
      <w:tblGrid>
        <w:gridCol w:w="1271"/>
        <w:gridCol w:w="1276"/>
        <w:gridCol w:w="2694"/>
        <w:gridCol w:w="896"/>
        <w:gridCol w:w="1898"/>
        <w:gridCol w:w="5994"/>
      </w:tblGrid>
      <w:tr w:rsidR="00A5755D" w:rsidRPr="00035891" w14:paraId="7AC18ADB" w14:textId="77777777" w:rsidTr="00C30AC8">
        <w:trPr>
          <w:trHeight w:val="300"/>
          <w:tblHeader/>
        </w:trPr>
        <w:tc>
          <w:tcPr>
            <w:tcW w:w="2547" w:type="dxa"/>
            <w:gridSpan w:val="2"/>
            <w:noWrap/>
            <w:hideMark/>
          </w:tcPr>
          <w:p w14:paraId="4CA8F80B" w14:textId="77777777" w:rsidR="00DE08F1" w:rsidRPr="00035891" w:rsidRDefault="00DE08F1" w:rsidP="00A5755D">
            <w:pPr>
              <w:spacing w:before="0" w:line="240" w:lineRule="auto"/>
              <w:rPr>
                <w:b/>
                <w:bCs/>
                <w:color w:val="404040" w:themeColor="text1" w:themeTint="BF"/>
              </w:rPr>
            </w:pPr>
            <w:r w:rsidRPr="00035891">
              <w:rPr>
                <w:b/>
                <w:bCs/>
                <w:color w:val="404040" w:themeColor="text1" w:themeTint="BF"/>
              </w:rPr>
              <w:t>Nguồn phát thải</w:t>
            </w:r>
          </w:p>
        </w:tc>
        <w:tc>
          <w:tcPr>
            <w:tcW w:w="2694" w:type="dxa"/>
            <w:noWrap/>
            <w:hideMark/>
          </w:tcPr>
          <w:p w14:paraId="0940919F" w14:textId="77777777" w:rsidR="00DE08F1" w:rsidRPr="00035891" w:rsidRDefault="00DE08F1" w:rsidP="00A5755D">
            <w:pPr>
              <w:spacing w:before="0" w:line="240" w:lineRule="auto"/>
              <w:rPr>
                <w:b/>
                <w:bCs/>
                <w:color w:val="404040" w:themeColor="text1" w:themeTint="BF"/>
              </w:rPr>
            </w:pPr>
            <w:r w:rsidRPr="00035891">
              <w:rPr>
                <w:b/>
                <w:bCs/>
                <w:color w:val="404040" w:themeColor="text1" w:themeTint="BF"/>
              </w:rPr>
              <w:t>Dữ liệu cần có</w:t>
            </w:r>
          </w:p>
        </w:tc>
        <w:tc>
          <w:tcPr>
            <w:tcW w:w="896" w:type="dxa"/>
            <w:noWrap/>
            <w:hideMark/>
          </w:tcPr>
          <w:p w14:paraId="0D1F2927" w14:textId="77777777" w:rsidR="00DE08F1" w:rsidRPr="00035891" w:rsidRDefault="00DE08F1" w:rsidP="00A5755D">
            <w:pPr>
              <w:spacing w:before="0" w:line="240" w:lineRule="auto"/>
              <w:rPr>
                <w:b/>
                <w:bCs/>
                <w:color w:val="404040" w:themeColor="text1" w:themeTint="BF"/>
              </w:rPr>
            </w:pPr>
            <w:r w:rsidRPr="00035891">
              <w:rPr>
                <w:b/>
                <w:bCs/>
                <w:color w:val="404040" w:themeColor="text1" w:themeTint="BF"/>
              </w:rPr>
              <w:t>Ký hiệu</w:t>
            </w:r>
          </w:p>
        </w:tc>
        <w:tc>
          <w:tcPr>
            <w:tcW w:w="1898" w:type="dxa"/>
            <w:noWrap/>
            <w:hideMark/>
          </w:tcPr>
          <w:p w14:paraId="7F7A6CF8" w14:textId="77777777" w:rsidR="00DE08F1" w:rsidRPr="00035891" w:rsidRDefault="00DE08F1" w:rsidP="00A5755D">
            <w:pPr>
              <w:spacing w:before="0" w:line="240" w:lineRule="auto"/>
              <w:rPr>
                <w:b/>
                <w:bCs/>
                <w:color w:val="404040" w:themeColor="text1" w:themeTint="BF"/>
              </w:rPr>
            </w:pPr>
            <w:r w:rsidRPr="00035891">
              <w:rPr>
                <w:b/>
                <w:bCs/>
                <w:color w:val="404040" w:themeColor="text1" w:themeTint="BF"/>
              </w:rPr>
              <w:t>Đơn vị</w:t>
            </w:r>
          </w:p>
        </w:tc>
        <w:tc>
          <w:tcPr>
            <w:tcW w:w="5994" w:type="dxa"/>
            <w:hideMark/>
          </w:tcPr>
          <w:p w14:paraId="16B361F4" w14:textId="77777777" w:rsidR="00DE08F1" w:rsidRPr="00035891" w:rsidRDefault="00DE08F1" w:rsidP="00A5755D">
            <w:pPr>
              <w:spacing w:before="0" w:line="240" w:lineRule="auto"/>
              <w:rPr>
                <w:b/>
                <w:bCs/>
                <w:color w:val="404040" w:themeColor="text1" w:themeTint="BF"/>
              </w:rPr>
            </w:pPr>
            <w:r w:rsidRPr="00035891">
              <w:rPr>
                <w:b/>
                <w:bCs/>
                <w:color w:val="404040" w:themeColor="text1" w:themeTint="BF"/>
              </w:rPr>
              <w:t>Yêu cầu đối với dữ liệu</w:t>
            </w:r>
          </w:p>
        </w:tc>
      </w:tr>
      <w:tr w:rsidR="00A5755D" w:rsidRPr="00C30AC8" w14:paraId="50535259" w14:textId="77777777" w:rsidTr="00C30AC8">
        <w:trPr>
          <w:trHeight w:val="900"/>
        </w:trPr>
        <w:tc>
          <w:tcPr>
            <w:tcW w:w="2547" w:type="dxa"/>
            <w:gridSpan w:val="2"/>
            <w:vMerge w:val="restart"/>
            <w:noWrap/>
            <w:hideMark/>
          </w:tcPr>
          <w:p w14:paraId="6DF8DCC1"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Nguồn điểm</w:t>
            </w:r>
          </w:p>
        </w:tc>
        <w:tc>
          <w:tcPr>
            <w:tcW w:w="2694" w:type="dxa"/>
            <w:noWrap/>
            <w:hideMark/>
          </w:tcPr>
          <w:p w14:paraId="7F39D936"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Khối lượng nhiên liệu được sử dụng hoặc khối lượng sản phẩm được sản xuất trong năm</w:t>
            </w:r>
          </w:p>
        </w:tc>
        <w:tc>
          <w:tcPr>
            <w:tcW w:w="896" w:type="dxa"/>
            <w:noWrap/>
            <w:hideMark/>
          </w:tcPr>
          <w:p w14:paraId="694EEB9E"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A</w:t>
            </w:r>
          </w:p>
        </w:tc>
        <w:tc>
          <w:tcPr>
            <w:tcW w:w="1898" w:type="dxa"/>
            <w:noWrap/>
            <w:hideMark/>
          </w:tcPr>
          <w:p w14:paraId="13B2081C"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Tấn/năm</w:t>
            </w:r>
          </w:p>
        </w:tc>
        <w:tc>
          <w:tcPr>
            <w:tcW w:w="5994" w:type="dxa"/>
            <w:hideMark/>
          </w:tcPr>
          <w:p w14:paraId="5F8D5AEE" w14:textId="77777777" w:rsidR="000B1DFF" w:rsidRPr="00C30AC8" w:rsidRDefault="00DE08F1" w:rsidP="001637E8">
            <w:pPr>
              <w:pStyle w:val="ListParagraph"/>
              <w:numPr>
                <w:ilvl w:val="0"/>
                <w:numId w:val="31"/>
              </w:numPr>
              <w:spacing w:before="60" w:after="60"/>
              <w:rPr>
                <w:sz w:val="24"/>
              </w:rPr>
            </w:pPr>
            <w:r w:rsidRPr="00C30AC8">
              <w:rPr>
                <w:sz w:val="24"/>
              </w:rPr>
              <w:t>Ghi chép và tổn</w:t>
            </w:r>
            <w:r w:rsidR="000B1DFF" w:rsidRPr="00C30AC8">
              <w:rPr>
                <w:sz w:val="24"/>
              </w:rPr>
              <w:t>g hợp định kỳ mỗi khi nhập liệu</w:t>
            </w:r>
          </w:p>
          <w:p w14:paraId="71899162" w14:textId="77777777" w:rsidR="000B1DFF" w:rsidRPr="00C30AC8" w:rsidRDefault="00DE08F1" w:rsidP="001637E8">
            <w:pPr>
              <w:pStyle w:val="ListParagraph"/>
              <w:numPr>
                <w:ilvl w:val="0"/>
                <w:numId w:val="31"/>
              </w:numPr>
              <w:spacing w:before="60" w:after="60"/>
              <w:rPr>
                <w:sz w:val="24"/>
              </w:rPr>
            </w:pPr>
            <w:r w:rsidRPr="00C30AC8">
              <w:rPr>
                <w:sz w:val="24"/>
              </w:rPr>
              <w:t>Cân đối chiếu với khối lượng thực tế so với khối lượng nhà cung cấp theo hóa đơn</w:t>
            </w:r>
          </w:p>
          <w:p w14:paraId="2FEDC961" w14:textId="2497E06E" w:rsidR="000B1DFF" w:rsidRPr="00C30AC8" w:rsidRDefault="000B1DFF" w:rsidP="001637E8">
            <w:pPr>
              <w:pStyle w:val="ListParagraph"/>
              <w:numPr>
                <w:ilvl w:val="0"/>
                <w:numId w:val="31"/>
              </w:numPr>
              <w:spacing w:before="60" w:after="60"/>
              <w:rPr>
                <w:sz w:val="24"/>
              </w:rPr>
            </w:pPr>
            <w:r w:rsidRPr="00C30AC8">
              <w:rPr>
                <w:sz w:val="24"/>
              </w:rPr>
              <w:t>Số liệu thống kê được công bố bởi cơ quan quản lý ngành</w:t>
            </w:r>
          </w:p>
        </w:tc>
      </w:tr>
      <w:tr w:rsidR="00A5755D" w:rsidRPr="00C30AC8" w14:paraId="5D6AC568" w14:textId="77777777" w:rsidTr="00C30AC8">
        <w:trPr>
          <w:trHeight w:val="676"/>
        </w:trPr>
        <w:tc>
          <w:tcPr>
            <w:tcW w:w="2547" w:type="dxa"/>
            <w:gridSpan w:val="2"/>
            <w:vMerge/>
            <w:hideMark/>
          </w:tcPr>
          <w:p w14:paraId="278AFE72"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1A50144A"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Nồng độ thông số kiểm thống kê (ở điều kiện tiêu chuẩn 25</w:t>
            </w:r>
            <w:r w:rsidRPr="00C30AC8">
              <w:rPr>
                <w:color w:val="404040" w:themeColor="text1" w:themeTint="BF"/>
                <w:sz w:val="24"/>
                <w:szCs w:val="24"/>
                <w:vertAlign w:val="superscript"/>
              </w:rPr>
              <w:t>o</w:t>
            </w:r>
            <w:r w:rsidRPr="00C30AC8">
              <w:rPr>
                <w:color w:val="404040" w:themeColor="text1" w:themeTint="BF"/>
                <w:sz w:val="24"/>
                <w:szCs w:val="24"/>
              </w:rPr>
              <w:t>C, 760mmHg)</w:t>
            </w:r>
          </w:p>
        </w:tc>
        <w:tc>
          <w:tcPr>
            <w:tcW w:w="896" w:type="dxa"/>
            <w:noWrap/>
            <w:hideMark/>
          </w:tcPr>
          <w:p w14:paraId="0D270931"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C</w:t>
            </w:r>
            <w:r w:rsidRPr="00C30AC8">
              <w:rPr>
                <w:color w:val="404040" w:themeColor="text1" w:themeTint="BF"/>
                <w:sz w:val="24"/>
                <w:szCs w:val="24"/>
                <w:vertAlign w:val="subscript"/>
              </w:rPr>
              <w:t>o</w:t>
            </w:r>
          </w:p>
        </w:tc>
        <w:tc>
          <w:tcPr>
            <w:tcW w:w="1898" w:type="dxa"/>
            <w:noWrap/>
            <w:hideMark/>
          </w:tcPr>
          <w:p w14:paraId="2D985A05"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mg/Nm</w:t>
            </w:r>
            <w:r w:rsidRPr="00C30AC8">
              <w:rPr>
                <w:color w:val="404040" w:themeColor="text1" w:themeTint="BF"/>
                <w:sz w:val="24"/>
                <w:szCs w:val="24"/>
                <w:vertAlign w:val="superscript"/>
              </w:rPr>
              <w:t>3</w:t>
            </w:r>
          </w:p>
        </w:tc>
        <w:tc>
          <w:tcPr>
            <w:tcW w:w="5994" w:type="dxa"/>
            <w:vMerge w:val="restart"/>
            <w:hideMark/>
          </w:tcPr>
          <w:p w14:paraId="345F99B5" w14:textId="77777777" w:rsidR="000B1DFF" w:rsidRPr="00C30AC8" w:rsidRDefault="00DE08F1" w:rsidP="001637E8">
            <w:pPr>
              <w:pStyle w:val="ListParagraph"/>
              <w:numPr>
                <w:ilvl w:val="0"/>
                <w:numId w:val="31"/>
              </w:numPr>
              <w:spacing w:before="60" w:after="60"/>
              <w:rPr>
                <w:sz w:val="24"/>
              </w:rPr>
            </w:pPr>
            <w:r w:rsidRPr="00C30AC8">
              <w:rPr>
                <w:sz w:val="24"/>
              </w:rPr>
              <w:t>Đo đạc, ghi chép định kỳ (tối thiểu với tần suất cam</w:t>
            </w:r>
            <w:r w:rsidR="000B1DFF" w:rsidRPr="00C30AC8">
              <w:rPr>
                <w:sz w:val="24"/>
              </w:rPr>
              <w:t xml:space="preserve"> kết trong các hồ sơ môi trường</w:t>
            </w:r>
          </w:p>
          <w:p w14:paraId="4FDC5D64" w14:textId="77777777" w:rsidR="000B1DFF" w:rsidRPr="00C30AC8" w:rsidRDefault="00DE08F1" w:rsidP="001637E8">
            <w:pPr>
              <w:pStyle w:val="ListParagraph"/>
              <w:numPr>
                <w:ilvl w:val="0"/>
                <w:numId w:val="31"/>
              </w:numPr>
              <w:spacing w:before="60" w:after="60"/>
              <w:rPr>
                <w:sz w:val="24"/>
              </w:rPr>
            </w:pPr>
            <w:r w:rsidRPr="00C30AC8">
              <w:rPr>
                <w:sz w:val="24"/>
              </w:rPr>
              <w:t>Khuyến thích sử dụng hệ thống đo đạc tự động liên tục</w:t>
            </w:r>
          </w:p>
          <w:p w14:paraId="48C234A7" w14:textId="28408FE0" w:rsidR="000B1DFF" w:rsidRPr="00C30AC8" w:rsidRDefault="000B1DFF" w:rsidP="001637E8">
            <w:pPr>
              <w:pStyle w:val="ListParagraph"/>
              <w:numPr>
                <w:ilvl w:val="0"/>
                <w:numId w:val="31"/>
              </w:numPr>
              <w:spacing w:before="60" w:after="60"/>
              <w:rPr>
                <w:sz w:val="24"/>
              </w:rPr>
            </w:pPr>
            <w:r w:rsidRPr="00C30AC8">
              <w:rPr>
                <w:sz w:val="24"/>
              </w:rPr>
              <w:t>Số liệu thống kê được công bố bởi cơ quan quản lý ngành</w:t>
            </w:r>
          </w:p>
        </w:tc>
      </w:tr>
      <w:tr w:rsidR="00A5755D" w:rsidRPr="00C30AC8" w14:paraId="7F6CDACA" w14:textId="77777777" w:rsidTr="00C30AC8">
        <w:trPr>
          <w:trHeight w:val="300"/>
        </w:trPr>
        <w:tc>
          <w:tcPr>
            <w:tcW w:w="2547" w:type="dxa"/>
            <w:gridSpan w:val="2"/>
            <w:vMerge/>
            <w:hideMark/>
          </w:tcPr>
          <w:p w14:paraId="6423FF58"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5407C7A2"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Nồng độ thông số kiểm thống kê sau xử lý</w:t>
            </w:r>
          </w:p>
        </w:tc>
        <w:tc>
          <w:tcPr>
            <w:tcW w:w="896" w:type="dxa"/>
            <w:noWrap/>
            <w:hideMark/>
          </w:tcPr>
          <w:p w14:paraId="49826492"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C</w:t>
            </w:r>
            <w:r w:rsidRPr="00C30AC8">
              <w:rPr>
                <w:color w:val="404040" w:themeColor="text1" w:themeTint="BF"/>
                <w:sz w:val="24"/>
                <w:szCs w:val="24"/>
                <w:vertAlign w:val="subscript"/>
              </w:rPr>
              <w:t>t</w:t>
            </w:r>
          </w:p>
        </w:tc>
        <w:tc>
          <w:tcPr>
            <w:tcW w:w="1898" w:type="dxa"/>
            <w:noWrap/>
            <w:hideMark/>
          </w:tcPr>
          <w:p w14:paraId="2A592343"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mg/m</w:t>
            </w:r>
            <w:r w:rsidRPr="00C30AC8">
              <w:rPr>
                <w:color w:val="404040" w:themeColor="text1" w:themeTint="BF"/>
                <w:sz w:val="24"/>
                <w:szCs w:val="24"/>
                <w:vertAlign w:val="superscript"/>
              </w:rPr>
              <w:t>3</w:t>
            </w:r>
          </w:p>
        </w:tc>
        <w:tc>
          <w:tcPr>
            <w:tcW w:w="5994" w:type="dxa"/>
            <w:vMerge/>
            <w:hideMark/>
          </w:tcPr>
          <w:p w14:paraId="38AA7C3C" w14:textId="77777777" w:rsidR="00DE08F1" w:rsidRPr="00C30AC8" w:rsidRDefault="00DE08F1" w:rsidP="00C30AC8">
            <w:pPr>
              <w:spacing w:before="60" w:after="60" w:line="240" w:lineRule="auto"/>
              <w:rPr>
                <w:color w:val="404040" w:themeColor="text1" w:themeTint="BF"/>
                <w:sz w:val="24"/>
                <w:szCs w:val="24"/>
              </w:rPr>
            </w:pPr>
          </w:p>
        </w:tc>
      </w:tr>
      <w:tr w:rsidR="00A5755D" w:rsidRPr="00C30AC8" w14:paraId="5F14F4DE" w14:textId="77777777" w:rsidTr="00C30AC8">
        <w:trPr>
          <w:trHeight w:val="424"/>
        </w:trPr>
        <w:tc>
          <w:tcPr>
            <w:tcW w:w="2547" w:type="dxa"/>
            <w:gridSpan w:val="2"/>
            <w:vMerge/>
            <w:hideMark/>
          </w:tcPr>
          <w:p w14:paraId="0E128527"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778ACFC1"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Hiệu xuất sử lý thông số thống kê của hệ thống xử lý khí thải</w:t>
            </w:r>
          </w:p>
        </w:tc>
        <w:tc>
          <w:tcPr>
            <w:tcW w:w="896" w:type="dxa"/>
            <w:noWrap/>
            <w:hideMark/>
          </w:tcPr>
          <w:p w14:paraId="23510DDC"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ER</w:t>
            </w:r>
          </w:p>
        </w:tc>
        <w:tc>
          <w:tcPr>
            <w:tcW w:w="1898" w:type="dxa"/>
            <w:noWrap/>
            <w:hideMark/>
          </w:tcPr>
          <w:p w14:paraId="778D7661"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w:t>
            </w:r>
          </w:p>
        </w:tc>
        <w:tc>
          <w:tcPr>
            <w:tcW w:w="5994" w:type="dxa"/>
            <w:hideMark/>
          </w:tcPr>
          <w:p w14:paraId="2308F216" w14:textId="77777777" w:rsidR="000B1DFF" w:rsidRPr="00C30AC8" w:rsidRDefault="00DE08F1" w:rsidP="001637E8">
            <w:pPr>
              <w:pStyle w:val="ListParagraph"/>
              <w:numPr>
                <w:ilvl w:val="0"/>
                <w:numId w:val="31"/>
              </w:numPr>
              <w:spacing w:before="60" w:after="60"/>
              <w:rPr>
                <w:sz w:val="24"/>
              </w:rPr>
            </w:pPr>
            <w:r w:rsidRPr="00C30AC8">
              <w:rPr>
                <w:sz w:val="24"/>
              </w:rPr>
              <w:t>Tổng hợp hàng ngày nếu sử dụng h</w:t>
            </w:r>
            <w:r w:rsidR="000B1DFF" w:rsidRPr="00C30AC8">
              <w:rPr>
                <w:sz w:val="24"/>
              </w:rPr>
              <w:t>ệ thống đo đạc tự động liên tục</w:t>
            </w:r>
          </w:p>
          <w:p w14:paraId="09034FB1" w14:textId="6F7CD51F" w:rsidR="00DE08F1" w:rsidRPr="00C30AC8" w:rsidRDefault="00DE08F1" w:rsidP="001637E8">
            <w:pPr>
              <w:pStyle w:val="ListParagraph"/>
              <w:numPr>
                <w:ilvl w:val="0"/>
                <w:numId w:val="31"/>
              </w:numPr>
              <w:spacing w:before="60" w:after="60"/>
              <w:rPr>
                <w:sz w:val="24"/>
              </w:rPr>
            </w:pPr>
            <w:r w:rsidRPr="00C30AC8">
              <w:rPr>
                <w:sz w:val="24"/>
              </w:rPr>
              <w:t>Định kỳ tính toán dựa trên kết quả quan trắc định định kỳ</w:t>
            </w:r>
          </w:p>
        </w:tc>
      </w:tr>
      <w:tr w:rsidR="00A5755D" w:rsidRPr="00C30AC8" w14:paraId="7B217450" w14:textId="77777777" w:rsidTr="00C30AC8">
        <w:trPr>
          <w:trHeight w:val="900"/>
        </w:trPr>
        <w:tc>
          <w:tcPr>
            <w:tcW w:w="2547" w:type="dxa"/>
            <w:gridSpan w:val="2"/>
            <w:vMerge/>
            <w:hideMark/>
          </w:tcPr>
          <w:p w14:paraId="4202D1FF"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013F0C51"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Lưu lượng khí thải đi qua hệ thống xử lý khí thải</w:t>
            </w:r>
          </w:p>
        </w:tc>
        <w:tc>
          <w:tcPr>
            <w:tcW w:w="896" w:type="dxa"/>
            <w:noWrap/>
            <w:hideMark/>
          </w:tcPr>
          <w:p w14:paraId="6AC82962"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Q</w:t>
            </w:r>
            <w:r w:rsidRPr="00C30AC8">
              <w:rPr>
                <w:color w:val="404040" w:themeColor="text1" w:themeTint="BF"/>
                <w:sz w:val="24"/>
                <w:szCs w:val="24"/>
                <w:vertAlign w:val="subscript"/>
              </w:rPr>
              <w:t>o</w:t>
            </w:r>
          </w:p>
        </w:tc>
        <w:tc>
          <w:tcPr>
            <w:tcW w:w="1898" w:type="dxa"/>
            <w:noWrap/>
            <w:hideMark/>
          </w:tcPr>
          <w:p w14:paraId="1BE88A05"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Nm</w:t>
            </w:r>
            <w:r w:rsidRPr="00C30AC8">
              <w:rPr>
                <w:color w:val="404040" w:themeColor="text1" w:themeTint="BF"/>
                <w:sz w:val="24"/>
                <w:szCs w:val="24"/>
                <w:vertAlign w:val="superscript"/>
              </w:rPr>
              <w:t>3</w:t>
            </w:r>
            <w:r w:rsidRPr="00C30AC8">
              <w:rPr>
                <w:color w:val="404040" w:themeColor="text1" w:themeTint="BF"/>
                <w:sz w:val="24"/>
                <w:szCs w:val="24"/>
              </w:rPr>
              <w:t>/giờ</w:t>
            </w:r>
          </w:p>
        </w:tc>
        <w:tc>
          <w:tcPr>
            <w:tcW w:w="5994" w:type="dxa"/>
            <w:hideMark/>
          </w:tcPr>
          <w:p w14:paraId="067CA9F5" w14:textId="77777777" w:rsidR="000B1DFF" w:rsidRPr="00C30AC8" w:rsidRDefault="00DE08F1" w:rsidP="001637E8">
            <w:pPr>
              <w:pStyle w:val="ListParagraph"/>
              <w:numPr>
                <w:ilvl w:val="0"/>
                <w:numId w:val="33"/>
              </w:numPr>
              <w:spacing w:before="60" w:after="60"/>
              <w:rPr>
                <w:sz w:val="24"/>
              </w:rPr>
            </w:pPr>
            <w:r w:rsidRPr="00C30AC8">
              <w:rPr>
                <w:sz w:val="24"/>
              </w:rPr>
              <w:t>Được đ</w:t>
            </w:r>
            <w:r w:rsidR="000B1DFF" w:rsidRPr="00C30AC8">
              <w:rPr>
                <w:sz w:val="24"/>
              </w:rPr>
              <w:t>o bằng thiết bị được hiệu chuẩn</w:t>
            </w:r>
          </w:p>
          <w:p w14:paraId="1F3081ED" w14:textId="77777777" w:rsidR="000B1DFF" w:rsidRPr="00C30AC8" w:rsidRDefault="00DE08F1" w:rsidP="001637E8">
            <w:pPr>
              <w:pStyle w:val="ListParagraph"/>
              <w:numPr>
                <w:ilvl w:val="0"/>
                <w:numId w:val="33"/>
              </w:numPr>
              <w:spacing w:before="60" w:after="60"/>
              <w:rPr>
                <w:sz w:val="24"/>
              </w:rPr>
            </w:pPr>
            <w:r w:rsidRPr="00C30AC8">
              <w:rPr>
                <w:sz w:val="24"/>
              </w:rPr>
              <w:t>Định kỳ đối chiếu với kết</w:t>
            </w:r>
            <w:r w:rsidR="000B1DFF" w:rsidRPr="00C30AC8">
              <w:rPr>
                <w:sz w:val="24"/>
              </w:rPr>
              <w:t xml:space="preserve"> quả đo bởi bên thứ 3</w:t>
            </w:r>
          </w:p>
          <w:p w14:paraId="3C964A76" w14:textId="77777777" w:rsidR="000B1DFF" w:rsidRPr="00C30AC8" w:rsidRDefault="00DE08F1" w:rsidP="001637E8">
            <w:pPr>
              <w:pStyle w:val="ListParagraph"/>
              <w:numPr>
                <w:ilvl w:val="0"/>
                <w:numId w:val="33"/>
              </w:numPr>
              <w:spacing w:before="60" w:after="60"/>
              <w:rPr>
                <w:sz w:val="24"/>
              </w:rPr>
            </w:pPr>
            <w:r w:rsidRPr="00C30AC8">
              <w:rPr>
                <w:sz w:val="24"/>
              </w:rPr>
              <w:t>Ghi ghép hàng ngày, tổng hợp hàng tháng</w:t>
            </w:r>
          </w:p>
          <w:p w14:paraId="430392BF" w14:textId="638691DA" w:rsidR="000B1DFF" w:rsidRPr="00C30AC8" w:rsidRDefault="000B1DFF" w:rsidP="001637E8">
            <w:pPr>
              <w:pStyle w:val="ListParagraph"/>
              <w:numPr>
                <w:ilvl w:val="0"/>
                <w:numId w:val="33"/>
              </w:numPr>
              <w:spacing w:before="60" w:after="60"/>
              <w:rPr>
                <w:sz w:val="24"/>
              </w:rPr>
            </w:pPr>
            <w:r w:rsidRPr="00C30AC8">
              <w:rPr>
                <w:sz w:val="24"/>
              </w:rPr>
              <w:t>Số liệu thống kê được công bố bởi cơ quan quản lý ngành</w:t>
            </w:r>
          </w:p>
        </w:tc>
      </w:tr>
      <w:tr w:rsidR="00A5755D" w:rsidRPr="00C30AC8" w14:paraId="2B59718B" w14:textId="77777777" w:rsidTr="00C30AC8">
        <w:trPr>
          <w:trHeight w:val="361"/>
        </w:trPr>
        <w:tc>
          <w:tcPr>
            <w:tcW w:w="2547" w:type="dxa"/>
            <w:gridSpan w:val="2"/>
            <w:vMerge/>
            <w:hideMark/>
          </w:tcPr>
          <w:p w14:paraId="4D78137A"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12901740"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Thời gian hoạt động của nguồn phát</w:t>
            </w:r>
          </w:p>
        </w:tc>
        <w:tc>
          <w:tcPr>
            <w:tcW w:w="896" w:type="dxa"/>
            <w:noWrap/>
            <w:hideMark/>
          </w:tcPr>
          <w:p w14:paraId="3CD8A341"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t</w:t>
            </w:r>
          </w:p>
        </w:tc>
        <w:tc>
          <w:tcPr>
            <w:tcW w:w="1898" w:type="dxa"/>
            <w:noWrap/>
            <w:hideMark/>
          </w:tcPr>
          <w:p w14:paraId="5DFBC682"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h/năm</w:t>
            </w:r>
          </w:p>
        </w:tc>
        <w:tc>
          <w:tcPr>
            <w:tcW w:w="5994" w:type="dxa"/>
            <w:hideMark/>
          </w:tcPr>
          <w:p w14:paraId="6A46ED1D" w14:textId="77777777" w:rsidR="00DE08F1" w:rsidRPr="00C30AC8" w:rsidRDefault="00DE08F1" w:rsidP="001637E8">
            <w:pPr>
              <w:pStyle w:val="ListParagraph"/>
              <w:numPr>
                <w:ilvl w:val="0"/>
                <w:numId w:val="34"/>
              </w:numPr>
              <w:spacing w:before="60" w:after="60"/>
              <w:rPr>
                <w:sz w:val="24"/>
              </w:rPr>
            </w:pPr>
            <w:r w:rsidRPr="00C30AC8">
              <w:rPr>
                <w:sz w:val="24"/>
              </w:rPr>
              <w:t>Ghi chép hàng tháng, tổng hợp hàng quý hoặc năm</w:t>
            </w:r>
          </w:p>
          <w:p w14:paraId="1EFB5786" w14:textId="3E035304" w:rsidR="000B1DFF" w:rsidRPr="00C30AC8" w:rsidRDefault="000B1DFF" w:rsidP="001637E8">
            <w:pPr>
              <w:pStyle w:val="ListParagraph"/>
              <w:numPr>
                <w:ilvl w:val="0"/>
                <w:numId w:val="34"/>
              </w:numPr>
              <w:spacing w:before="60" w:after="60"/>
              <w:rPr>
                <w:sz w:val="24"/>
              </w:rPr>
            </w:pPr>
            <w:r w:rsidRPr="00C30AC8">
              <w:rPr>
                <w:sz w:val="24"/>
              </w:rPr>
              <w:t>Số liệu thống kê được công bố bởi cơ quan quản lý ngành</w:t>
            </w:r>
          </w:p>
        </w:tc>
      </w:tr>
      <w:tr w:rsidR="00A5755D" w:rsidRPr="00C30AC8" w14:paraId="3B7654CF" w14:textId="77777777" w:rsidTr="00C30AC8">
        <w:trPr>
          <w:trHeight w:val="880"/>
        </w:trPr>
        <w:tc>
          <w:tcPr>
            <w:tcW w:w="2547" w:type="dxa"/>
            <w:gridSpan w:val="2"/>
            <w:vMerge/>
            <w:hideMark/>
          </w:tcPr>
          <w:p w14:paraId="2165AE60"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54DF5A49"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Khối lượng vật chất có chứa thông số thống kê đi vào quá trình sản xuất</w:t>
            </w:r>
          </w:p>
        </w:tc>
        <w:tc>
          <w:tcPr>
            <w:tcW w:w="896" w:type="dxa"/>
            <w:noWrap/>
            <w:hideMark/>
          </w:tcPr>
          <w:p w14:paraId="17979251"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Q</w:t>
            </w:r>
            <w:r w:rsidRPr="00C30AC8">
              <w:rPr>
                <w:color w:val="404040" w:themeColor="text1" w:themeTint="BF"/>
                <w:sz w:val="24"/>
                <w:szCs w:val="24"/>
                <w:vertAlign w:val="subscript"/>
              </w:rPr>
              <w:t>in</w:t>
            </w:r>
          </w:p>
        </w:tc>
        <w:tc>
          <w:tcPr>
            <w:tcW w:w="1898" w:type="dxa"/>
            <w:noWrap/>
            <w:hideMark/>
          </w:tcPr>
          <w:p w14:paraId="2CD4E134"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Tấn/năm</w:t>
            </w:r>
          </w:p>
        </w:tc>
        <w:tc>
          <w:tcPr>
            <w:tcW w:w="5994" w:type="dxa"/>
            <w:hideMark/>
          </w:tcPr>
          <w:p w14:paraId="64FAAC18" w14:textId="62706491" w:rsidR="000B1DFF" w:rsidRPr="00C30AC8" w:rsidRDefault="00DE08F1" w:rsidP="001637E8">
            <w:pPr>
              <w:pStyle w:val="ListParagraph"/>
              <w:numPr>
                <w:ilvl w:val="0"/>
                <w:numId w:val="35"/>
              </w:numPr>
              <w:spacing w:before="60" w:after="60"/>
              <w:rPr>
                <w:sz w:val="24"/>
              </w:rPr>
            </w:pPr>
            <w:r w:rsidRPr="00C30AC8">
              <w:rPr>
                <w:sz w:val="24"/>
              </w:rPr>
              <w:t>Cân bằng các thiết bị được hiệu chuẩn hàng năm</w:t>
            </w:r>
          </w:p>
          <w:p w14:paraId="12F3A629" w14:textId="0CCF0A29" w:rsidR="000B1DFF" w:rsidRPr="00C30AC8" w:rsidRDefault="00DE08F1" w:rsidP="001637E8">
            <w:pPr>
              <w:pStyle w:val="ListParagraph"/>
              <w:numPr>
                <w:ilvl w:val="0"/>
                <w:numId w:val="35"/>
              </w:numPr>
              <w:spacing w:before="60" w:after="60"/>
              <w:rPr>
                <w:sz w:val="24"/>
              </w:rPr>
            </w:pPr>
            <w:r w:rsidRPr="00C30AC8">
              <w:rPr>
                <w:sz w:val="24"/>
              </w:rPr>
              <w:t>Ghi chép hàng ngày, tổng hợp hàng tháng, quý năm</w:t>
            </w:r>
          </w:p>
          <w:p w14:paraId="3C405F8B" w14:textId="77777777" w:rsidR="000B1DFF" w:rsidRPr="00C30AC8" w:rsidRDefault="00DE08F1" w:rsidP="001637E8">
            <w:pPr>
              <w:pStyle w:val="ListParagraph"/>
              <w:numPr>
                <w:ilvl w:val="0"/>
                <w:numId w:val="35"/>
              </w:numPr>
              <w:spacing w:before="60" w:after="60"/>
              <w:rPr>
                <w:sz w:val="24"/>
              </w:rPr>
            </w:pPr>
            <w:r w:rsidRPr="00C30AC8">
              <w:rPr>
                <w:sz w:val="24"/>
              </w:rPr>
              <w:t>Đối chiếu với hóa đơn</w:t>
            </w:r>
          </w:p>
          <w:p w14:paraId="7DD04F12" w14:textId="06CE87E7" w:rsidR="000B1DFF" w:rsidRPr="00C30AC8" w:rsidRDefault="000B1DFF" w:rsidP="001637E8">
            <w:pPr>
              <w:pStyle w:val="ListParagraph"/>
              <w:numPr>
                <w:ilvl w:val="0"/>
                <w:numId w:val="35"/>
              </w:numPr>
              <w:spacing w:before="60" w:after="60"/>
              <w:rPr>
                <w:sz w:val="24"/>
              </w:rPr>
            </w:pPr>
            <w:r w:rsidRPr="00C30AC8">
              <w:rPr>
                <w:sz w:val="24"/>
              </w:rPr>
              <w:t>Số liệu thống kê được công bố bởi cơ quan quản lý ngành</w:t>
            </w:r>
          </w:p>
        </w:tc>
      </w:tr>
      <w:tr w:rsidR="00A5755D" w:rsidRPr="00C30AC8" w14:paraId="10D7F7CD" w14:textId="77777777" w:rsidTr="00C30AC8">
        <w:trPr>
          <w:trHeight w:val="900"/>
        </w:trPr>
        <w:tc>
          <w:tcPr>
            <w:tcW w:w="2547" w:type="dxa"/>
            <w:gridSpan w:val="2"/>
            <w:vMerge/>
            <w:hideMark/>
          </w:tcPr>
          <w:p w14:paraId="45A058FF"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338319A3"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Khối lượng vật chất có chứa thông số thống kê đi ra từ quá trình sản xuất, dưới dạng đi vào dòng tuần hoàn laiijm sản phẩm và các dòng khí thải được xử lý</w:t>
            </w:r>
          </w:p>
        </w:tc>
        <w:tc>
          <w:tcPr>
            <w:tcW w:w="896" w:type="dxa"/>
            <w:noWrap/>
            <w:hideMark/>
          </w:tcPr>
          <w:p w14:paraId="477B4460"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Q</w:t>
            </w:r>
            <w:r w:rsidRPr="00C30AC8">
              <w:rPr>
                <w:color w:val="404040" w:themeColor="text1" w:themeTint="BF"/>
                <w:sz w:val="24"/>
                <w:szCs w:val="24"/>
                <w:vertAlign w:val="subscript"/>
              </w:rPr>
              <w:t>out</w:t>
            </w:r>
          </w:p>
        </w:tc>
        <w:tc>
          <w:tcPr>
            <w:tcW w:w="1898" w:type="dxa"/>
            <w:noWrap/>
            <w:hideMark/>
          </w:tcPr>
          <w:p w14:paraId="5EFAFFA0"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Tấn/năm</w:t>
            </w:r>
          </w:p>
        </w:tc>
        <w:tc>
          <w:tcPr>
            <w:tcW w:w="5994" w:type="dxa"/>
            <w:hideMark/>
          </w:tcPr>
          <w:p w14:paraId="68E707E3" w14:textId="002D6CDE" w:rsidR="005B21EB" w:rsidRPr="00C30AC8" w:rsidRDefault="00DE08F1" w:rsidP="001637E8">
            <w:pPr>
              <w:pStyle w:val="ListParagraph"/>
              <w:numPr>
                <w:ilvl w:val="0"/>
                <w:numId w:val="36"/>
              </w:numPr>
              <w:spacing w:before="60" w:after="60"/>
              <w:rPr>
                <w:sz w:val="24"/>
              </w:rPr>
            </w:pPr>
            <w:r w:rsidRPr="00C30AC8">
              <w:rPr>
                <w:sz w:val="24"/>
              </w:rPr>
              <w:t>Cân bằng các thiết bị được hiệu chuẩn hàng năm</w:t>
            </w:r>
          </w:p>
          <w:p w14:paraId="0D653EF8" w14:textId="77777777" w:rsidR="005B21EB" w:rsidRPr="00C30AC8" w:rsidRDefault="00DE08F1" w:rsidP="001637E8">
            <w:pPr>
              <w:pStyle w:val="ListParagraph"/>
              <w:numPr>
                <w:ilvl w:val="0"/>
                <w:numId w:val="36"/>
              </w:numPr>
              <w:spacing w:before="60" w:after="60"/>
              <w:rPr>
                <w:sz w:val="24"/>
              </w:rPr>
            </w:pPr>
            <w:r w:rsidRPr="00C30AC8">
              <w:rPr>
                <w:sz w:val="24"/>
              </w:rPr>
              <w:t>Ghi chép hàng ngày, tổng hợp hàng tháng, quý năm</w:t>
            </w:r>
          </w:p>
          <w:p w14:paraId="5E2D746A" w14:textId="0031B123" w:rsidR="000B1DFF" w:rsidRPr="00C30AC8" w:rsidRDefault="000B1DFF" w:rsidP="001637E8">
            <w:pPr>
              <w:pStyle w:val="ListParagraph"/>
              <w:numPr>
                <w:ilvl w:val="0"/>
                <w:numId w:val="36"/>
              </w:numPr>
              <w:spacing w:before="60" w:after="60"/>
              <w:rPr>
                <w:sz w:val="24"/>
              </w:rPr>
            </w:pPr>
            <w:r w:rsidRPr="00C30AC8">
              <w:rPr>
                <w:sz w:val="24"/>
              </w:rPr>
              <w:t>Số liệu thống kê được công bố bởi cơ quan quản lý ngành</w:t>
            </w:r>
          </w:p>
        </w:tc>
      </w:tr>
      <w:tr w:rsidR="00A5755D" w:rsidRPr="00C30AC8" w14:paraId="2DCC3149" w14:textId="77777777" w:rsidTr="00C30AC8">
        <w:trPr>
          <w:trHeight w:val="1200"/>
        </w:trPr>
        <w:tc>
          <w:tcPr>
            <w:tcW w:w="2547" w:type="dxa"/>
            <w:gridSpan w:val="2"/>
            <w:vMerge/>
            <w:hideMark/>
          </w:tcPr>
          <w:p w14:paraId="484A3F86"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6373DF87"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Hàm lượng của thông số kiểm kê trong dòng vật chất đi vào quá trình sản xuất</w:t>
            </w:r>
          </w:p>
        </w:tc>
        <w:tc>
          <w:tcPr>
            <w:tcW w:w="896" w:type="dxa"/>
            <w:noWrap/>
            <w:hideMark/>
          </w:tcPr>
          <w:p w14:paraId="6F5334CD"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C</w:t>
            </w:r>
            <w:r w:rsidRPr="00C30AC8">
              <w:rPr>
                <w:color w:val="404040" w:themeColor="text1" w:themeTint="BF"/>
                <w:sz w:val="24"/>
                <w:szCs w:val="24"/>
                <w:vertAlign w:val="subscript"/>
              </w:rPr>
              <w:t>in</w:t>
            </w:r>
          </w:p>
        </w:tc>
        <w:tc>
          <w:tcPr>
            <w:tcW w:w="1898" w:type="dxa"/>
            <w:noWrap/>
            <w:hideMark/>
          </w:tcPr>
          <w:p w14:paraId="661D98DA"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w:t>
            </w:r>
          </w:p>
        </w:tc>
        <w:tc>
          <w:tcPr>
            <w:tcW w:w="5994" w:type="dxa"/>
            <w:hideMark/>
          </w:tcPr>
          <w:p w14:paraId="1984CE6E" w14:textId="16F021D6" w:rsidR="005B21EB" w:rsidRPr="00C30AC8" w:rsidRDefault="00DE08F1" w:rsidP="001637E8">
            <w:pPr>
              <w:pStyle w:val="ListParagraph"/>
              <w:numPr>
                <w:ilvl w:val="0"/>
                <w:numId w:val="37"/>
              </w:numPr>
              <w:spacing w:before="60" w:after="60"/>
              <w:rPr>
                <w:sz w:val="24"/>
              </w:rPr>
            </w:pPr>
            <w:r w:rsidRPr="00C30AC8">
              <w:rPr>
                <w:sz w:val="24"/>
              </w:rPr>
              <w:t>Tối thiểu phân tích theo mỗi lô vật liệu được nhập</w:t>
            </w:r>
          </w:p>
          <w:p w14:paraId="3AC3348B" w14:textId="77777777" w:rsidR="005B21EB" w:rsidRPr="00C30AC8" w:rsidRDefault="00DE08F1" w:rsidP="001637E8">
            <w:pPr>
              <w:pStyle w:val="ListParagraph"/>
              <w:numPr>
                <w:ilvl w:val="0"/>
                <w:numId w:val="37"/>
              </w:numPr>
              <w:spacing w:before="60" w:after="60"/>
              <w:rPr>
                <w:sz w:val="24"/>
              </w:rPr>
            </w:pPr>
            <w:r w:rsidRPr="00C30AC8">
              <w:rPr>
                <w:sz w:val="24"/>
              </w:rPr>
              <w:t>Đối chiếu với kết quả phân tích do bên bán cung cấp hoặc gửi mẫu phân tích cho bên thứ 3 phân tích</w:t>
            </w:r>
          </w:p>
          <w:p w14:paraId="187DD11E" w14:textId="650CE53D" w:rsidR="000B1DFF" w:rsidRPr="00C30AC8" w:rsidRDefault="000B1DFF" w:rsidP="001637E8">
            <w:pPr>
              <w:pStyle w:val="ListParagraph"/>
              <w:numPr>
                <w:ilvl w:val="0"/>
                <w:numId w:val="37"/>
              </w:numPr>
              <w:spacing w:before="60" w:after="60"/>
              <w:rPr>
                <w:sz w:val="24"/>
              </w:rPr>
            </w:pPr>
            <w:r w:rsidRPr="00C30AC8">
              <w:rPr>
                <w:sz w:val="24"/>
              </w:rPr>
              <w:t>Số liệu thống kê được công bố bởi cơ quan quản lý ngành</w:t>
            </w:r>
          </w:p>
        </w:tc>
      </w:tr>
      <w:tr w:rsidR="00A5755D" w:rsidRPr="00C30AC8" w14:paraId="337F7D9D" w14:textId="77777777" w:rsidTr="00C30AC8">
        <w:trPr>
          <w:trHeight w:val="658"/>
        </w:trPr>
        <w:tc>
          <w:tcPr>
            <w:tcW w:w="2547" w:type="dxa"/>
            <w:gridSpan w:val="2"/>
            <w:vMerge/>
            <w:hideMark/>
          </w:tcPr>
          <w:p w14:paraId="0D8B78A4"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3A9FEB1E"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Hàm lượng của chất gây ô nhiễm trong dòng vật chất đi ra quá trình sản xuất</w:t>
            </w:r>
          </w:p>
        </w:tc>
        <w:tc>
          <w:tcPr>
            <w:tcW w:w="896" w:type="dxa"/>
            <w:noWrap/>
            <w:hideMark/>
          </w:tcPr>
          <w:p w14:paraId="240BB8F0"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C</w:t>
            </w:r>
            <w:r w:rsidRPr="00C30AC8">
              <w:rPr>
                <w:color w:val="404040" w:themeColor="text1" w:themeTint="BF"/>
                <w:sz w:val="24"/>
                <w:szCs w:val="24"/>
                <w:vertAlign w:val="subscript"/>
              </w:rPr>
              <w:t>out</w:t>
            </w:r>
          </w:p>
        </w:tc>
        <w:tc>
          <w:tcPr>
            <w:tcW w:w="1898" w:type="dxa"/>
            <w:noWrap/>
            <w:hideMark/>
          </w:tcPr>
          <w:p w14:paraId="70C29D43"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w:t>
            </w:r>
          </w:p>
        </w:tc>
        <w:tc>
          <w:tcPr>
            <w:tcW w:w="5994" w:type="dxa"/>
            <w:hideMark/>
          </w:tcPr>
          <w:p w14:paraId="41107A58" w14:textId="77777777" w:rsidR="005B21EB" w:rsidRPr="00C30AC8" w:rsidRDefault="00DE08F1" w:rsidP="001637E8">
            <w:pPr>
              <w:pStyle w:val="ListParagraph"/>
              <w:numPr>
                <w:ilvl w:val="0"/>
                <w:numId w:val="38"/>
              </w:numPr>
              <w:spacing w:before="60" w:after="60"/>
              <w:rPr>
                <w:sz w:val="24"/>
              </w:rPr>
            </w:pPr>
            <w:r w:rsidRPr="00C30AC8">
              <w:rPr>
                <w:sz w:val="24"/>
              </w:rPr>
              <w:t>Tối thiểu phân tích theo mỗi lô vật liệu được nhập</w:t>
            </w:r>
            <w:r w:rsidRPr="00C30AC8">
              <w:rPr>
                <w:sz w:val="24"/>
              </w:rPr>
              <w:br/>
              <w:t>cấp hoặc gửi mẫu phân tích cho bên thứ 3 phân tích</w:t>
            </w:r>
          </w:p>
          <w:p w14:paraId="7517F784" w14:textId="7AEF1549" w:rsidR="000B1DFF" w:rsidRPr="00C30AC8" w:rsidRDefault="000B1DFF" w:rsidP="001637E8">
            <w:pPr>
              <w:pStyle w:val="ListParagraph"/>
              <w:numPr>
                <w:ilvl w:val="0"/>
                <w:numId w:val="38"/>
              </w:numPr>
              <w:spacing w:before="60" w:after="60"/>
              <w:rPr>
                <w:sz w:val="24"/>
              </w:rPr>
            </w:pPr>
            <w:r w:rsidRPr="00C30AC8">
              <w:rPr>
                <w:sz w:val="24"/>
              </w:rPr>
              <w:t>Số liệu thống kê được công bố bởi cơ quan quản lý ngành</w:t>
            </w:r>
          </w:p>
        </w:tc>
      </w:tr>
      <w:tr w:rsidR="00A5755D" w:rsidRPr="00C30AC8" w14:paraId="06060EA2" w14:textId="77777777" w:rsidTr="00C30AC8">
        <w:trPr>
          <w:trHeight w:val="1050"/>
        </w:trPr>
        <w:tc>
          <w:tcPr>
            <w:tcW w:w="2547" w:type="dxa"/>
            <w:gridSpan w:val="2"/>
            <w:vMerge/>
            <w:hideMark/>
          </w:tcPr>
          <w:p w14:paraId="3D02B0D9"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2B47533E" w14:textId="4792F63F"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 xml:space="preserve">Nồng độ của thông số </w:t>
            </w:r>
            <w:r w:rsidR="000B1DFF" w:rsidRPr="00C30AC8">
              <w:rPr>
                <w:color w:val="404040" w:themeColor="text1" w:themeTint="BF"/>
                <w:sz w:val="24"/>
                <w:szCs w:val="24"/>
              </w:rPr>
              <w:t>kiểm kê</w:t>
            </w:r>
            <w:r w:rsidRPr="00C30AC8">
              <w:rPr>
                <w:color w:val="404040" w:themeColor="text1" w:themeTint="BF"/>
                <w:sz w:val="24"/>
                <w:szCs w:val="24"/>
              </w:rPr>
              <w:t xml:space="preserve"> ở điều kiện đo </w:t>
            </w:r>
          </w:p>
        </w:tc>
        <w:tc>
          <w:tcPr>
            <w:tcW w:w="896" w:type="dxa"/>
            <w:noWrap/>
            <w:hideMark/>
          </w:tcPr>
          <w:p w14:paraId="6A514644"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C</w:t>
            </w:r>
          </w:p>
        </w:tc>
        <w:tc>
          <w:tcPr>
            <w:tcW w:w="1898" w:type="dxa"/>
            <w:noWrap/>
            <w:hideMark/>
          </w:tcPr>
          <w:p w14:paraId="4B018940"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mg/m</w:t>
            </w:r>
            <w:r w:rsidRPr="00C30AC8">
              <w:rPr>
                <w:color w:val="404040" w:themeColor="text1" w:themeTint="BF"/>
                <w:sz w:val="24"/>
                <w:szCs w:val="24"/>
                <w:vertAlign w:val="superscript"/>
              </w:rPr>
              <w:t>3</w:t>
            </w:r>
          </w:p>
        </w:tc>
        <w:tc>
          <w:tcPr>
            <w:tcW w:w="5994" w:type="dxa"/>
            <w:hideMark/>
          </w:tcPr>
          <w:p w14:paraId="262608DF" w14:textId="77777777" w:rsidR="005B21EB" w:rsidRPr="00C30AC8" w:rsidRDefault="00DE08F1" w:rsidP="001637E8">
            <w:pPr>
              <w:pStyle w:val="ListParagraph"/>
              <w:numPr>
                <w:ilvl w:val="0"/>
                <w:numId w:val="39"/>
              </w:numPr>
              <w:spacing w:before="60" w:after="60"/>
              <w:rPr>
                <w:sz w:val="24"/>
              </w:rPr>
            </w:pPr>
            <w:r w:rsidRPr="00C30AC8">
              <w:rPr>
                <w:sz w:val="24"/>
              </w:rPr>
              <w:t>Ghi chép dữ liệu hàng ngày nếu có hệ thống quan trắc tự động, hệ thống cần được hiệu chuẩn định kỳ t</w:t>
            </w:r>
            <w:r w:rsidR="005B21EB" w:rsidRPr="00C30AC8">
              <w:rPr>
                <w:sz w:val="24"/>
              </w:rPr>
              <w:t>heo khuyến cáo của nhà sản xuất</w:t>
            </w:r>
          </w:p>
          <w:p w14:paraId="5D37708D" w14:textId="77777777" w:rsidR="005B21EB" w:rsidRPr="00C30AC8" w:rsidRDefault="00DE08F1" w:rsidP="001637E8">
            <w:pPr>
              <w:pStyle w:val="ListParagraph"/>
              <w:numPr>
                <w:ilvl w:val="0"/>
                <w:numId w:val="39"/>
              </w:numPr>
              <w:spacing w:before="60" w:after="60"/>
              <w:rPr>
                <w:sz w:val="24"/>
              </w:rPr>
            </w:pPr>
            <w:r w:rsidRPr="00C30AC8">
              <w:rPr>
                <w:sz w:val="24"/>
              </w:rPr>
              <w:lastRenderedPageBreak/>
              <w:t>Tối thiểu đo đạc theo cam kết thực hiện quan trắc môi trường với cơ quan nhà nước</w:t>
            </w:r>
          </w:p>
          <w:p w14:paraId="14FB4155" w14:textId="3044DF4E" w:rsidR="000B1DFF" w:rsidRPr="00C30AC8" w:rsidRDefault="000B1DFF" w:rsidP="001637E8">
            <w:pPr>
              <w:pStyle w:val="ListParagraph"/>
              <w:numPr>
                <w:ilvl w:val="0"/>
                <w:numId w:val="39"/>
              </w:numPr>
              <w:spacing w:before="60" w:after="60"/>
              <w:rPr>
                <w:sz w:val="24"/>
              </w:rPr>
            </w:pPr>
            <w:r w:rsidRPr="00C30AC8">
              <w:rPr>
                <w:sz w:val="24"/>
              </w:rPr>
              <w:t>Số liệu thống kê được công bố bởi cơ quan quản lý ngành</w:t>
            </w:r>
          </w:p>
        </w:tc>
      </w:tr>
      <w:tr w:rsidR="00A5755D" w:rsidRPr="00C30AC8" w14:paraId="4DEC08C2" w14:textId="77777777" w:rsidTr="00C30AC8">
        <w:trPr>
          <w:trHeight w:val="981"/>
        </w:trPr>
        <w:tc>
          <w:tcPr>
            <w:tcW w:w="2547" w:type="dxa"/>
            <w:gridSpan w:val="2"/>
            <w:vMerge/>
            <w:hideMark/>
          </w:tcPr>
          <w:p w14:paraId="316C0B88"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19034078"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Nhiệt độ ống khói thực tế đo được</w:t>
            </w:r>
          </w:p>
        </w:tc>
        <w:tc>
          <w:tcPr>
            <w:tcW w:w="896" w:type="dxa"/>
            <w:noWrap/>
            <w:hideMark/>
          </w:tcPr>
          <w:p w14:paraId="2CCCE9D3"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t</w:t>
            </w:r>
            <w:r w:rsidRPr="00C30AC8">
              <w:rPr>
                <w:color w:val="404040" w:themeColor="text1" w:themeTint="BF"/>
                <w:sz w:val="24"/>
                <w:szCs w:val="24"/>
                <w:vertAlign w:val="superscript"/>
              </w:rPr>
              <w:t>o</w:t>
            </w:r>
          </w:p>
        </w:tc>
        <w:tc>
          <w:tcPr>
            <w:tcW w:w="1898" w:type="dxa"/>
            <w:noWrap/>
            <w:hideMark/>
          </w:tcPr>
          <w:p w14:paraId="4C332043"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vertAlign w:val="superscript"/>
              </w:rPr>
              <w:t>o</w:t>
            </w:r>
            <w:r w:rsidRPr="00C30AC8">
              <w:rPr>
                <w:color w:val="404040" w:themeColor="text1" w:themeTint="BF"/>
                <w:sz w:val="24"/>
                <w:szCs w:val="24"/>
              </w:rPr>
              <w:t>C</w:t>
            </w:r>
          </w:p>
        </w:tc>
        <w:tc>
          <w:tcPr>
            <w:tcW w:w="5994" w:type="dxa"/>
            <w:hideMark/>
          </w:tcPr>
          <w:p w14:paraId="1FE9A317" w14:textId="77777777" w:rsidR="005B21EB" w:rsidRPr="00C30AC8" w:rsidRDefault="00DE08F1" w:rsidP="001637E8">
            <w:pPr>
              <w:pStyle w:val="ListParagraph"/>
              <w:numPr>
                <w:ilvl w:val="0"/>
                <w:numId w:val="40"/>
              </w:numPr>
              <w:spacing w:before="60" w:after="60"/>
              <w:rPr>
                <w:sz w:val="24"/>
              </w:rPr>
            </w:pPr>
            <w:r w:rsidRPr="00C30AC8">
              <w:rPr>
                <w:sz w:val="24"/>
              </w:rPr>
              <w:t>Ghi chép dữ liệu hàng ngày nếu có hệ thống quan trắc tự động, hệ thống cần được hiệu chuẩn định kỳ t</w:t>
            </w:r>
            <w:r w:rsidR="005B21EB" w:rsidRPr="00C30AC8">
              <w:rPr>
                <w:sz w:val="24"/>
              </w:rPr>
              <w:t>heo khuyến cáo của nhà sản xuất</w:t>
            </w:r>
          </w:p>
          <w:p w14:paraId="42CEE2E7" w14:textId="77777777" w:rsidR="005B21EB" w:rsidRPr="00C30AC8" w:rsidRDefault="00DE08F1" w:rsidP="001637E8">
            <w:pPr>
              <w:pStyle w:val="ListParagraph"/>
              <w:numPr>
                <w:ilvl w:val="0"/>
                <w:numId w:val="40"/>
              </w:numPr>
              <w:spacing w:before="60" w:after="60"/>
              <w:rPr>
                <w:sz w:val="24"/>
              </w:rPr>
            </w:pPr>
            <w:r w:rsidRPr="00C30AC8">
              <w:rPr>
                <w:sz w:val="24"/>
              </w:rPr>
              <w:t>Tối thiểu đo đạc theo cam kết thực hiện quan trắc môi trường với cơ quan nhà nước</w:t>
            </w:r>
          </w:p>
          <w:p w14:paraId="606997A9" w14:textId="2CE75C5B" w:rsidR="000B1DFF" w:rsidRPr="00C30AC8" w:rsidRDefault="000B1DFF" w:rsidP="001637E8">
            <w:pPr>
              <w:pStyle w:val="ListParagraph"/>
              <w:numPr>
                <w:ilvl w:val="0"/>
                <w:numId w:val="40"/>
              </w:numPr>
              <w:spacing w:before="60" w:after="60"/>
              <w:rPr>
                <w:sz w:val="24"/>
              </w:rPr>
            </w:pPr>
            <w:r w:rsidRPr="00C30AC8">
              <w:rPr>
                <w:sz w:val="24"/>
              </w:rPr>
              <w:t>Số liệu thống kê được công bố bởi cơ quan quản lý ngành</w:t>
            </w:r>
          </w:p>
        </w:tc>
      </w:tr>
      <w:tr w:rsidR="00A5755D" w:rsidRPr="00C30AC8" w14:paraId="035396EE" w14:textId="77777777" w:rsidTr="00C30AC8">
        <w:trPr>
          <w:trHeight w:val="1055"/>
        </w:trPr>
        <w:tc>
          <w:tcPr>
            <w:tcW w:w="2547" w:type="dxa"/>
            <w:gridSpan w:val="2"/>
            <w:vMerge/>
            <w:hideMark/>
          </w:tcPr>
          <w:p w14:paraId="7318D690"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1AEC3538"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 xml:space="preserve">Áp suất thực tế đo được </w:t>
            </w:r>
          </w:p>
        </w:tc>
        <w:tc>
          <w:tcPr>
            <w:tcW w:w="896" w:type="dxa"/>
            <w:noWrap/>
            <w:hideMark/>
          </w:tcPr>
          <w:p w14:paraId="72C27630"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P</w:t>
            </w:r>
          </w:p>
        </w:tc>
        <w:tc>
          <w:tcPr>
            <w:tcW w:w="1898" w:type="dxa"/>
            <w:noWrap/>
            <w:hideMark/>
          </w:tcPr>
          <w:p w14:paraId="293D0F44"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mmHg</w:t>
            </w:r>
          </w:p>
        </w:tc>
        <w:tc>
          <w:tcPr>
            <w:tcW w:w="5994" w:type="dxa"/>
            <w:hideMark/>
          </w:tcPr>
          <w:p w14:paraId="35AB5661" w14:textId="77777777" w:rsidR="005B21EB" w:rsidRPr="00C30AC8" w:rsidRDefault="00DE08F1" w:rsidP="001637E8">
            <w:pPr>
              <w:pStyle w:val="ListParagraph"/>
              <w:numPr>
                <w:ilvl w:val="0"/>
                <w:numId w:val="41"/>
              </w:numPr>
              <w:spacing w:before="60" w:after="60"/>
              <w:rPr>
                <w:sz w:val="24"/>
              </w:rPr>
            </w:pPr>
            <w:r w:rsidRPr="00C30AC8">
              <w:rPr>
                <w:sz w:val="24"/>
              </w:rPr>
              <w:t>Ghi chép dữ liệu hàng ngày nếu có hệ thống quan trắc tự động, hệ thống cần được hiệu chuẩn định kỳ t</w:t>
            </w:r>
            <w:r w:rsidR="005B21EB" w:rsidRPr="00C30AC8">
              <w:rPr>
                <w:sz w:val="24"/>
              </w:rPr>
              <w:t>heo khuyến cáo của nhà sản xuất</w:t>
            </w:r>
          </w:p>
          <w:p w14:paraId="20A871B6" w14:textId="77777777" w:rsidR="005B21EB" w:rsidRPr="00C30AC8" w:rsidRDefault="00DE08F1" w:rsidP="001637E8">
            <w:pPr>
              <w:pStyle w:val="ListParagraph"/>
              <w:numPr>
                <w:ilvl w:val="0"/>
                <w:numId w:val="41"/>
              </w:numPr>
              <w:spacing w:before="60" w:after="60"/>
              <w:rPr>
                <w:sz w:val="24"/>
              </w:rPr>
            </w:pPr>
            <w:r w:rsidRPr="00C30AC8">
              <w:rPr>
                <w:sz w:val="24"/>
              </w:rPr>
              <w:t>Tối thiểu đo đạc theo cam kết thực hiện quan trắc môi trường với cơ quan nhà nước</w:t>
            </w:r>
          </w:p>
          <w:p w14:paraId="267F790C" w14:textId="790DC76C" w:rsidR="000B1DFF" w:rsidRPr="00C30AC8" w:rsidRDefault="000B1DFF" w:rsidP="001637E8">
            <w:pPr>
              <w:pStyle w:val="ListParagraph"/>
              <w:numPr>
                <w:ilvl w:val="0"/>
                <w:numId w:val="41"/>
              </w:numPr>
              <w:spacing w:before="60" w:after="60"/>
              <w:rPr>
                <w:sz w:val="24"/>
              </w:rPr>
            </w:pPr>
            <w:r w:rsidRPr="00C30AC8">
              <w:rPr>
                <w:sz w:val="24"/>
              </w:rPr>
              <w:t>Số liệu thống kê được công bố bởi cơ quan quản lý ngành</w:t>
            </w:r>
          </w:p>
        </w:tc>
      </w:tr>
      <w:tr w:rsidR="00A5755D" w:rsidRPr="00C30AC8" w14:paraId="6D956B40" w14:textId="77777777" w:rsidTr="00C30AC8">
        <w:trPr>
          <w:trHeight w:val="600"/>
        </w:trPr>
        <w:tc>
          <w:tcPr>
            <w:tcW w:w="1271" w:type="dxa"/>
            <w:vMerge w:val="restart"/>
            <w:noWrap/>
            <w:hideMark/>
          </w:tcPr>
          <w:p w14:paraId="38D1EC92"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Nguồn diện</w:t>
            </w:r>
          </w:p>
        </w:tc>
        <w:tc>
          <w:tcPr>
            <w:tcW w:w="1276" w:type="dxa"/>
            <w:vMerge w:val="restart"/>
            <w:noWrap/>
            <w:hideMark/>
          </w:tcPr>
          <w:p w14:paraId="686D7B26"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Đốt phế phẩm nông nghiệp</w:t>
            </w:r>
          </w:p>
        </w:tc>
        <w:tc>
          <w:tcPr>
            <w:tcW w:w="2694" w:type="dxa"/>
            <w:noWrap/>
            <w:hideMark/>
          </w:tcPr>
          <w:p w14:paraId="4B1A570B"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Sản lượng loại cây trồng được đốt</w:t>
            </w:r>
          </w:p>
        </w:tc>
        <w:tc>
          <w:tcPr>
            <w:tcW w:w="896" w:type="dxa"/>
            <w:noWrap/>
            <w:hideMark/>
          </w:tcPr>
          <w:p w14:paraId="4C8A0C99"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P</w:t>
            </w:r>
          </w:p>
        </w:tc>
        <w:tc>
          <w:tcPr>
            <w:tcW w:w="1898" w:type="dxa"/>
            <w:noWrap/>
            <w:hideMark/>
          </w:tcPr>
          <w:p w14:paraId="67122DFC"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kg/năm</w:t>
            </w:r>
          </w:p>
        </w:tc>
        <w:tc>
          <w:tcPr>
            <w:tcW w:w="5994" w:type="dxa"/>
            <w:hideMark/>
          </w:tcPr>
          <w:p w14:paraId="0002A5DB" w14:textId="77777777" w:rsidR="005B21EB" w:rsidRPr="00C30AC8" w:rsidRDefault="00DE08F1" w:rsidP="001637E8">
            <w:pPr>
              <w:pStyle w:val="ListParagraph"/>
              <w:numPr>
                <w:ilvl w:val="0"/>
                <w:numId w:val="42"/>
              </w:numPr>
              <w:spacing w:before="60" w:after="60"/>
              <w:rPr>
                <w:sz w:val="24"/>
              </w:rPr>
            </w:pPr>
            <w:r w:rsidRPr="00C30AC8">
              <w:rPr>
                <w:sz w:val="24"/>
              </w:rPr>
              <w:t>Cân mẫu cho một diện tích cụ thể bằng cân được hiệu chuẩn rồi nhân với tổng diện tích được trồng</w:t>
            </w:r>
          </w:p>
          <w:p w14:paraId="3F7B05AC" w14:textId="121D102F" w:rsidR="000B1DFF" w:rsidRPr="00C30AC8" w:rsidRDefault="000B1DFF" w:rsidP="001637E8">
            <w:pPr>
              <w:pStyle w:val="ListParagraph"/>
              <w:numPr>
                <w:ilvl w:val="0"/>
                <w:numId w:val="42"/>
              </w:numPr>
              <w:spacing w:before="60" w:after="60"/>
              <w:rPr>
                <w:sz w:val="24"/>
              </w:rPr>
            </w:pPr>
            <w:r w:rsidRPr="00C30AC8">
              <w:rPr>
                <w:sz w:val="24"/>
              </w:rPr>
              <w:t>Số liệu thống kê được công bố bởi cơ quan quản lý ngành</w:t>
            </w:r>
          </w:p>
        </w:tc>
      </w:tr>
      <w:tr w:rsidR="00A5755D" w:rsidRPr="00C30AC8" w14:paraId="60620C3D" w14:textId="77777777" w:rsidTr="00C30AC8">
        <w:trPr>
          <w:trHeight w:val="300"/>
        </w:trPr>
        <w:tc>
          <w:tcPr>
            <w:tcW w:w="1271" w:type="dxa"/>
            <w:vMerge/>
            <w:hideMark/>
          </w:tcPr>
          <w:p w14:paraId="1840794D" w14:textId="77777777" w:rsidR="00DE08F1" w:rsidRPr="00C30AC8" w:rsidRDefault="00DE08F1" w:rsidP="00C30AC8">
            <w:pPr>
              <w:spacing w:before="60" w:after="60" w:line="240" w:lineRule="auto"/>
              <w:rPr>
                <w:color w:val="404040" w:themeColor="text1" w:themeTint="BF"/>
                <w:sz w:val="24"/>
                <w:szCs w:val="24"/>
              </w:rPr>
            </w:pPr>
          </w:p>
        </w:tc>
        <w:tc>
          <w:tcPr>
            <w:tcW w:w="1276" w:type="dxa"/>
            <w:vMerge/>
            <w:hideMark/>
          </w:tcPr>
          <w:p w14:paraId="7C7A4CF8"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7AE7C9AA"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Tỷ lệ dư lượng sản phẩm/cây trồng được đốt</w:t>
            </w:r>
          </w:p>
        </w:tc>
        <w:tc>
          <w:tcPr>
            <w:tcW w:w="896" w:type="dxa"/>
            <w:noWrap/>
            <w:hideMark/>
          </w:tcPr>
          <w:p w14:paraId="29307D77"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S</w:t>
            </w:r>
          </w:p>
        </w:tc>
        <w:tc>
          <w:tcPr>
            <w:tcW w:w="1898" w:type="dxa"/>
            <w:noWrap/>
            <w:hideMark/>
          </w:tcPr>
          <w:p w14:paraId="4449F7B3" w14:textId="77777777" w:rsidR="00DE08F1" w:rsidRPr="00C30AC8" w:rsidRDefault="00DE08F1" w:rsidP="00C30AC8">
            <w:pPr>
              <w:spacing w:before="60" w:after="60" w:line="240" w:lineRule="auto"/>
              <w:rPr>
                <w:color w:val="404040" w:themeColor="text1" w:themeTint="BF"/>
                <w:sz w:val="24"/>
                <w:szCs w:val="24"/>
              </w:rPr>
            </w:pPr>
          </w:p>
        </w:tc>
        <w:tc>
          <w:tcPr>
            <w:tcW w:w="5994" w:type="dxa"/>
            <w:vMerge w:val="restart"/>
            <w:hideMark/>
          </w:tcPr>
          <w:p w14:paraId="64B07414" w14:textId="65234725" w:rsidR="00DE08F1" w:rsidRPr="00C30AC8" w:rsidRDefault="00DE08F1" w:rsidP="001637E8">
            <w:pPr>
              <w:pStyle w:val="ListParagraph"/>
              <w:numPr>
                <w:ilvl w:val="0"/>
                <w:numId w:val="42"/>
              </w:numPr>
              <w:spacing w:before="60" w:after="60"/>
              <w:rPr>
                <w:sz w:val="24"/>
              </w:rPr>
            </w:pPr>
            <w:r w:rsidRPr="00C30AC8">
              <w:rPr>
                <w:sz w:val="24"/>
              </w:rPr>
              <w:t>Tra bảng 4.2 của tài liệu hướng dẫn</w:t>
            </w:r>
          </w:p>
        </w:tc>
      </w:tr>
      <w:tr w:rsidR="00A5755D" w:rsidRPr="00C30AC8" w14:paraId="19F3B817" w14:textId="77777777" w:rsidTr="00C30AC8">
        <w:trPr>
          <w:trHeight w:val="300"/>
        </w:trPr>
        <w:tc>
          <w:tcPr>
            <w:tcW w:w="1271" w:type="dxa"/>
            <w:vMerge/>
            <w:hideMark/>
          </w:tcPr>
          <w:p w14:paraId="2C7C6C5C" w14:textId="77777777" w:rsidR="00DE08F1" w:rsidRPr="00C30AC8" w:rsidRDefault="00DE08F1" w:rsidP="00C30AC8">
            <w:pPr>
              <w:spacing w:before="60" w:after="60" w:line="240" w:lineRule="auto"/>
              <w:rPr>
                <w:color w:val="404040" w:themeColor="text1" w:themeTint="BF"/>
                <w:sz w:val="24"/>
                <w:szCs w:val="24"/>
              </w:rPr>
            </w:pPr>
          </w:p>
        </w:tc>
        <w:tc>
          <w:tcPr>
            <w:tcW w:w="1276" w:type="dxa"/>
            <w:vMerge/>
            <w:hideMark/>
          </w:tcPr>
          <w:p w14:paraId="3C55C3FD"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414C8E16"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Tỷ trọng khô của loại cây trồng được đốt</w:t>
            </w:r>
          </w:p>
        </w:tc>
        <w:tc>
          <w:tcPr>
            <w:tcW w:w="896" w:type="dxa"/>
            <w:noWrap/>
            <w:hideMark/>
          </w:tcPr>
          <w:p w14:paraId="30F3BF47"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D</w:t>
            </w:r>
          </w:p>
        </w:tc>
        <w:tc>
          <w:tcPr>
            <w:tcW w:w="1898" w:type="dxa"/>
            <w:noWrap/>
            <w:hideMark/>
          </w:tcPr>
          <w:p w14:paraId="11FDE61B" w14:textId="77777777" w:rsidR="00DE08F1" w:rsidRPr="00C30AC8" w:rsidRDefault="00DE08F1" w:rsidP="00C30AC8">
            <w:pPr>
              <w:spacing w:before="60" w:after="60" w:line="240" w:lineRule="auto"/>
              <w:rPr>
                <w:color w:val="404040" w:themeColor="text1" w:themeTint="BF"/>
                <w:sz w:val="24"/>
                <w:szCs w:val="24"/>
              </w:rPr>
            </w:pPr>
          </w:p>
        </w:tc>
        <w:tc>
          <w:tcPr>
            <w:tcW w:w="5994" w:type="dxa"/>
            <w:vMerge/>
            <w:hideMark/>
          </w:tcPr>
          <w:p w14:paraId="54714F15" w14:textId="77777777" w:rsidR="00DE08F1" w:rsidRPr="00C30AC8" w:rsidRDefault="00DE08F1" w:rsidP="00C30AC8">
            <w:pPr>
              <w:spacing w:before="60" w:after="60" w:line="240" w:lineRule="auto"/>
              <w:rPr>
                <w:color w:val="404040" w:themeColor="text1" w:themeTint="BF"/>
                <w:sz w:val="24"/>
                <w:szCs w:val="24"/>
              </w:rPr>
            </w:pPr>
          </w:p>
        </w:tc>
      </w:tr>
      <w:tr w:rsidR="00A5755D" w:rsidRPr="00C30AC8" w14:paraId="122B3C94" w14:textId="77777777" w:rsidTr="00C30AC8">
        <w:trPr>
          <w:trHeight w:val="300"/>
        </w:trPr>
        <w:tc>
          <w:tcPr>
            <w:tcW w:w="1271" w:type="dxa"/>
            <w:vMerge/>
            <w:hideMark/>
          </w:tcPr>
          <w:p w14:paraId="35EA0D91" w14:textId="77777777" w:rsidR="00DE08F1" w:rsidRPr="00C30AC8" w:rsidRDefault="00DE08F1" w:rsidP="00C30AC8">
            <w:pPr>
              <w:spacing w:before="60" w:after="60" w:line="240" w:lineRule="auto"/>
              <w:rPr>
                <w:color w:val="404040" w:themeColor="text1" w:themeTint="BF"/>
                <w:sz w:val="24"/>
                <w:szCs w:val="24"/>
              </w:rPr>
            </w:pPr>
          </w:p>
        </w:tc>
        <w:tc>
          <w:tcPr>
            <w:tcW w:w="1276" w:type="dxa"/>
            <w:vMerge/>
            <w:hideMark/>
          </w:tcPr>
          <w:p w14:paraId="6F174AE4"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6BA0F726"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Hiệu suất đốt cụ thể của loại cây được đốt</w:t>
            </w:r>
          </w:p>
        </w:tc>
        <w:tc>
          <w:tcPr>
            <w:tcW w:w="896" w:type="dxa"/>
            <w:noWrap/>
            <w:hideMark/>
          </w:tcPr>
          <w:p w14:paraId="1936636B"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ŋ</w:t>
            </w:r>
          </w:p>
        </w:tc>
        <w:tc>
          <w:tcPr>
            <w:tcW w:w="1898" w:type="dxa"/>
            <w:noWrap/>
            <w:hideMark/>
          </w:tcPr>
          <w:p w14:paraId="5690C807" w14:textId="77777777" w:rsidR="00DE08F1" w:rsidRPr="00C30AC8" w:rsidRDefault="00DE08F1" w:rsidP="00C30AC8">
            <w:pPr>
              <w:spacing w:before="60" w:after="60" w:line="240" w:lineRule="auto"/>
              <w:rPr>
                <w:color w:val="404040" w:themeColor="text1" w:themeTint="BF"/>
                <w:sz w:val="24"/>
                <w:szCs w:val="24"/>
              </w:rPr>
            </w:pPr>
          </w:p>
        </w:tc>
        <w:tc>
          <w:tcPr>
            <w:tcW w:w="5994" w:type="dxa"/>
            <w:vMerge/>
            <w:hideMark/>
          </w:tcPr>
          <w:p w14:paraId="0B568B50" w14:textId="77777777" w:rsidR="00DE08F1" w:rsidRPr="00C30AC8" w:rsidRDefault="00DE08F1" w:rsidP="00C30AC8">
            <w:pPr>
              <w:spacing w:before="60" w:after="60" w:line="240" w:lineRule="auto"/>
              <w:rPr>
                <w:color w:val="404040" w:themeColor="text1" w:themeTint="BF"/>
                <w:sz w:val="24"/>
                <w:szCs w:val="24"/>
              </w:rPr>
            </w:pPr>
          </w:p>
        </w:tc>
      </w:tr>
      <w:tr w:rsidR="00A5755D" w:rsidRPr="00C30AC8" w14:paraId="0ECE326D" w14:textId="77777777" w:rsidTr="00C30AC8">
        <w:trPr>
          <w:trHeight w:val="300"/>
        </w:trPr>
        <w:tc>
          <w:tcPr>
            <w:tcW w:w="1271" w:type="dxa"/>
            <w:vMerge/>
            <w:hideMark/>
          </w:tcPr>
          <w:p w14:paraId="1FBFBC4E" w14:textId="77777777" w:rsidR="00DE08F1" w:rsidRPr="00C30AC8" w:rsidRDefault="00DE08F1" w:rsidP="00C30AC8">
            <w:pPr>
              <w:spacing w:before="60" w:after="60" w:line="240" w:lineRule="auto"/>
              <w:rPr>
                <w:color w:val="404040" w:themeColor="text1" w:themeTint="BF"/>
                <w:sz w:val="24"/>
                <w:szCs w:val="24"/>
              </w:rPr>
            </w:pPr>
          </w:p>
        </w:tc>
        <w:tc>
          <w:tcPr>
            <w:tcW w:w="1276" w:type="dxa"/>
            <w:vMerge/>
            <w:hideMark/>
          </w:tcPr>
          <w:p w14:paraId="19A7BB34"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52C57C93"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Tỷ lệ đốt loại cây trồng được đốt tại ruộng</w:t>
            </w:r>
          </w:p>
        </w:tc>
        <w:tc>
          <w:tcPr>
            <w:tcW w:w="896" w:type="dxa"/>
            <w:noWrap/>
            <w:hideMark/>
          </w:tcPr>
          <w:p w14:paraId="7D490690"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B</w:t>
            </w:r>
          </w:p>
        </w:tc>
        <w:tc>
          <w:tcPr>
            <w:tcW w:w="1898" w:type="dxa"/>
            <w:noWrap/>
            <w:hideMark/>
          </w:tcPr>
          <w:p w14:paraId="758DC97B" w14:textId="77777777" w:rsidR="00DE08F1" w:rsidRPr="00C30AC8" w:rsidRDefault="00DE08F1" w:rsidP="00C30AC8">
            <w:pPr>
              <w:spacing w:before="60" w:after="60" w:line="240" w:lineRule="auto"/>
              <w:rPr>
                <w:color w:val="404040" w:themeColor="text1" w:themeTint="BF"/>
                <w:sz w:val="24"/>
                <w:szCs w:val="24"/>
              </w:rPr>
            </w:pPr>
          </w:p>
        </w:tc>
        <w:tc>
          <w:tcPr>
            <w:tcW w:w="5994" w:type="dxa"/>
            <w:vMerge/>
            <w:hideMark/>
          </w:tcPr>
          <w:p w14:paraId="5B776799" w14:textId="77777777" w:rsidR="00DE08F1" w:rsidRPr="00C30AC8" w:rsidRDefault="00DE08F1" w:rsidP="00C30AC8">
            <w:pPr>
              <w:spacing w:before="60" w:after="60" w:line="240" w:lineRule="auto"/>
              <w:rPr>
                <w:color w:val="404040" w:themeColor="text1" w:themeTint="BF"/>
                <w:sz w:val="24"/>
                <w:szCs w:val="24"/>
              </w:rPr>
            </w:pPr>
          </w:p>
        </w:tc>
      </w:tr>
      <w:tr w:rsidR="00A5755D" w:rsidRPr="00C30AC8" w14:paraId="3469A444" w14:textId="77777777" w:rsidTr="00C30AC8">
        <w:trPr>
          <w:trHeight w:val="600"/>
        </w:trPr>
        <w:tc>
          <w:tcPr>
            <w:tcW w:w="1271" w:type="dxa"/>
            <w:vMerge/>
            <w:hideMark/>
          </w:tcPr>
          <w:p w14:paraId="17712AE9" w14:textId="77777777" w:rsidR="00DE08F1" w:rsidRPr="00C30AC8" w:rsidRDefault="00DE08F1" w:rsidP="00C30AC8">
            <w:pPr>
              <w:spacing w:before="60" w:after="60" w:line="240" w:lineRule="auto"/>
              <w:rPr>
                <w:color w:val="404040" w:themeColor="text1" w:themeTint="BF"/>
                <w:sz w:val="24"/>
                <w:szCs w:val="24"/>
              </w:rPr>
            </w:pPr>
          </w:p>
        </w:tc>
        <w:tc>
          <w:tcPr>
            <w:tcW w:w="1276" w:type="dxa"/>
            <w:vMerge/>
            <w:hideMark/>
          </w:tcPr>
          <w:p w14:paraId="6B87DFAB"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569C97B5"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Năng suất hàng năm cuả loại cây trồng được đốt</w:t>
            </w:r>
          </w:p>
        </w:tc>
        <w:tc>
          <w:tcPr>
            <w:tcW w:w="896" w:type="dxa"/>
            <w:noWrap/>
            <w:hideMark/>
          </w:tcPr>
          <w:p w14:paraId="5074ECDE"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Y</w:t>
            </w:r>
          </w:p>
        </w:tc>
        <w:tc>
          <w:tcPr>
            <w:tcW w:w="1898" w:type="dxa"/>
            <w:noWrap/>
            <w:hideMark/>
          </w:tcPr>
          <w:p w14:paraId="30AFF2FE"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kg/ha</w:t>
            </w:r>
          </w:p>
        </w:tc>
        <w:tc>
          <w:tcPr>
            <w:tcW w:w="5994" w:type="dxa"/>
            <w:hideMark/>
          </w:tcPr>
          <w:p w14:paraId="510CFA1E" w14:textId="79E42557" w:rsidR="005B21EB" w:rsidRPr="00C30AC8" w:rsidRDefault="00DE08F1" w:rsidP="001637E8">
            <w:pPr>
              <w:pStyle w:val="ListParagraph"/>
              <w:numPr>
                <w:ilvl w:val="0"/>
                <w:numId w:val="42"/>
              </w:numPr>
              <w:spacing w:before="60" w:after="60"/>
              <w:rPr>
                <w:sz w:val="24"/>
              </w:rPr>
            </w:pPr>
            <w:r w:rsidRPr="00C30AC8">
              <w:rPr>
                <w:sz w:val="24"/>
              </w:rPr>
              <w:t>Cân bằng thiết bị được hiệu chuẩn</w:t>
            </w:r>
          </w:p>
          <w:p w14:paraId="135AAC79" w14:textId="77777777" w:rsidR="005B21EB" w:rsidRPr="00C30AC8" w:rsidRDefault="00DE08F1" w:rsidP="001637E8">
            <w:pPr>
              <w:pStyle w:val="ListParagraph"/>
              <w:numPr>
                <w:ilvl w:val="0"/>
                <w:numId w:val="42"/>
              </w:numPr>
              <w:spacing w:before="60" w:after="60"/>
              <w:rPr>
                <w:sz w:val="24"/>
              </w:rPr>
            </w:pPr>
            <w:r w:rsidRPr="00C30AC8">
              <w:rPr>
                <w:sz w:val="24"/>
              </w:rPr>
              <w:t>Thống kê theo mùa vụ, tổng hợp hàng năm</w:t>
            </w:r>
          </w:p>
          <w:p w14:paraId="6909B4CA" w14:textId="7559DC05" w:rsidR="000B1DFF" w:rsidRPr="00C30AC8" w:rsidRDefault="000B1DFF" w:rsidP="001637E8">
            <w:pPr>
              <w:pStyle w:val="ListParagraph"/>
              <w:numPr>
                <w:ilvl w:val="0"/>
                <w:numId w:val="42"/>
              </w:numPr>
              <w:spacing w:before="60" w:after="60"/>
              <w:rPr>
                <w:sz w:val="24"/>
              </w:rPr>
            </w:pPr>
            <w:r w:rsidRPr="00C30AC8">
              <w:rPr>
                <w:sz w:val="24"/>
              </w:rPr>
              <w:t>Số liệu thống kê được công bố bởi cơ quan quản lý ngành</w:t>
            </w:r>
          </w:p>
        </w:tc>
      </w:tr>
      <w:tr w:rsidR="00A5755D" w:rsidRPr="00C30AC8" w14:paraId="41976B2C" w14:textId="77777777" w:rsidTr="00C30AC8">
        <w:trPr>
          <w:trHeight w:val="300"/>
        </w:trPr>
        <w:tc>
          <w:tcPr>
            <w:tcW w:w="1271" w:type="dxa"/>
            <w:vMerge/>
            <w:hideMark/>
          </w:tcPr>
          <w:p w14:paraId="53CF9A58" w14:textId="77777777" w:rsidR="00DE08F1" w:rsidRPr="00C30AC8" w:rsidRDefault="00DE08F1" w:rsidP="00C30AC8">
            <w:pPr>
              <w:spacing w:before="60" w:after="60" w:line="240" w:lineRule="auto"/>
              <w:rPr>
                <w:color w:val="404040" w:themeColor="text1" w:themeTint="BF"/>
                <w:sz w:val="24"/>
                <w:szCs w:val="24"/>
              </w:rPr>
            </w:pPr>
          </w:p>
        </w:tc>
        <w:tc>
          <w:tcPr>
            <w:tcW w:w="1276" w:type="dxa"/>
            <w:vMerge/>
            <w:hideMark/>
          </w:tcPr>
          <w:p w14:paraId="5E611369"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4D327D22"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Diện tích thu hoạch của loại cây trồng được đốt</w:t>
            </w:r>
          </w:p>
        </w:tc>
        <w:tc>
          <w:tcPr>
            <w:tcW w:w="896" w:type="dxa"/>
            <w:noWrap/>
            <w:hideMark/>
          </w:tcPr>
          <w:p w14:paraId="24F760F6"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A</w:t>
            </w:r>
          </w:p>
        </w:tc>
        <w:tc>
          <w:tcPr>
            <w:tcW w:w="1898" w:type="dxa"/>
            <w:noWrap/>
            <w:hideMark/>
          </w:tcPr>
          <w:p w14:paraId="414F8E84"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ha/năm</w:t>
            </w:r>
          </w:p>
        </w:tc>
        <w:tc>
          <w:tcPr>
            <w:tcW w:w="5994" w:type="dxa"/>
            <w:hideMark/>
          </w:tcPr>
          <w:p w14:paraId="50E556F2" w14:textId="77777777" w:rsidR="005B21EB" w:rsidRPr="00C30AC8" w:rsidRDefault="00DE08F1" w:rsidP="001637E8">
            <w:pPr>
              <w:pStyle w:val="ListParagraph"/>
              <w:numPr>
                <w:ilvl w:val="0"/>
                <w:numId w:val="43"/>
              </w:numPr>
              <w:spacing w:before="60" w:after="60"/>
              <w:rPr>
                <w:sz w:val="24"/>
              </w:rPr>
            </w:pPr>
            <w:r w:rsidRPr="00C30AC8">
              <w:rPr>
                <w:sz w:val="24"/>
              </w:rPr>
              <w:t>Thống kê theo mùa vụ, tổng hợp hàng năm</w:t>
            </w:r>
          </w:p>
          <w:p w14:paraId="241B2CEE" w14:textId="235D6480" w:rsidR="000B1DFF" w:rsidRPr="00C30AC8" w:rsidRDefault="000B1DFF" w:rsidP="001637E8">
            <w:pPr>
              <w:pStyle w:val="ListParagraph"/>
              <w:numPr>
                <w:ilvl w:val="0"/>
                <w:numId w:val="43"/>
              </w:numPr>
              <w:spacing w:before="60" w:after="60"/>
              <w:rPr>
                <w:sz w:val="24"/>
              </w:rPr>
            </w:pPr>
            <w:r w:rsidRPr="00C30AC8">
              <w:rPr>
                <w:sz w:val="24"/>
              </w:rPr>
              <w:t>Số liệu thống kê được công bố bởi cơ quan quản lý ngành</w:t>
            </w:r>
          </w:p>
        </w:tc>
      </w:tr>
      <w:tr w:rsidR="00A5755D" w:rsidRPr="00C30AC8" w14:paraId="4EC99AD0" w14:textId="77777777" w:rsidTr="00C30AC8">
        <w:trPr>
          <w:trHeight w:val="300"/>
        </w:trPr>
        <w:tc>
          <w:tcPr>
            <w:tcW w:w="1271" w:type="dxa"/>
            <w:vMerge/>
            <w:hideMark/>
          </w:tcPr>
          <w:p w14:paraId="68F7401D" w14:textId="77777777" w:rsidR="00DE08F1" w:rsidRPr="00C30AC8" w:rsidRDefault="00DE08F1" w:rsidP="00C30AC8">
            <w:pPr>
              <w:spacing w:before="60" w:after="60" w:line="240" w:lineRule="auto"/>
              <w:rPr>
                <w:color w:val="404040" w:themeColor="text1" w:themeTint="BF"/>
                <w:sz w:val="24"/>
                <w:szCs w:val="24"/>
              </w:rPr>
            </w:pPr>
          </w:p>
        </w:tc>
        <w:tc>
          <w:tcPr>
            <w:tcW w:w="1276" w:type="dxa"/>
            <w:vMerge/>
            <w:hideMark/>
          </w:tcPr>
          <w:p w14:paraId="70637D29"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33C58BED"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Khối lượng loại sinh khối bị đốt cháy từ loại cây trồng được trồng</w:t>
            </w:r>
          </w:p>
        </w:tc>
        <w:tc>
          <w:tcPr>
            <w:tcW w:w="896" w:type="dxa"/>
            <w:noWrap/>
            <w:hideMark/>
          </w:tcPr>
          <w:p w14:paraId="3C95CAA8"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M</w:t>
            </w:r>
          </w:p>
        </w:tc>
        <w:tc>
          <w:tcPr>
            <w:tcW w:w="1898" w:type="dxa"/>
            <w:noWrap/>
            <w:hideMark/>
          </w:tcPr>
          <w:p w14:paraId="598C546A"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kg/năm</w:t>
            </w:r>
          </w:p>
        </w:tc>
        <w:tc>
          <w:tcPr>
            <w:tcW w:w="5994" w:type="dxa"/>
            <w:hideMark/>
          </w:tcPr>
          <w:p w14:paraId="240DA626" w14:textId="5D0A72B3" w:rsidR="00DE08F1" w:rsidRPr="00C30AC8" w:rsidRDefault="00DE08F1" w:rsidP="001637E8">
            <w:pPr>
              <w:pStyle w:val="ListParagraph"/>
              <w:numPr>
                <w:ilvl w:val="0"/>
                <w:numId w:val="44"/>
              </w:numPr>
              <w:spacing w:before="60" w:after="60"/>
              <w:rPr>
                <w:sz w:val="24"/>
              </w:rPr>
            </w:pPr>
            <w:r w:rsidRPr="00C30AC8">
              <w:rPr>
                <w:sz w:val="24"/>
              </w:rPr>
              <w:t>Thống kê theo mùa vụ, tổng hợp hàng năm</w:t>
            </w:r>
          </w:p>
          <w:p w14:paraId="778F47FD" w14:textId="3AABCB68" w:rsidR="000B1DFF" w:rsidRPr="00C30AC8" w:rsidRDefault="000B1DFF" w:rsidP="001637E8">
            <w:pPr>
              <w:pStyle w:val="ListParagraph"/>
              <w:numPr>
                <w:ilvl w:val="0"/>
                <w:numId w:val="44"/>
              </w:numPr>
              <w:spacing w:before="60" w:after="60"/>
              <w:rPr>
                <w:sz w:val="24"/>
              </w:rPr>
            </w:pPr>
            <w:r w:rsidRPr="00C30AC8">
              <w:rPr>
                <w:sz w:val="24"/>
              </w:rPr>
              <w:t>Số liệu thống kê được công bố bởi cơ quan quản lý ngành</w:t>
            </w:r>
          </w:p>
        </w:tc>
      </w:tr>
      <w:tr w:rsidR="00A5755D" w:rsidRPr="00C30AC8" w14:paraId="5864C3A5" w14:textId="77777777" w:rsidTr="00C30AC8">
        <w:trPr>
          <w:trHeight w:val="951"/>
        </w:trPr>
        <w:tc>
          <w:tcPr>
            <w:tcW w:w="1271" w:type="dxa"/>
            <w:vMerge/>
            <w:hideMark/>
          </w:tcPr>
          <w:p w14:paraId="2744F89A" w14:textId="77777777" w:rsidR="00DE08F1" w:rsidRPr="00C30AC8" w:rsidRDefault="00DE08F1" w:rsidP="00C30AC8">
            <w:pPr>
              <w:spacing w:before="60" w:after="60" w:line="240" w:lineRule="auto"/>
              <w:rPr>
                <w:color w:val="404040" w:themeColor="text1" w:themeTint="BF"/>
                <w:sz w:val="24"/>
                <w:szCs w:val="24"/>
              </w:rPr>
            </w:pPr>
          </w:p>
        </w:tc>
        <w:tc>
          <w:tcPr>
            <w:tcW w:w="1276" w:type="dxa"/>
            <w:vMerge/>
            <w:hideMark/>
          </w:tcPr>
          <w:p w14:paraId="1C01FA06"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12E17600"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Hệ số phát thải của thông số kiểm kê từ loại cây trồng được đốt</w:t>
            </w:r>
          </w:p>
        </w:tc>
        <w:tc>
          <w:tcPr>
            <w:tcW w:w="896" w:type="dxa"/>
            <w:noWrap/>
            <w:hideMark/>
          </w:tcPr>
          <w:p w14:paraId="6E788BDB"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EF</w:t>
            </w:r>
          </w:p>
        </w:tc>
        <w:tc>
          <w:tcPr>
            <w:tcW w:w="1898" w:type="dxa"/>
            <w:noWrap/>
            <w:hideMark/>
          </w:tcPr>
          <w:p w14:paraId="219A30B2"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g/kg chất khô</w:t>
            </w:r>
          </w:p>
        </w:tc>
        <w:tc>
          <w:tcPr>
            <w:tcW w:w="5994" w:type="dxa"/>
            <w:hideMark/>
          </w:tcPr>
          <w:p w14:paraId="05C72076" w14:textId="77777777" w:rsidR="005B21EB" w:rsidRPr="00C30AC8" w:rsidRDefault="00DE08F1" w:rsidP="001637E8">
            <w:pPr>
              <w:pStyle w:val="ListParagraph"/>
              <w:numPr>
                <w:ilvl w:val="0"/>
                <w:numId w:val="45"/>
              </w:numPr>
              <w:spacing w:before="60" w:after="60"/>
              <w:rPr>
                <w:sz w:val="24"/>
              </w:rPr>
            </w:pPr>
            <w:r w:rsidRPr="00C30AC8">
              <w:rPr>
                <w:sz w:val="24"/>
              </w:rPr>
              <w:t xml:space="preserve">Tra bảng Bảng 1.14. EF tham khảo của nguồn </w:t>
            </w:r>
            <w:r w:rsidR="005B21EB" w:rsidRPr="00C30AC8">
              <w:rPr>
                <w:sz w:val="24"/>
              </w:rPr>
              <w:t>diện (đốt phụ phẩm nông nghiệp)</w:t>
            </w:r>
          </w:p>
          <w:p w14:paraId="2B4F48E3" w14:textId="77777777" w:rsidR="005B21EB" w:rsidRPr="00C30AC8" w:rsidRDefault="00DE08F1" w:rsidP="001637E8">
            <w:pPr>
              <w:pStyle w:val="ListParagraph"/>
              <w:numPr>
                <w:ilvl w:val="0"/>
                <w:numId w:val="45"/>
              </w:numPr>
              <w:spacing w:before="60" w:after="60"/>
              <w:rPr>
                <w:sz w:val="24"/>
              </w:rPr>
            </w:pPr>
            <w:r w:rsidRPr="00C30AC8">
              <w:rPr>
                <w:sz w:val="24"/>
              </w:rPr>
              <w:t>Bảng 1.15.6. EF từ hoạt động đốt rơm rạ ngoài trời ở khu vực đồng bằng Sông</w:t>
            </w:r>
            <w:r w:rsidR="005B21EB" w:rsidRPr="00C30AC8">
              <w:rPr>
                <w:sz w:val="24"/>
              </w:rPr>
              <w:t xml:space="preserve"> Cửu Long</w:t>
            </w:r>
          </w:p>
          <w:p w14:paraId="334AD1F0" w14:textId="0FD9A302" w:rsidR="00DE08F1" w:rsidRPr="00C30AC8" w:rsidRDefault="00DE08F1" w:rsidP="001637E8">
            <w:pPr>
              <w:pStyle w:val="ListParagraph"/>
              <w:numPr>
                <w:ilvl w:val="0"/>
                <w:numId w:val="45"/>
              </w:numPr>
              <w:spacing w:before="60" w:after="60"/>
              <w:rPr>
                <w:sz w:val="24"/>
              </w:rPr>
            </w:pPr>
            <w:r w:rsidRPr="00C30AC8">
              <w:rPr>
                <w:sz w:val="24"/>
              </w:rPr>
              <w:t>Bảng 1.15.7. EF từ hoạt động đốt rơm rạ ngoài trời tại Hà Nội</w:t>
            </w:r>
          </w:p>
        </w:tc>
      </w:tr>
      <w:tr w:rsidR="00A5755D" w:rsidRPr="00C30AC8" w14:paraId="50EF9636" w14:textId="77777777" w:rsidTr="00C30AC8">
        <w:trPr>
          <w:trHeight w:val="300"/>
        </w:trPr>
        <w:tc>
          <w:tcPr>
            <w:tcW w:w="1271" w:type="dxa"/>
            <w:vMerge/>
            <w:hideMark/>
          </w:tcPr>
          <w:p w14:paraId="2CB27A84" w14:textId="77777777" w:rsidR="00DE08F1" w:rsidRPr="00C30AC8" w:rsidRDefault="00DE08F1" w:rsidP="00C30AC8">
            <w:pPr>
              <w:spacing w:before="60" w:after="60" w:line="240" w:lineRule="auto"/>
              <w:rPr>
                <w:color w:val="404040" w:themeColor="text1" w:themeTint="BF"/>
                <w:sz w:val="24"/>
                <w:szCs w:val="24"/>
              </w:rPr>
            </w:pPr>
          </w:p>
        </w:tc>
        <w:tc>
          <w:tcPr>
            <w:tcW w:w="1276" w:type="dxa"/>
            <w:vMerge w:val="restart"/>
            <w:noWrap/>
            <w:hideMark/>
          </w:tcPr>
          <w:p w14:paraId="5612F12B"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Đun nấu dân sinh</w:t>
            </w:r>
          </w:p>
        </w:tc>
        <w:tc>
          <w:tcPr>
            <w:tcW w:w="2694" w:type="dxa"/>
            <w:noWrap/>
            <w:hideMark/>
          </w:tcPr>
          <w:p w14:paraId="2FBAE8F2"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Lượng nhiên liệu được sử dụng trong năm</w:t>
            </w:r>
          </w:p>
        </w:tc>
        <w:tc>
          <w:tcPr>
            <w:tcW w:w="896" w:type="dxa"/>
            <w:noWrap/>
            <w:hideMark/>
          </w:tcPr>
          <w:p w14:paraId="30875C17"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Fc</w:t>
            </w:r>
          </w:p>
        </w:tc>
        <w:tc>
          <w:tcPr>
            <w:tcW w:w="1898" w:type="dxa"/>
            <w:noWrap/>
            <w:hideMark/>
          </w:tcPr>
          <w:p w14:paraId="53E49F78"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kg/năm</w:t>
            </w:r>
          </w:p>
        </w:tc>
        <w:tc>
          <w:tcPr>
            <w:tcW w:w="5994" w:type="dxa"/>
            <w:hideMark/>
          </w:tcPr>
          <w:p w14:paraId="3BCC36FB" w14:textId="77777777" w:rsidR="005B21EB" w:rsidRPr="00C30AC8" w:rsidRDefault="00DE08F1" w:rsidP="001637E8">
            <w:pPr>
              <w:pStyle w:val="ListParagraph"/>
              <w:numPr>
                <w:ilvl w:val="0"/>
                <w:numId w:val="46"/>
              </w:numPr>
              <w:spacing w:before="60" w:after="60"/>
              <w:rPr>
                <w:sz w:val="24"/>
              </w:rPr>
            </w:pPr>
            <w:r w:rsidRPr="00C30AC8">
              <w:rPr>
                <w:sz w:val="24"/>
              </w:rPr>
              <w:t xml:space="preserve">Thống kê loại nhiên liệu sử dụng theo từng hộ, </w:t>
            </w:r>
          </w:p>
          <w:p w14:paraId="04C69284" w14:textId="05161910" w:rsidR="000B1DFF" w:rsidRPr="00C30AC8" w:rsidRDefault="000B1DFF" w:rsidP="001637E8">
            <w:pPr>
              <w:pStyle w:val="ListParagraph"/>
              <w:numPr>
                <w:ilvl w:val="0"/>
                <w:numId w:val="46"/>
              </w:numPr>
              <w:spacing w:before="60" w:after="60"/>
              <w:rPr>
                <w:sz w:val="24"/>
              </w:rPr>
            </w:pPr>
            <w:r w:rsidRPr="00C30AC8">
              <w:rPr>
                <w:sz w:val="24"/>
              </w:rPr>
              <w:lastRenderedPageBreak/>
              <w:t>Số liệu thống kê được công bố bởi cơ quan quản lý ngành</w:t>
            </w:r>
          </w:p>
        </w:tc>
      </w:tr>
      <w:tr w:rsidR="00A5755D" w:rsidRPr="00C30AC8" w14:paraId="6A7A6034" w14:textId="77777777" w:rsidTr="00C30AC8">
        <w:trPr>
          <w:trHeight w:val="300"/>
        </w:trPr>
        <w:tc>
          <w:tcPr>
            <w:tcW w:w="1271" w:type="dxa"/>
            <w:vMerge/>
            <w:hideMark/>
          </w:tcPr>
          <w:p w14:paraId="126281AB" w14:textId="77777777" w:rsidR="00DE08F1" w:rsidRPr="00C30AC8" w:rsidRDefault="00DE08F1" w:rsidP="00C30AC8">
            <w:pPr>
              <w:spacing w:before="60" w:after="60" w:line="240" w:lineRule="auto"/>
              <w:rPr>
                <w:color w:val="404040" w:themeColor="text1" w:themeTint="BF"/>
                <w:sz w:val="24"/>
                <w:szCs w:val="24"/>
              </w:rPr>
            </w:pPr>
          </w:p>
        </w:tc>
        <w:tc>
          <w:tcPr>
            <w:tcW w:w="1276" w:type="dxa"/>
            <w:vMerge/>
            <w:hideMark/>
          </w:tcPr>
          <w:p w14:paraId="68152DBF"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0F88F42C"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Dân số tại khu vực thực hiện kiểm kê</w:t>
            </w:r>
          </w:p>
        </w:tc>
        <w:tc>
          <w:tcPr>
            <w:tcW w:w="896" w:type="dxa"/>
            <w:noWrap/>
            <w:hideMark/>
          </w:tcPr>
          <w:p w14:paraId="140BF229"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D</w:t>
            </w:r>
          </w:p>
        </w:tc>
        <w:tc>
          <w:tcPr>
            <w:tcW w:w="1898" w:type="dxa"/>
            <w:noWrap/>
            <w:hideMark/>
          </w:tcPr>
          <w:p w14:paraId="2955CEE3"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người</w:t>
            </w:r>
          </w:p>
        </w:tc>
        <w:tc>
          <w:tcPr>
            <w:tcW w:w="5994" w:type="dxa"/>
            <w:hideMark/>
          </w:tcPr>
          <w:p w14:paraId="67D0606C" w14:textId="77777777" w:rsidR="00DE08F1" w:rsidRPr="00C30AC8" w:rsidRDefault="00DE08F1" w:rsidP="001637E8">
            <w:pPr>
              <w:pStyle w:val="ListParagraph"/>
              <w:numPr>
                <w:ilvl w:val="0"/>
                <w:numId w:val="47"/>
              </w:numPr>
              <w:spacing w:before="60" w:after="60"/>
              <w:rPr>
                <w:sz w:val="24"/>
              </w:rPr>
            </w:pPr>
            <w:r w:rsidRPr="00C30AC8">
              <w:rPr>
                <w:sz w:val="24"/>
              </w:rPr>
              <w:t>Thống kê hàng năm</w:t>
            </w:r>
          </w:p>
          <w:p w14:paraId="5BEE9296" w14:textId="40100C37" w:rsidR="000B1DFF" w:rsidRPr="00C30AC8" w:rsidRDefault="000B1DFF" w:rsidP="001637E8">
            <w:pPr>
              <w:pStyle w:val="ListParagraph"/>
              <w:numPr>
                <w:ilvl w:val="0"/>
                <w:numId w:val="47"/>
              </w:numPr>
              <w:spacing w:before="60" w:after="60"/>
              <w:rPr>
                <w:sz w:val="24"/>
              </w:rPr>
            </w:pPr>
            <w:r w:rsidRPr="00C30AC8">
              <w:rPr>
                <w:sz w:val="24"/>
              </w:rPr>
              <w:t>Số liệu thống kê được công bố bởi cơ quan quản lý ngành</w:t>
            </w:r>
          </w:p>
        </w:tc>
      </w:tr>
      <w:tr w:rsidR="00A5755D" w:rsidRPr="00C30AC8" w14:paraId="025FB733" w14:textId="77777777" w:rsidTr="00C30AC8">
        <w:trPr>
          <w:trHeight w:val="300"/>
        </w:trPr>
        <w:tc>
          <w:tcPr>
            <w:tcW w:w="1271" w:type="dxa"/>
            <w:vMerge/>
            <w:hideMark/>
          </w:tcPr>
          <w:p w14:paraId="73C99151" w14:textId="77777777" w:rsidR="00DE08F1" w:rsidRPr="00C30AC8" w:rsidRDefault="00DE08F1" w:rsidP="00C30AC8">
            <w:pPr>
              <w:spacing w:before="60" w:after="60" w:line="240" w:lineRule="auto"/>
              <w:rPr>
                <w:color w:val="404040" w:themeColor="text1" w:themeTint="BF"/>
                <w:sz w:val="24"/>
                <w:szCs w:val="24"/>
              </w:rPr>
            </w:pPr>
          </w:p>
        </w:tc>
        <w:tc>
          <w:tcPr>
            <w:tcW w:w="1276" w:type="dxa"/>
            <w:vMerge/>
            <w:hideMark/>
          </w:tcPr>
          <w:p w14:paraId="16D8B5E2"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12C6507B"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Hệ số phát thải thông số kiểm kê trên đầu người đối với loại nhiên liệu được sử dụng</w:t>
            </w:r>
          </w:p>
        </w:tc>
        <w:tc>
          <w:tcPr>
            <w:tcW w:w="896" w:type="dxa"/>
            <w:noWrap/>
            <w:hideMark/>
          </w:tcPr>
          <w:p w14:paraId="5D0A4D0F"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EF</w:t>
            </w:r>
          </w:p>
        </w:tc>
        <w:tc>
          <w:tcPr>
            <w:tcW w:w="1898" w:type="dxa"/>
            <w:noWrap/>
            <w:hideMark/>
          </w:tcPr>
          <w:p w14:paraId="6F3B1223" w14:textId="77777777" w:rsidR="00DE08F1" w:rsidRPr="00C30AC8" w:rsidRDefault="00DE08F1" w:rsidP="00C30AC8">
            <w:pPr>
              <w:spacing w:before="60" w:after="60" w:line="240" w:lineRule="auto"/>
              <w:rPr>
                <w:color w:val="404040" w:themeColor="text1" w:themeTint="BF"/>
                <w:sz w:val="24"/>
                <w:szCs w:val="24"/>
              </w:rPr>
            </w:pPr>
          </w:p>
        </w:tc>
        <w:tc>
          <w:tcPr>
            <w:tcW w:w="5994" w:type="dxa"/>
            <w:hideMark/>
          </w:tcPr>
          <w:p w14:paraId="4833B2D0" w14:textId="77777777" w:rsidR="00DE08F1" w:rsidRPr="00C30AC8" w:rsidRDefault="00DE08F1" w:rsidP="001637E8">
            <w:pPr>
              <w:pStyle w:val="ListParagraph"/>
              <w:numPr>
                <w:ilvl w:val="0"/>
                <w:numId w:val="48"/>
              </w:numPr>
              <w:spacing w:before="60" w:after="60"/>
              <w:rPr>
                <w:sz w:val="24"/>
              </w:rPr>
            </w:pPr>
            <w:r w:rsidRPr="00C30AC8">
              <w:rPr>
                <w:sz w:val="24"/>
              </w:rPr>
              <w:t>Tra bảng 4.4 của tài liệu hướng dẫn</w:t>
            </w:r>
          </w:p>
        </w:tc>
      </w:tr>
      <w:tr w:rsidR="00A5755D" w:rsidRPr="00C30AC8" w14:paraId="36AAE024" w14:textId="77777777" w:rsidTr="00C30AC8">
        <w:trPr>
          <w:trHeight w:val="600"/>
        </w:trPr>
        <w:tc>
          <w:tcPr>
            <w:tcW w:w="1271" w:type="dxa"/>
            <w:vMerge/>
            <w:hideMark/>
          </w:tcPr>
          <w:p w14:paraId="2D03C6A4" w14:textId="77777777" w:rsidR="00DE08F1" w:rsidRPr="00C30AC8" w:rsidRDefault="00DE08F1" w:rsidP="00C30AC8">
            <w:pPr>
              <w:spacing w:before="60" w:after="60" w:line="240" w:lineRule="auto"/>
              <w:rPr>
                <w:color w:val="404040" w:themeColor="text1" w:themeTint="BF"/>
                <w:sz w:val="24"/>
                <w:szCs w:val="24"/>
              </w:rPr>
            </w:pPr>
          </w:p>
        </w:tc>
        <w:tc>
          <w:tcPr>
            <w:tcW w:w="1276" w:type="dxa"/>
            <w:vMerge/>
            <w:hideMark/>
          </w:tcPr>
          <w:p w14:paraId="04E85461"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5FF9CCB3"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Hệ số phát thải thông số kiểm kê của loại nhiên liệu được sử dụng</w:t>
            </w:r>
          </w:p>
        </w:tc>
        <w:tc>
          <w:tcPr>
            <w:tcW w:w="896" w:type="dxa"/>
            <w:noWrap/>
            <w:hideMark/>
          </w:tcPr>
          <w:p w14:paraId="0D2EE977"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EF</w:t>
            </w:r>
          </w:p>
        </w:tc>
        <w:tc>
          <w:tcPr>
            <w:tcW w:w="1898" w:type="dxa"/>
            <w:noWrap/>
            <w:hideMark/>
          </w:tcPr>
          <w:p w14:paraId="5BBF2610" w14:textId="77777777" w:rsidR="00DE08F1" w:rsidRPr="00C30AC8" w:rsidRDefault="00DE08F1" w:rsidP="00C30AC8">
            <w:pPr>
              <w:spacing w:before="60" w:after="60" w:line="240" w:lineRule="auto"/>
              <w:rPr>
                <w:color w:val="404040" w:themeColor="text1" w:themeTint="BF"/>
                <w:sz w:val="24"/>
                <w:szCs w:val="24"/>
              </w:rPr>
            </w:pPr>
          </w:p>
        </w:tc>
        <w:tc>
          <w:tcPr>
            <w:tcW w:w="5994" w:type="dxa"/>
            <w:hideMark/>
          </w:tcPr>
          <w:p w14:paraId="4F24179E" w14:textId="77777777" w:rsidR="00DE08F1" w:rsidRPr="00C30AC8" w:rsidRDefault="00DE08F1" w:rsidP="001637E8">
            <w:pPr>
              <w:pStyle w:val="ListParagraph"/>
              <w:numPr>
                <w:ilvl w:val="0"/>
                <w:numId w:val="48"/>
              </w:numPr>
              <w:spacing w:before="60" w:after="60"/>
              <w:rPr>
                <w:sz w:val="24"/>
              </w:rPr>
            </w:pPr>
            <w:r w:rsidRPr="00C30AC8">
              <w:rPr>
                <w:sz w:val="24"/>
              </w:rPr>
              <w:t>Bảng 1.15.4. EF tham khảo của nguồn diện (Bộ EMEP/EEA)</w:t>
            </w:r>
          </w:p>
        </w:tc>
      </w:tr>
      <w:tr w:rsidR="00A5755D" w:rsidRPr="00C30AC8" w14:paraId="3F8EA590" w14:textId="77777777" w:rsidTr="00C30AC8">
        <w:trPr>
          <w:trHeight w:val="462"/>
        </w:trPr>
        <w:tc>
          <w:tcPr>
            <w:tcW w:w="1271" w:type="dxa"/>
            <w:vMerge/>
            <w:hideMark/>
          </w:tcPr>
          <w:p w14:paraId="54659374" w14:textId="77777777" w:rsidR="00DE08F1" w:rsidRPr="00C30AC8" w:rsidRDefault="00DE08F1" w:rsidP="00C30AC8">
            <w:pPr>
              <w:spacing w:before="60" w:after="60" w:line="240" w:lineRule="auto"/>
              <w:rPr>
                <w:color w:val="404040" w:themeColor="text1" w:themeTint="BF"/>
                <w:sz w:val="24"/>
                <w:szCs w:val="24"/>
              </w:rPr>
            </w:pPr>
          </w:p>
        </w:tc>
        <w:tc>
          <w:tcPr>
            <w:tcW w:w="1276" w:type="dxa"/>
            <w:vMerge w:val="restart"/>
            <w:noWrap/>
            <w:hideMark/>
          </w:tcPr>
          <w:p w14:paraId="57D6A2D4"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Đốt rác ngoài trời</w:t>
            </w:r>
          </w:p>
        </w:tc>
        <w:tc>
          <w:tcPr>
            <w:tcW w:w="2694" w:type="dxa"/>
            <w:noWrap/>
            <w:hideMark/>
          </w:tcPr>
          <w:p w14:paraId="6031891D"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Lượng chất thải rắn đốt cháy lộ thiên trên địa bàn</w:t>
            </w:r>
          </w:p>
        </w:tc>
        <w:tc>
          <w:tcPr>
            <w:tcW w:w="896" w:type="dxa"/>
            <w:noWrap/>
            <w:hideMark/>
          </w:tcPr>
          <w:p w14:paraId="6765FF2A"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Ms</w:t>
            </w:r>
          </w:p>
        </w:tc>
        <w:tc>
          <w:tcPr>
            <w:tcW w:w="1898" w:type="dxa"/>
            <w:noWrap/>
            <w:hideMark/>
          </w:tcPr>
          <w:p w14:paraId="4EFAE219"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kg/năm</w:t>
            </w:r>
          </w:p>
        </w:tc>
        <w:tc>
          <w:tcPr>
            <w:tcW w:w="5994" w:type="dxa"/>
            <w:hideMark/>
          </w:tcPr>
          <w:p w14:paraId="09C0ABE2" w14:textId="77777777" w:rsidR="00DE08F1" w:rsidRPr="00C30AC8" w:rsidRDefault="00DE08F1" w:rsidP="001637E8">
            <w:pPr>
              <w:pStyle w:val="ListParagraph"/>
              <w:numPr>
                <w:ilvl w:val="0"/>
                <w:numId w:val="48"/>
              </w:numPr>
              <w:spacing w:before="60" w:after="60"/>
              <w:rPr>
                <w:sz w:val="24"/>
              </w:rPr>
            </w:pPr>
            <w:r w:rsidRPr="00C30AC8">
              <w:rPr>
                <w:sz w:val="24"/>
              </w:rPr>
              <w:t>Cân mỗi lần đốt bằng cân được hiệu chuẩn, tổng hợp hàng tháng, quý, năm hoặc số liệu thống kê hàng năm của cơ quan quản lý ngành</w:t>
            </w:r>
          </w:p>
        </w:tc>
      </w:tr>
      <w:tr w:rsidR="00A5755D" w:rsidRPr="00C30AC8" w14:paraId="7D2209D9" w14:textId="77777777" w:rsidTr="00C30AC8">
        <w:trPr>
          <w:trHeight w:val="300"/>
        </w:trPr>
        <w:tc>
          <w:tcPr>
            <w:tcW w:w="1271" w:type="dxa"/>
            <w:vMerge/>
            <w:hideMark/>
          </w:tcPr>
          <w:p w14:paraId="5E726272" w14:textId="77777777" w:rsidR="00DE08F1" w:rsidRPr="00C30AC8" w:rsidRDefault="00DE08F1" w:rsidP="00C30AC8">
            <w:pPr>
              <w:spacing w:before="60" w:after="60" w:line="240" w:lineRule="auto"/>
              <w:rPr>
                <w:color w:val="404040" w:themeColor="text1" w:themeTint="BF"/>
                <w:sz w:val="24"/>
                <w:szCs w:val="24"/>
              </w:rPr>
            </w:pPr>
          </w:p>
        </w:tc>
        <w:tc>
          <w:tcPr>
            <w:tcW w:w="1276" w:type="dxa"/>
            <w:vMerge/>
            <w:hideMark/>
          </w:tcPr>
          <w:p w14:paraId="6537A726"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231440B0" w14:textId="551F7E36"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Hệ số phát thải của thông số kiểm kê</w:t>
            </w:r>
          </w:p>
        </w:tc>
        <w:tc>
          <w:tcPr>
            <w:tcW w:w="896" w:type="dxa"/>
            <w:noWrap/>
            <w:hideMark/>
          </w:tcPr>
          <w:p w14:paraId="5B025848"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EF</w:t>
            </w:r>
          </w:p>
        </w:tc>
        <w:tc>
          <w:tcPr>
            <w:tcW w:w="1898" w:type="dxa"/>
            <w:noWrap/>
            <w:hideMark/>
          </w:tcPr>
          <w:p w14:paraId="0401B2C7"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g/kg chất khô</w:t>
            </w:r>
          </w:p>
        </w:tc>
        <w:tc>
          <w:tcPr>
            <w:tcW w:w="5994" w:type="dxa"/>
            <w:hideMark/>
          </w:tcPr>
          <w:p w14:paraId="50342FFE" w14:textId="77777777" w:rsidR="00DE08F1" w:rsidRPr="00C30AC8" w:rsidRDefault="00DE08F1" w:rsidP="001637E8">
            <w:pPr>
              <w:pStyle w:val="ListParagraph"/>
              <w:numPr>
                <w:ilvl w:val="0"/>
                <w:numId w:val="48"/>
              </w:numPr>
              <w:spacing w:before="60" w:after="60"/>
              <w:rPr>
                <w:sz w:val="24"/>
              </w:rPr>
            </w:pPr>
            <w:r w:rsidRPr="00C30AC8">
              <w:rPr>
                <w:sz w:val="24"/>
              </w:rPr>
              <w:t>Tra bảng 4.5 tài liệu hướng dẫn</w:t>
            </w:r>
          </w:p>
        </w:tc>
      </w:tr>
      <w:tr w:rsidR="00A5755D" w:rsidRPr="00C30AC8" w14:paraId="287684ED" w14:textId="77777777" w:rsidTr="00C30AC8">
        <w:trPr>
          <w:trHeight w:val="300"/>
        </w:trPr>
        <w:tc>
          <w:tcPr>
            <w:tcW w:w="1271" w:type="dxa"/>
            <w:vMerge/>
            <w:hideMark/>
          </w:tcPr>
          <w:p w14:paraId="1DE0BD39" w14:textId="77777777" w:rsidR="00DE08F1" w:rsidRPr="00C30AC8" w:rsidRDefault="00DE08F1" w:rsidP="00C30AC8">
            <w:pPr>
              <w:spacing w:before="60" w:after="60" w:line="240" w:lineRule="auto"/>
              <w:rPr>
                <w:color w:val="404040" w:themeColor="text1" w:themeTint="BF"/>
                <w:sz w:val="24"/>
                <w:szCs w:val="24"/>
              </w:rPr>
            </w:pPr>
          </w:p>
        </w:tc>
        <w:tc>
          <w:tcPr>
            <w:tcW w:w="1276" w:type="dxa"/>
            <w:vMerge w:val="restart"/>
            <w:noWrap/>
            <w:hideMark/>
          </w:tcPr>
          <w:p w14:paraId="51C8030E"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Hoạt động xây dựng</w:t>
            </w:r>
          </w:p>
        </w:tc>
        <w:tc>
          <w:tcPr>
            <w:tcW w:w="2694" w:type="dxa"/>
            <w:noWrap/>
            <w:hideMark/>
          </w:tcPr>
          <w:p w14:paraId="012A17A4"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Diện tích xây dựng</w:t>
            </w:r>
          </w:p>
        </w:tc>
        <w:tc>
          <w:tcPr>
            <w:tcW w:w="896" w:type="dxa"/>
            <w:noWrap/>
            <w:hideMark/>
          </w:tcPr>
          <w:p w14:paraId="46D9A31A"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A</w:t>
            </w:r>
            <w:r w:rsidRPr="00C30AC8">
              <w:rPr>
                <w:color w:val="404040" w:themeColor="text1" w:themeTint="BF"/>
                <w:sz w:val="24"/>
                <w:szCs w:val="24"/>
                <w:vertAlign w:val="subscript"/>
              </w:rPr>
              <w:t>af</w:t>
            </w:r>
          </w:p>
        </w:tc>
        <w:tc>
          <w:tcPr>
            <w:tcW w:w="1898" w:type="dxa"/>
            <w:noWrap/>
            <w:hideMark/>
          </w:tcPr>
          <w:p w14:paraId="265302F3"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m</w:t>
            </w:r>
            <w:r w:rsidRPr="00C30AC8">
              <w:rPr>
                <w:color w:val="404040" w:themeColor="text1" w:themeTint="BF"/>
                <w:sz w:val="24"/>
                <w:szCs w:val="24"/>
                <w:vertAlign w:val="superscript"/>
              </w:rPr>
              <w:t>2</w:t>
            </w:r>
          </w:p>
        </w:tc>
        <w:tc>
          <w:tcPr>
            <w:tcW w:w="5994" w:type="dxa"/>
            <w:hideMark/>
          </w:tcPr>
          <w:p w14:paraId="59A4F5CC" w14:textId="77777777" w:rsidR="00DE08F1" w:rsidRPr="00C30AC8" w:rsidRDefault="00DE08F1" w:rsidP="001637E8">
            <w:pPr>
              <w:pStyle w:val="ListParagraph"/>
              <w:numPr>
                <w:ilvl w:val="0"/>
                <w:numId w:val="48"/>
              </w:numPr>
              <w:spacing w:before="60" w:after="60"/>
              <w:rPr>
                <w:sz w:val="24"/>
              </w:rPr>
            </w:pPr>
            <w:r w:rsidRPr="00C30AC8">
              <w:rPr>
                <w:sz w:val="24"/>
              </w:rPr>
              <w:t>Tổng hợp thống kê hàng năm</w:t>
            </w:r>
          </w:p>
        </w:tc>
      </w:tr>
      <w:tr w:rsidR="00A5755D" w:rsidRPr="00C30AC8" w14:paraId="5DA78B7E" w14:textId="77777777" w:rsidTr="00C30AC8">
        <w:trPr>
          <w:trHeight w:val="300"/>
        </w:trPr>
        <w:tc>
          <w:tcPr>
            <w:tcW w:w="1271" w:type="dxa"/>
            <w:vMerge/>
            <w:hideMark/>
          </w:tcPr>
          <w:p w14:paraId="65D64E90" w14:textId="77777777" w:rsidR="00DE08F1" w:rsidRPr="00C30AC8" w:rsidRDefault="00DE08F1" w:rsidP="00C30AC8">
            <w:pPr>
              <w:spacing w:before="60" w:after="60" w:line="240" w:lineRule="auto"/>
              <w:rPr>
                <w:color w:val="404040" w:themeColor="text1" w:themeTint="BF"/>
                <w:sz w:val="24"/>
                <w:szCs w:val="24"/>
              </w:rPr>
            </w:pPr>
          </w:p>
        </w:tc>
        <w:tc>
          <w:tcPr>
            <w:tcW w:w="1276" w:type="dxa"/>
            <w:vMerge/>
            <w:hideMark/>
          </w:tcPr>
          <w:p w14:paraId="6990DBAD"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7548753B"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Thời gian xây dựng công trình</w:t>
            </w:r>
          </w:p>
        </w:tc>
        <w:tc>
          <w:tcPr>
            <w:tcW w:w="896" w:type="dxa"/>
            <w:noWrap/>
            <w:hideMark/>
          </w:tcPr>
          <w:p w14:paraId="77C63C29"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D</w:t>
            </w:r>
          </w:p>
        </w:tc>
        <w:tc>
          <w:tcPr>
            <w:tcW w:w="1898" w:type="dxa"/>
            <w:noWrap/>
            <w:hideMark/>
          </w:tcPr>
          <w:p w14:paraId="0AFEE81C"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năm</w:t>
            </w:r>
          </w:p>
        </w:tc>
        <w:tc>
          <w:tcPr>
            <w:tcW w:w="5994" w:type="dxa"/>
            <w:hideMark/>
          </w:tcPr>
          <w:p w14:paraId="701B2D58" w14:textId="5B625234" w:rsidR="00DE08F1" w:rsidRPr="00C30AC8" w:rsidRDefault="005B21EB" w:rsidP="001637E8">
            <w:pPr>
              <w:pStyle w:val="ListParagraph"/>
              <w:numPr>
                <w:ilvl w:val="0"/>
                <w:numId w:val="48"/>
              </w:numPr>
              <w:spacing w:before="60" w:after="60"/>
              <w:rPr>
                <w:sz w:val="24"/>
              </w:rPr>
            </w:pPr>
            <w:r w:rsidRPr="00C30AC8">
              <w:rPr>
                <w:sz w:val="24"/>
              </w:rPr>
              <w:t>Thời gian thực hiện thực tế</w:t>
            </w:r>
          </w:p>
        </w:tc>
      </w:tr>
      <w:tr w:rsidR="00A5755D" w:rsidRPr="00C30AC8" w14:paraId="54E0F575" w14:textId="77777777" w:rsidTr="00C30AC8">
        <w:trPr>
          <w:trHeight w:val="442"/>
        </w:trPr>
        <w:tc>
          <w:tcPr>
            <w:tcW w:w="1271" w:type="dxa"/>
            <w:vMerge/>
            <w:hideMark/>
          </w:tcPr>
          <w:p w14:paraId="7F9F4ACB" w14:textId="77777777" w:rsidR="00DE08F1" w:rsidRPr="00C30AC8" w:rsidRDefault="00DE08F1" w:rsidP="00C30AC8">
            <w:pPr>
              <w:spacing w:before="60" w:after="60" w:line="240" w:lineRule="auto"/>
              <w:rPr>
                <w:color w:val="404040" w:themeColor="text1" w:themeTint="BF"/>
                <w:sz w:val="24"/>
                <w:szCs w:val="24"/>
              </w:rPr>
            </w:pPr>
          </w:p>
        </w:tc>
        <w:tc>
          <w:tcPr>
            <w:tcW w:w="1276" w:type="dxa"/>
            <w:vMerge/>
            <w:hideMark/>
          </w:tcPr>
          <w:p w14:paraId="1D054EC6"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6FABD3AD"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Hệ số phát thải của thông số bụi</w:t>
            </w:r>
          </w:p>
        </w:tc>
        <w:tc>
          <w:tcPr>
            <w:tcW w:w="896" w:type="dxa"/>
            <w:noWrap/>
            <w:hideMark/>
          </w:tcPr>
          <w:p w14:paraId="2DE47435"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EFPM</w:t>
            </w:r>
          </w:p>
        </w:tc>
        <w:tc>
          <w:tcPr>
            <w:tcW w:w="1898" w:type="dxa"/>
            <w:noWrap/>
            <w:hideMark/>
          </w:tcPr>
          <w:p w14:paraId="304ADF82"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kgPM/(m</w:t>
            </w:r>
            <w:r w:rsidRPr="00C30AC8">
              <w:rPr>
                <w:color w:val="404040" w:themeColor="text1" w:themeTint="BF"/>
                <w:sz w:val="24"/>
                <w:szCs w:val="24"/>
                <w:vertAlign w:val="superscript"/>
              </w:rPr>
              <w:t>2</w:t>
            </w:r>
            <w:r w:rsidRPr="00C30AC8">
              <w:rPr>
                <w:color w:val="404040" w:themeColor="text1" w:themeTint="BF"/>
                <w:sz w:val="24"/>
                <w:szCs w:val="24"/>
              </w:rPr>
              <w:t>.năm)</w:t>
            </w:r>
          </w:p>
        </w:tc>
        <w:tc>
          <w:tcPr>
            <w:tcW w:w="5994" w:type="dxa"/>
            <w:hideMark/>
          </w:tcPr>
          <w:p w14:paraId="436D584A" w14:textId="0C3DB945" w:rsidR="00DE08F1" w:rsidRPr="00C30AC8" w:rsidRDefault="00DE08F1" w:rsidP="001637E8">
            <w:pPr>
              <w:pStyle w:val="ListParagraph"/>
              <w:numPr>
                <w:ilvl w:val="0"/>
                <w:numId w:val="48"/>
              </w:numPr>
              <w:spacing w:before="60" w:after="60"/>
              <w:rPr>
                <w:sz w:val="24"/>
              </w:rPr>
            </w:pPr>
            <w:r w:rsidRPr="00C30AC8">
              <w:rPr>
                <w:sz w:val="24"/>
              </w:rPr>
              <w:t>Bảng 3.1 mục 2.A.5.b trong hướng dẫn kiểm kê khí thải của Châu Âu (2023) với EFPM10 =</w:t>
            </w:r>
            <w:r w:rsidR="000B1DFF" w:rsidRPr="00C30AC8">
              <w:rPr>
                <w:sz w:val="24"/>
              </w:rPr>
              <w:t xml:space="preserve"> </w:t>
            </w:r>
            <w:r w:rsidRPr="00C30AC8">
              <w:rPr>
                <w:sz w:val="24"/>
              </w:rPr>
              <w:t>0.086kg/m²/năm và EFPM2.5 = 0.0086 kg/m²/năm</w:t>
            </w:r>
          </w:p>
        </w:tc>
      </w:tr>
      <w:tr w:rsidR="00A5755D" w:rsidRPr="00C30AC8" w14:paraId="3EFFB648" w14:textId="77777777" w:rsidTr="00C30AC8">
        <w:trPr>
          <w:trHeight w:val="600"/>
        </w:trPr>
        <w:tc>
          <w:tcPr>
            <w:tcW w:w="1271" w:type="dxa"/>
            <w:vMerge/>
            <w:hideMark/>
          </w:tcPr>
          <w:p w14:paraId="55357CE4" w14:textId="77777777" w:rsidR="00DE08F1" w:rsidRPr="00C30AC8" w:rsidRDefault="00DE08F1" w:rsidP="00C30AC8">
            <w:pPr>
              <w:spacing w:before="60" w:after="60" w:line="240" w:lineRule="auto"/>
              <w:rPr>
                <w:color w:val="404040" w:themeColor="text1" w:themeTint="BF"/>
                <w:sz w:val="24"/>
                <w:szCs w:val="24"/>
              </w:rPr>
            </w:pPr>
          </w:p>
        </w:tc>
        <w:tc>
          <w:tcPr>
            <w:tcW w:w="1276" w:type="dxa"/>
            <w:vMerge/>
            <w:hideMark/>
          </w:tcPr>
          <w:p w14:paraId="00052C8B"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618A91AF"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Quãng đường xe tải phục vụ xây dựng công trình di chuyển trong năm hoặc số giờ làm việc đối với các loại máy công trình khác</w:t>
            </w:r>
          </w:p>
        </w:tc>
        <w:tc>
          <w:tcPr>
            <w:tcW w:w="896" w:type="dxa"/>
            <w:noWrap/>
            <w:hideMark/>
          </w:tcPr>
          <w:p w14:paraId="1C03C177"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A</w:t>
            </w:r>
          </w:p>
        </w:tc>
        <w:tc>
          <w:tcPr>
            <w:tcW w:w="1898" w:type="dxa"/>
            <w:hideMark/>
          </w:tcPr>
          <w:p w14:paraId="5721C03B"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km/năm</w:t>
            </w:r>
            <w:r w:rsidRPr="00C30AC8">
              <w:rPr>
                <w:color w:val="404040" w:themeColor="text1" w:themeTint="BF"/>
                <w:sz w:val="24"/>
                <w:szCs w:val="24"/>
              </w:rPr>
              <w:br/>
              <w:t>giờ/năm</w:t>
            </w:r>
          </w:p>
        </w:tc>
        <w:tc>
          <w:tcPr>
            <w:tcW w:w="5994" w:type="dxa"/>
            <w:hideMark/>
          </w:tcPr>
          <w:p w14:paraId="44D874A5" w14:textId="77777777" w:rsidR="00DE08F1" w:rsidRPr="00C30AC8" w:rsidRDefault="00DE08F1" w:rsidP="001637E8">
            <w:pPr>
              <w:pStyle w:val="ListParagraph"/>
              <w:numPr>
                <w:ilvl w:val="0"/>
                <w:numId w:val="48"/>
              </w:numPr>
              <w:spacing w:before="60" w:after="60"/>
              <w:rPr>
                <w:sz w:val="24"/>
              </w:rPr>
            </w:pPr>
            <w:r w:rsidRPr="00C30AC8">
              <w:rPr>
                <w:sz w:val="24"/>
              </w:rPr>
              <w:t>Tổng hợp thống kê hàng năm</w:t>
            </w:r>
          </w:p>
        </w:tc>
      </w:tr>
      <w:tr w:rsidR="00A5755D" w:rsidRPr="00C30AC8" w14:paraId="23313D62" w14:textId="77777777" w:rsidTr="00C30AC8">
        <w:trPr>
          <w:trHeight w:val="600"/>
        </w:trPr>
        <w:tc>
          <w:tcPr>
            <w:tcW w:w="1271" w:type="dxa"/>
            <w:vMerge/>
            <w:hideMark/>
          </w:tcPr>
          <w:p w14:paraId="7300C7E9" w14:textId="77777777" w:rsidR="00DE08F1" w:rsidRPr="00C30AC8" w:rsidRDefault="00DE08F1" w:rsidP="00C30AC8">
            <w:pPr>
              <w:spacing w:before="60" w:after="60" w:line="240" w:lineRule="auto"/>
              <w:rPr>
                <w:color w:val="404040" w:themeColor="text1" w:themeTint="BF"/>
                <w:sz w:val="24"/>
                <w:szCs w:val="24"/>
              </w:rPr>
            </w:pPr>
          </w:p>
        </w:tc>
        <w:tc>
          <w:tcPr>
            <w:tcW w:w="1276" w:type="dxa"/>
            <w:vMerge/>
            <w:hideMark/>
          </w:tcPr>
          <w:p w14:paraId="00023B19"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70A1CE86" w14:textId="1FA12CE1"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 xml:space="preserve">Hệ số phát thải đặc trưng của các phương tiện </w:t>
            </w:r>
          </w:p>
        </w:tc>
        <w:tc>
          <w:tcPr>
            <w:tcW w:w="896" w:type="dxa"/>
            <w:noWrap/>
            <w:hideMark/>
          </w:tcPr>
          <w:p w14:paraId="0A7CDD7A"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EF</w:t>
            </w:r>
          </w:p>
        </w:tc>
        <w:tc>
          <w:tcPr>
            <w:tcW w:w="1898" w:type="dxa"/>
            <w:noWrap/>
            <w:hideMark/>
          </w:tcPr>
          <w:p w14:paraId="734936DB"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g/h hoặc g/km</w:t>
            </w:r>
          </w:p>
        </w:tc>
        <w:tc>
          <w:tcPr>
            <w:tcW w:w="5994" w:type="dxa"/>
            <w:hideMark/>
          </w:tcPr>
          <w:p w14:paraId="5ACA6FD6" w14:textId="77777777" w:rsidR="00DE08F1" w:rsidRPr="00C30AC8" w:rsidRDefault="00DE08F1" w:rsidP="001637E8">
            <w:pPr>
              <w:pStyle w:val="ListParagraph"/>
              <w:numPr>
                <w:ilvl w:val="0"/>
                <w:numId w:val="48"/>
              </w:numPr>
              <w:spacing w:before="60" w:after="60"/>
              <w:rPr>
                <w:sz w:val="24"/>
              </w:rPr>
            </w:pPr>
            <w:r w:rsidRPr="00C30AC8">
              <w:rPr>
                <w:sz w:val="24"/>
              </w:rPr>
              <w:t>Bảng 1.15.5. EF từ các phương tiện sử dụng trong công trình xây dựng</w:t>
            </w:r>
          </w:p>
        </w:tc>
      </w:tr>
      <w:tr w:rsidR="00A5755D" w:rsidRPr="00C30AC8" w14:paraId="65CF7BEF" w14:textId="77777777" w:rsidTr="00C30AC8">
        <w:trPr>
          <w:trHeight w:val="600"/>
        </w:trPr>
        <w:tc>
          <w:tcPr>
            <w:tcW w:w="1271" w:type="dxa"/>
            <w:vMerge w:val="restart"/>
            <w:noWrap/>
            <w:hideMark/>
          </w:tcPr>
          <w:p w14:paraId="330CADDF"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Nguồn di động</w:t>
            </w:r>
          </w:p>
        </w:tc>
        <w:tc>
          <w:tcPr>
            <w:tcW w:w="1276" w:type="dxa"/>
            <w:vMerge w:val="restart"/>
            <w:hideMark/>
          </w:tcPr>
          <w:p w14:paraId="0877129D"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Phương tiện giao thông đường bộ</w:t>
            </w:r>
          </w:p>
        </w:tc>
        <w:tc>
          <w:tcPr>
            <w:tcW w:w="2694" w:type="dxa"/>
            <w:noWrap/>
            <w:hideMark/>
          </w:tcPr>
          <w:p w14:paraId="5B11D944"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Quãng đường di chuyên của phương tiện giao thống xem xét tương ứng với loại nhiên liệu được sử dụng</w:t>
            </w:r>
          </w:p>
        </w:tc>
        <w:tc>
          <w:tcPr>
            <w:tcW w:w="896" w:type="dxa"/>
            <w:noWrap/>
            <w:hideMark/>
          </w:tcPr>
          <w:p w14:paraId="56C8E370"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FC</w:t>
            </w:r>
          </w:p>
        </w:tc>
        <w:tc>
          <w:tcPr>
            <w:tcW w:w="1898" w:type="dxa"/>
            <w:noWrap/>
            <w:hideMark/>
          </w:tcPr>
          <w:p w14:paraId="73CA2271"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km</w:t>
            </w:r>
          </w:p>
        </w:tc>
        <w:tc>
          <w:tcPr>
            <w:tcW w:w="5994" w:type="dxa"/>
            <w:hideMark/>
          </w:tcPr>
          <w:p w14:paraId="2C983254" w14:textId="77777777" w:rsidR="00DE08F1" w:rsidRPr="00C30AC8" w:rsidRDefault="00DE08F1" w:rsidP="001637E8">
            <w:pPr>
              <w:pStyle w:val="ListParagraph"/>
              <w:numPr>
                <w:ilvl w:val="0"/>
                <w:numId w:val="48"/>
              </w:numPr>
              <w:spacing w:before="60" w:after="60"/>
              <w:rPr>
                <w:sz w:val="24"/>
              </w:rPr>
            </w:pPr>
            <w:r w:rsidRPr="00C30AC8">
              <w:rPr>
                <w:sz w:val="24"/>
              </w:rPr>
              <w:t>Cơ quan quản lý ngành tổng hợp hàng tháng, quý, năm</w:t>
            </w:r>
          </w:p>
        </w:tc>
      </w:tr>
      <w:tr w:rsidR="00A5755D" w:rsidRPr="00C30AC8" w14:paraId="7A3DAD16" w14:textId="77777777" w:rsidTr="00C30AC8">
        <w:trPr>
          <w:trHeight w:val="1421"/>
        </w:trPr>
        <w:tc>
          <w:tcPr>
            <w:tcW w:w="1271" w:type="dxa"/>
            <w:vMerge/>
            <w:hideMark/>
          </w:tcPr>
          <w:p w14:paraId="63D25B3C" w14:textId="77777777" w:rsidR="00DE08F1" w:rsidRPr="00C30AC8" w:rsidRDefault="00DE08F1" w:rsidP="00C30AC8">
            <w:pPr>
              <w:spacing w:before="60" w:after="60" w:line="240" w:lineRule="auto"/>
              <w:rPr>
                <w:color w:val="404040" w:themeColor="text1" w:themeTint="BF"/>
                <w:sz w:val="24"/>
                <w:szCs w:val="24"/>
              </w:rPr>
            </w:pPr>
          </w:p>
        </w:tc>
        <w:tc>
          <w:tcPr>
            <w:tcW w:w="1276" w:type="dxa"/>
            <w:vMerge/>
            <w:hideMark/>
          </w:tcPr>
          <w:p w14:paraId="1802FDB7"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45CC250E"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Hệ số phát thải của thông số kiểm kê từ loại phương tiện giao thông xem xét tương ứng với loại nhiên liệu sử dụng</w:t>
            </w:r>
          </w:p>
        </w:tc>
        <w:tc>
          <w:tcPr>
            <w:tcW w:w="896" w:type="dxa"/>
            <w:noWrap/>
            <w:hideMark/>
          </w:tcPr>
          <w:p w14:paraId="43B6602E"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EF</w:t>
            </w:r>
          </w:p>
        </w:tc>
        <w:tc>
          <w:tcPr>
            <w:tcW w:w="1898" w:type="dxa"/>
            <w:noWrap/>
            <w:hideMark/>
          </w:tcPr>
          <w:p w14:paraId="4694933C"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g/km</w:t>
            </w:r>
          </w:p>
        </w:tc>
        <w:tc>
          <w:tcPr>
            <w:tcW w:w="5994" w:type="dxa"/>
            <w:hideMark/>
          </w:tcPr>
          <w:p w14:paraId="67B06D31" w14:textId="77777777" w:rsidR="005B21EB" w:rsidRPr="00C30AC8" w:rsidRDefault="005B21EB" w:rsidP="001637E8">
            <w:pPr>
              <w:pStyle w:val="ListParagraph"/>
              <w:numPr>
                <w:ilvl w:val="0"/>
                <w:numId w:val="48"/>
              </w:numPr>
              <w:spacing w:before="60" w:after="60"/>
              <w:rPr>
                <w:sz w:val="24"/>
              </w:rPr>
            </w:pPr>
            <w:r w:rsidRPr="00C30AC8">
              <w:rPr>
                <w:sz w:val="24"/>
              </w:rPr>
              <w:t>Bảng 1.5.88. EF của xe máy</w:t>
            </w:r>
          </w:p>
          <w:p w14:paraId="5C2C3569" w14:textId="77777777" w:rsidR="005B21EB" w:rsidRPr="00C30AC8" w:rsidRDefault="00DE08F1" w:rsidP="001637E8">
            <w:pPr>
              <w:pStyle w:val="ListParagraph"/>
              <w:numPr>
                <w:ilvl w:val="0"/>
                <w:numId w:val="48"/>
              </w:numPr>
              <w:spacing w:before="60" w:after="60"/>
              <w:rPr>
                <w:sz w:val="24"/>
              </w:rPr>
            </w:pPr>
            <w:r w:rsidRPr="00C30AC8">
              <w:rPr>
                <w:sz w:val="24"/>
              </w:rPr>
              <w:t xml:space="preserve">Bảng 1.19. EF của ô </w:t>
            </w:r>
            <w:r w:rsidR="005B21EB" w:rsidRPr="00C30AC8">
              <w:rPr>
                <w:sz w:val="24"/>
              </w:rPr>
              <w:t>tô con có số lượng chỗ ngồi &lt; 9</w:t>
            </w:r>
          </w:p>
          <w:p w14:paraId="7C29903C" w14:textId="77777777" w:rsidR="005B21EB" w:rsidRPr="00C30AC8" w:rsidRDefault="005B21EB" w:rsidP="001637E8">
            <w:pPr>
              <w:pStyle w:val="ListParagraph"/>
              <w:numPr>
                <w:ilvl w:val="0"/>
                <w:numId w:val="48"/>
              </w:numPr>
              <w:spacing w:before="60" w:after="60"/>
              <w:rPr>
                <w:sz w:val="24"/>
              </w:rPr>
            </w:pPr>
            <w:r w:rsidRPr="00C30AC8">
              <w:rPr>
                <w:sz w:val="24"/>
              </w:rPr>
              <w:t>Bảng 1.20. EF của xe buýt</w:t>
            </w:r>
          </w:p>
          <w:p w14:paraId="77509FDE" w14:textId="77777777" w:rsidR="005B21EB" w:rsidRPr="00C30AC8" w:rsidRDefault="00DE08F1" w:rsidP="001637E8">
            <w:pPr>
              <w:pStyle w:val="ListParagraph"/>
              <w:numPr>
                <w:ilvl w:val="0"/>
                <w:numId w:val="48"/>
              </w:numPr>
              <w:spacing w:before="60" w:after="60"/>
              <w:rPr>
                <w:sz w:val="24"/>
              </w:rPr>
            </w:pPr>
            <w:r w:rsidRPr="00C30AC8">
              <w:rPr>
                <w:sz w:val="24"/>
              </w:rPr>
              <w:t>Bảng 1.21. Hệ số phát thải cho phương ti</w:t>
            </w:r>
            <w:r w:rsidR="005B21EB" w:rsidRPr="00C30AC8">
              <w:rPr>
                <w:sz w:val="24"/>
              </w:rPr>
              <w:t>ện cơ giới đường bộ theo Tier 1</w:t>
            </w:r>
          </w:p>
          <w:p w14:paraId="4B9BFCD0" w14:textId="77777777" w:rsidR="005B21EB" w:rsidRPr="00C30AC8" w:rsidRDefault="00DE08F1" w:rsidP="001637E8">
            <w:pPr>
              <w:pStyle w:val="ListParagraph"/>
              <w:numPr>
                <w:ilvl w:val="0"/>
                <w:numId w:val="48"/>
              </w:numPr>
              <w:spacing w:before="60" w:after="60"/>
              <w:rPr>
                <w:sz w:val="24"/>
              </w:rPr>
            </w:pPr>
            <w:r w:rsidRPr="00C30AC8">
              <w:rPr>
                <w:sz w:val="24"/>
              </w:rPr>
              <w:t>Bảng 1.22. EF cho phương tiện cơ giới đ</w:t>
            </w:r>
            <w:r w:rsidR="005B21EB" w:rsidRPr="00C30AC8">
              <w:rPr>
                <w:sz w:val="24"/>
              </w:rPr>
              <w:t>ường bộ theo Tier 2 (CO và NOx)</w:t>
            </w:r>
          </w:p>
          <w:p w14:paraId="4CE14C6C" w14:textId="46FF4F8F" w:rsidR="00DE08F1" w:rsidRPr="00C30AC8" w:rsidRDefault="00DE08F1" w:rsidP="001637E8">
            <w:pPr>
              <w:pStyle w:val="ListParagraph"/>
              <w:numPr>
                <w:ilvl w:val="0"/>
                <w:numId w:val="48"/>
              </w:numPr>
              <w:spacing w:before="60" w:after="60"/>
              <w:rPr>
                <w:sz w:val="24"/>
              </w:rPr>
            </w:pPr>
            <w:r w:rsidRPr="00C30AC8">
              <w:rPr>
                <w:sz w:val="24"/>
              </w:rPr>
              <w:t>Bảng 1.23. EF cho phương tiện cơ giới đường bộ theo Tier 2 (PM2,5)</w:t>
            </w:r>
          </w:p>
        </w:tc>
      </w:tr>
      <w:tr w:rsidR="00A5755D" w:rsidRPr="00C30AC8" w14:paraId="23631EA5" w14:textId="77777777" w:rsidTr="00C30AC8">
        <w:trPr>
          <w:trHeight w:val="300"/>
        </w:trPr>
        <w:tc>
          <w:tcPr>
            <w:tcW w:w="1271" w:type="dxa"/>
            <w:vMerge/>
            <w:hideMark/>
          </w:tcPr>
          <w:p w14:paraId="2B262DBD" w14:textId="77777777" w:rsidR="00DE08F1" w:rsidRPr="00C30AC8" w:rsidRDefault="00DE08F1" w:rsidP="00C30AC8">
            <w:pPr>
              <w:spacing w:before="60" w:after="60" w:line="240" w:lineRule="auto"/>
              <w:rPr>
                <w:color w:val="404040" w:themeColor="text1" w:themeTint="BF"/>
                <w:sz w:val="24"/>
                <w:szCs w:val="24"/>
              </w:rPr>
            </w:pPr>
          </w:p>
        </w:tc>
        <w:tc>
          <w:tcPr>
            <w:tcW w:w="1276" w:type="dxa"/>
            <w:vMerge w:val="restart"/>
            <w:noWrap/>
            <w:hideMark/>
          </w:tcPr>
          <w:p w14:paraId="72B5722A"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Máy bay</w:t>
            </w:r>
          </w:p>
        </w:tc>
        <w:tc>
          <w:tcPr>
            <w:tcW w:w="2694" w:type="dxa"/>
            <w:noWrap/>
            <w:hideMark/>
          </w:tcPr>
          <w:p w14:paraId="35E9B28A"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Số chuyến bay cho mỗi loại máy bay</w:t>
            </w:r>
          </w:p>
        </w:tc>
        <w:tc>
          <w:tcPr>
            <w:tcW w:w="896" w:type="dxa"/>
            <w:noWrap/>
            <w:hideMark/>
          </w:tcPr>
          <w:p w14:paraId="61732695"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LTO</w:t>
            </w:r>
          </w:p>
        </w:tc>
        <w:tc>
          <w:tcPr>
            <w:tcW w:w="1898" w:type="dxa"/>
            <w:noWrap/>
            <w:hideMark/>
          </w:tcPr>
          <w:p w14:paraId="199C02CA"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chuyến bay/năm</w:t>
            </w:r>
          </w:p>
        </w:tc>
        <w:tc>
          <w:tcPr>
            <w:tcW w:w="5994" w:type="dxa"/>
            <w:hideMark/>
          </w:tcPr>
          <w:p w14:paraId="1123BF00" w14:textId="77777777" w:rsidR="00DE08F1" w:rsidRPr="00C30AC8" w:rsidRDefault="00DE08F1" w:rsidP="001637E8">
            <w:pPr>
              <w:pStyle w:val="ListParagraph"/>
              <w:numPr>
                <w:ilvl w:val="0"/>
                <w:numId w:val="49"/>
              </w:numPr>
              <w:spacing w:before="60" w:after="60"/>
              <w:rPr>
                <w:sz w:val="24"/>
              </w:rPr>
            </w:pPr>
            <w:r w:rsidRPr="00C30AC8">
              <w:rPr>
                <w:sz w:val="24"/>
              </w:rPr>
              <w:t>Thống kê của cơ quan quản lý ngành</w:t>
            </w:r>
          </w:p>
        </w:tc>
      </w:tr>
      <w:tr w:rsidR="00A5755D" w:rsidRPr="00C30AC8" w14:paraId="11AD4C2F" w14:textId="77777777" w:rsidTr="00C30AC8">
        <w:trPr>
          <w:trHeight w:val="600"/>
        </w:trPr>
        <w:tc>
          <w:tcPr>
            <w:tcW w:w="1271" w:type="dxa"/>
            <w:vMerge/>
            <w:hideMark/>
          </w:tcPr>
          <w:p w14:paraId="2C9B69E6" w14:textId="77777777" w:rsidR="00DE08F1" w:rsidRPr="00C30AC8" w:rsidRDefault="00DE08F1" w:rsidP="00C30AC8">
            <w:pPr>
              <w:spacing w:before="60" w:after="60" w:line="240" w:lineRule="auto"/>
              <w:rPr>
                <w:color w:val="404040" w:themeColor="text1" w:themeTint="BF"/>
                <w:sz w:val="24"/>
                <w:szCs w:val="24"/>
              </w:rPr>
            </w:pPr>
          </w:p>
        </w:tc>
        <w:tc>
          <w:tcPr>
            <w:tcW w:w="1276" w:type="dxa"/>
            <w:vMerge/>
            <w:hideMark/>
          </w:tcPr>
          <w:p w14:paraId="613A5ABE"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16B82216"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 xml:space="preserve">Hệ số phát thải của chất thông số kiểmkê liên quan đến số chuyến bay </w:t>
            </w:r>
          </w:p>
        </w:tc>
        <w:tc>
          <w:tcPr>
            <w:tcW w:w="896" w:type="dxa"/>
            <w:noWrap/>
            <w:hideMark/>
          </w:tcPr>
          <w:p w14:paraId="31007185"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EF</w:t>
            </w:r>
          </w:p>
        </w:tc>
        <w:tc>
          <w:tcPr>
            <w:tcW w:w="1898" w:type="dxa"/>
            <w:noWrap/>
            <w:hideMark/>
          </w:tcPr>
          <w:p w14:paraId="790FD8C0"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kg thông số thống kê/chuyến bay</w:t>
            </w:r>
          </w:p>
        </w:tc>
        <w:tc>
          <w:tcPr>
            <w:tcW w:w="5994" w:type="dxa"/>
            <w:hideMark/>
          </w:tcPr>
          <w:p w14:paraId="6FFB2AFE" w14:textId="77777777" w:rsidR="00DE08F1" w:rsidRPr="00C30AC8" w:rsidRDefault="00DE08F1" w:rsidP="001637E8">
            <w:pPr>
              <w:pStyle w:val="ListParagraph"/>
              <w:numPr>
                <w:ilvl w:val="0"/>
                <w:numId w:val="49"/>
              </w:numPr>
              <w:spacing w:before="60" w:after="60"/>
              <w:rPr>
                <w:sz w:val="24"/>
              </w:rPr>
            </w:pPr>
            <w:r w:rsidRPr="00C30AC8">
              <w:rPr>
                <w:sz w:val="24"/>
              </w:rPr>
              <w:t>Bảng 1.27. EF và mức tiêu thụ nhiên liệu của một số loại máy bay</w:t>
            </w:r>
          </w:p>
        </w:tc>
      </w:tr>
      <w:tr w:rsidR="00A5755D" w:rsidRPr="00C30AC8" w14:paraId="6A8B9A06" w14:textId="77777777" w:rsidTr="00C30AC8">
        <w:trPr>
          <w:trHeight w:val="300"/>
        </w:trPr>
        <w:tc>
          <w:tcPr>
            <w:tcW w:w="1271" w:type="dxa"/>
            <w:vMerge/>
            <w:hideMark/>
          </w:tcPr>
          <w:p w14:paraId="40506EEE" w14:textId="77777777" w:rsidR="00DE08F1" w:rsidRPr="00C30AC8" w:rsidRDefault="00DE08F1" w:rsidP="00C30AC8">
            <w:pPr>
              <w:spacing w:before="60" w:after="60" w:line="240" w:lineRule="auto"/>
              <w:rPr>
                <w:color w:val="404040" w:themeColor="text1" w:themeTint="BF"/>
                <w:sz w:val="24"/>
                <w:szCs w:val="24"/>
              </w:rPr>
            </w:pPr>
          </w:p>
        </w:tc>
        <w:tc>
          <w:tcPr>
            <w:tcW w:w="1276" w:type="dxa"/>
            <w:vMerge w:val="restart"/>
            <w:noWrap/>
            <w:hideMark/>
          </w:tcPr>
          <w:p w14:paraId="68BC81B7" w14:textId="3028CBA9"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Tàu hỏa</w:t>
            </w:r>
          </w:p>
        </w:tc>
        <w:tc>
          <w:tcPr>
            <w:tcW w:w="2694" w:type="dxa"/>
            <w:noWrap/>
            <w:hideMark/>
          </w:tcPr>
          <w:p w14:paraId="22C940D8"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Lượng nhiên liệu được sử dụng trong năm</w:t>
            </w:r>
          </w:p>
        </w:tc>
        <w:tc>
          <w:tcPr>
            <w:tcW w:w="896" w:type="dxa"/>
            <w:noWrap/>
            <w:hideMark/>
          </w:tcPr>
          <w:p w14:paraId="1DC95F82"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A</w:t>
            </w:r>
          </w:p>
        </w:tc>
        <w:tc>
          <w:tcPr>
            <w:tcW w:w="1898" w:type="dxa"/>
            <w:noWrap/>
            <w:hideMark/>
          </w:tcPr>
          <w:p w14:paraId="5161CB2D"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kg/năm</w:t>
            </w:r>
          </w:p>
        </w:tc>
        <w:tc>
          <w:tcPr>
            <w:tcW w:w="5994" w:type="dxa"/>
            <w:hideMark/>
          </w:tcPr>
          <w:p w14:paraId="2FBC6C18" w14:textId="77777777" w:rsidR="00DE08F1" w:rsidRPr="00C30AC8" w:rsidRDefault="00DE08F1" w:rsidP="001637E8">
            <w:pPr>
              <w:pStyle w:val="ListParagraph"/>
              <w:numPr>
                <w:ilvl w:val="0"/>
                <w:numId w:val="49"/>
              </w:numPr>
              <w:spacing w:before="60" w:after="60"/>
              <w:rPr>
                <w:sz w:val="24"/>
              </w:rPr>
            </w:pPr>
            <w:r w:rsidRPr="00C30AC8">
              <w:rPr>
                <w:sz w:val="24"/>
              </w:rPr>
              <w:t>Thống kê cơ quan quản lý ngành</w:t>
            </w:r>
          </w:p>
        </w:tc>
      </w:tr>
      <w:tr w:rsidR="00A5755D" w:rsidRPr="00C30AC8" w14:paraId="09FC8B36" w14:textId="77777777" w:rsidTr="00C30AC8">
        <w:trPr>
          <w:trHeight w:val="300"/>
        </w:trPr>
        <w:tc>
          <w:tcPr>
            <w:tcW w:w="1271" w:type="dxa"/>
            <w:vMerge/>
            <w:hideMark/>
          </w:tcPr>
          <w:p w14:paraId="08A0D90F" w14:textId="77777777" w:rsidR="00DE08F1" w:rsidRPr="00C30AC8" w:rsidRDefault="00DE08F1" w:rsidP="00C30AC8">
            <w:pPr>
              <w:spacing w:before="60" w:after="60" w:line="240" w:lineRule="auto"/>
              <w:rPr>
                <w:color w:val="404040" w:themeColor="text1" w:themeTint="BF"/>
                <w:sz w:val="24"/>
                <w:szCs w:val="24"/>
              </w:rPr>
            </w:pPr>
          </w:p>
        </w:tc>
        <w:tc>
          <w:tcPr>
            <w:tcW w:w="1276" w:type="dxa"/>
            <w:vMerge/>
            <w:hideMark/>
          </w:tcPr>
          <w:p w14:paraId="1DB3D81D"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177684D7"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Hệ số phát thải thông số kiểm kê của loại nhiên liệu sử dụng</w:t>
            </w:r>
          </w:p>
        </w:tc>
        <w:tc>
          <w:tcPr>
            <w:tcW w:w="896" w:type="dxa"/>
            <w:noWrap/>
            <w:hideMark/>
          </w:tcPr>
          <w:p w14:paraId="38D2D757"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EF</w:t>
            </w:r>
          </w:p>
        </w:tc>
        <w:tc>
          <w:tcPr>
            <w:tcW w:w="1898" w:type="dxa"/>
            <w:noWrap/>
            <w:hideMark/>
          </w:tcPr>
          <w:p w14:paraId="0B9BF708"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g chất ô nhiễm/kg nhiên liệu</w:t>
            </w:r>
          </w:p>
        </w:tc>
        <w:tc>
          <w:tcPr>
            <w:tcW w:w="5994" w:type="dxa"/>
            <w:hideMark/>
          </w:tcPr>
          <w:p w14:paraId="796099E3" w14:textId="77777777" w:rsidR="00DE08F1" w:rsidRPr="00C30AC8" w:rsidRDefault="00DE08F1" w:rsidP="001637E8">
            <w:pPr>
              <w:pStyle w:val="ListParagraph"/>
              <w:numPr>
                <w:ilvl w:val="0"/>
                <w:numId w:val="49"/>
              </w:numPr>
              <w:spacing w:before="60" w:after="60"/>
              <w:rPr>
                <w:sz w:val="24"/>
              </w:rPr>
            </w:pPr>
            <w:r w:rsidRPr="00C30AC8">
              <w:rPr>
                <w:sz w:val="24"/>
              </w:rPr>
              <w:t>Bảng 1.26. EF cho tàu hỏa theo Tier 2</w:t>
            </w:r>
          </w:p>
        </w:tc>
      </w:tr>
      <w:tr w:rsidR="00A5755D" w:rsidRPr="00C30AC8" w14:paraId="36ECAFBC" w14:textId="77777777" w:rsidTr="00C30AC8">
        <w:trPr>
          <w:trHeight w:val="300"/>
        </w:trPr>
        <w:tc>
          <w:tcPr>
            <w:tcW w:w="1271" w:type="dxa"/>
            <w:vMerge/>
            <w:hideMark/>
          </w:tcPr>
          <w:p w14:paraId="38753FE7" w14:textId="77777777" w:rsidR="00DE08F1" w:rsidRPr="00C30AC8" w:rsidRDefault="00DE08F1" w:rsidP="00C30AC8">
            <w:pPr>
              <w:spacing w:before="60" w:after="60" w:line="240" w:lineRule="auto"/>
              <w:rPr>
                <w:color w:val="404040" w:themeColor="text1" w:themeTint="BF"/>
                <w:sz w:val="24"/>
                <w:szCs w:val="24"/>
              </w:rPr>
            </w:pPr>
          </w:p>
        </w:tc>
        <w:tc>
          <w:tcPr>
            <w:tcW w:w="1276" w:type="dxa"/>
            <w:vMerge w:val="restart"/>
            <w:noWrap/>
            <w:hideMark/>
          </w:tcPr>
          <w:p w14:paraId="05215DFC"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Tàu thủy</w:t>
            </w:r>
          </w:p>
        </w:tc>
        <w:tc>
          <w:tcPr>
            <w:tcW w:w="2694" w:type="dxa"/>
            <w:noWrap/>
            <w:hideMark/>
          </w:tcPr>
          <w:p w14:paraId="6C1F3096"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Công suất liên tục cực đại (công suất mà động cơ có thể tạo ra một cách an toàn với 100% hệ số tải trọng)</w:t>
            </w:r>
          </w:p>
        </w:tc>
        <w:tc>
          <w:tcPr>
            <w:tcW w:w="896" w:type="dxa"/>
            <w:noWrap/>
            <w:hideMark/>
          </w:tcPr>
          <w:p w14:paraId="0397D27F"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P</w:t>
            </w:r>
          </w:p>
        </w:tc>
        <w:tc>
          <w:tcPr>
            <w:tcW w:w="1898" w:type="dxa"/>
            <w:noWrap/>
            <w:hideMark/>
          </w:tcPr>
          <w:p w14:paraId="72730A1B"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kW</w:t>
            </w:r>
          </w:p>
        </w:tc>
        <w:tc>
          <w:tcPr>
            <w:tcW w:w="5994" w:type="dxa"/>
            <w:hideMark/>
          </w:tcPr>
          <w:p w14:paraId="4257A1F3" w14:textId="77777777" w:rsidR="00DE08F1" w:rsidRPr="00C30AC8" w:rsidRDefault="00DE08F1" w:rsidP="001637E8">
            <w:pPr>
              <w:pStyle w:val="ListParagraph"/>
              <w:numPr>
                <w:ilvl w:val="0"/>
                <w:numId w:val="49"/>
              </w:numPr>
              <w:spacing w:before="60" w:after="60"/>
              <w:rPr>
                <w:sz w:val="24"/>
              </w:rPr>
            </w:pPr>
            <w:r w:rsidRPr="00C30AC8">
              <w:rPr>
                <w:sz w:val="24"/>
              </w:rPr>
              <w:t>Thống kê cơ quan quản lý ngành</w:t>
            </w:r>
          </w:p>
        </w:tc>
      </w:tr>
      <w:tr w:rsidR="00A5755D" w:rsidRPr="00C30AC8" w14:paraId="3005FA99" w14:textId="77777777" w:rsidTr="00C30AC8">
        <w:trPr>
          <w:trHeight w:val="300"/>
        </w:trPr>
        <w:tc>
          <w:tcPr>
            <w:tcW w:w="1271" w:type="dxa"/>
            <w:vMerge/>
            <w:hideMark/>
          </w:tcPr>
          <w:p w14:paraId="311E8B93" w14:textId="77777777" w:rsidR="00DE08F1" w:rsidRPr="00C30AC8" w:rsidRDefault="00DE08F1" w:rsidP="00C30AC8">
            <w:pPr>
              <w:spacing w:before="60" w:after="60" w:line="240" w:lineRule="auto"/>
              <w:rPr>
                <w:color w:val="404040" w:themeColor="text1" w:themeTint="BF"/>
                <w:sz w:val="24"/>
                <w:szCs w:val="24"/>
              </w:rPr>
            </w:pPr>
          </w:p>
        </w:tc>
        <w:tc>
          <w:tcPr>
            <w:tcW w:w="1276" w:type="dxa"/>
            <w:vMerge/>
            <w:hideMark/>
          </w:tcPr>
          <w:p w14:paraId="7BDD5CCB"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763DC224"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Hệ số tải trọng</w:t>
            </w:r>
          </w:p>
        </w:tc>
        <w:tc>
          <w:tcPr>
            <w:tcW w:w="896" w:type="dxa"/>
            <w:noWrap/>
            <w:hideMark/>
          </w:tcPr>
          <w:p w14:paraId="3A4DDC95"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LF</w:t>
            </w:r>
          </w:p>
        </w:tc>
        <w:tc>
          <w:tcPr>
            <w:tcW w:w="1898" w:type="dxa"/>
            <w:noWrap/>
            <w:hideMark/>
          </w:tcPr>
          <w:p w14:paraId="5814238F" w14:textId="77777777" w:rsidR="00DE08F1" w:rsidRPr="00C30AC8" w:rsidRDefault="00DE08F1" w:rsidP="00C30AC8">
            <w:pPr>
              <w:spacing w:before="60" w:after="60" w:line="240" w:lineRule="auto"/>
              <w:rPr>
                <w:color w:val="404040" w:themeColor="text1" w:themeTint="BF"/>
                <w:sz w:val="24"/>
                <w:szCs w:val="24"/>
              </w:rPr>
            </w:pPr>
          </w:p>
        </w:tc>
        <w:tc>
          <w:tcPr>
            <w:tcW w:w="5994" w:type="dxa"/>
            <w:hideMark/>
          </w:tcPr>
          <w:p w14:paraId="17A50037" w14:textId="77777777" w:rsidR="00DE08F1" w:rsidRPr="00C30AC8" w:rsidRDefault="00DE08F1" w:rsidP="00C30AC8">
            <w:pPr>
              <w:spacing w:before="60" w:after="60" w:line="240" w:lineRule="auto"/>
              <w:rPr>
                <w:color w:val="404040" w:themeColor="text1" w:themeTint="BF"/>
                <w:sz w:val="24"/>
                <w:szCs w:val="24"/>
              </w:rPr>
            </w:pPr>
          </w:p>
        </w:tc>
      </w:tr>
      <w:tr w:rsidR="00A5755D" w:rsidRPr="00C30AC8" w14:paraId="40162AEC" w14:textId="77777777" w:rsidTr="00C30AC8">
        <w:trPr>
          <w:trHeight w:val="300"/>
        </w:trPr>
        <w:tc>
          <w:tcPr>
            <w:tcW w:w="1271" w:type="dxa"/>
            <w:vMerge/>
            <w:hideMark/>
          </w:tcPr>
          <w:p w14:paraId="706B9765" w14:textId="77777777" w:rsidR="00DE08F1" w:rsidRPr="00C30AC8" w:rsidRDefault="00DE08F1" w:rsidP="00C30AC8">
            <w:pPr>
              <w:spacing w:before="60" w:after="60" w:line="240" w:lineRule="auto"/>
              <w:rPr>
                <w:color w:val="404040" w:themeColor="text1" w:themeTint="BF"/>
                <w:sz w:val="24"/>
                <w:szCs w:val="24"/>
              </w:rPr>
            </w:pPr>
          </w:p>
        </w:tc>
        <w:tc>
          <w:tcPr>
            <w:tcW w:w="1276" w:type="dxa"/>
            <w:vMerge/>
            <w:hideMark/>
          </w:tcPr>
          <w:p w14:paraId="6A9BF965"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7CBB93B2"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Số giờ hoạt động</w:t>
            </w:r>
          </w:p>
        </w:tc>
        <w:tc>
          <w:tcPr>
            <w:tcW w:w="896" w:type="dxa"/>
            <w:noWrap/>
            <w:hideMark/>
          </w:tcPr>
          <w:p w14:paraId="431E051B"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A</w:t>
            </w:r>
          </w:p>
        </w:tc>
        <w:tc>
          <w:tcPr>
            <w:tcW w:w="1898" w:type="dxa"/>
            <w:noWrap/>
            <w:hideMark/>
          </w:tcPr>
          <w:p w14:paraId="71B6B6F2"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giờ/năm</w:t>
            </w:r>
          </w:p>
        </w:tc>
        <w:tc>
          <w:tcPr>
            <w:tcW w:w="5994" w:type="dxa"/>
            <w:hideMark/>
          </w:tcPr>
          <w:p w14:paraId="09954F76" w14:textId="77777777" w:rsidR="00DE08F1" w:rsidRPr="00C30AC8" w:rsidRDefault="00DE08F1" w:rsidP="001637E8">
            <w:pPr>
              <w:pStyle w:val="ListParagraph"/>
              <w:numPr>
                <w:ilvl w:val="0"/>
                <w:numId w:val="49"/>
              </w:numPr>
              <w:spacing w:before="60" w:after="60"/>
              <w:rPr>
                <w:sz w:val="24"/>
              </w:rPr>
            </w:pPr>
            <w:r w:rsidRPr="00C30AC8">
              <w:rPr>
                <w:sz w:val="24"/>
              </w:rPr>
              <w:t>Thống kê cơ quan quản lý ngành</w:t>
            </w:r>
          </w:p>
        </w:tc>
      </w:tr>
      <w:tr w:rsidR="00A5755D" w:rsidRPr="00C30AC8" w14:paraId="21F89F7B" w14:textId="77777777" w:rsidTr="00C30AC8">
        <w:trPr>
          <w:trHeight w:val="590"/>
        </w:trPr>
        <w:tc>
          <w:tcPr>
            <w:tcW w:w="1271" w:type="dxa"/>
            <w:vMerge/>
            <w:hideMark/>
          </w:tcPr>
          <w:p w14:paraId="2D797D65" w14:textId="77777777" w:rsidR="00DE08F1" w:rsidRPr="00C30AC8" w:rsidRDefault="00DE08F1" w:rsidP="00C30AC8">
            <w:pPr>
              <w:spacing w:before="60" w:after="60" w:line="240" w:lineRule="auto"/>
              <w:rPr>
                <w:color w:val="404040" w:themeColor="text1" w:themeTint="BF"/>
                <w:sz w:val="24"/>
                <w:szCs w:val="24"/>
              </w:rPr>
            </w:pPr>
          </w:p>
        </w:tc>
        <w:tc>
          <w:tcPr>
            <w:tcW w:w="1276" w:type="dxa"/>
            <w:vMerge/>
            <w:hideMark/>
          </w:tcPr>
          <w:p w14:paraId="28CC677B"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44AAA0B7"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Hệ số phát thải thông số kiểm kê</w:t>
            </w:r>
          </w:p>
        </w:tc>
        <w:tc>
          <w:tcPr>
            <w:tcW w:w="896" w:type="dxa"/>
            <w:noWrap/>
            <w:hideMark/>
          </w:tcPr>
          <w:p w14:paraId="60E46DD0"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EF</w:t>
            </w:r>
          </w:p>
        </w:tc>
        <w:tc>
          <w:tcPr>
            <w:tcW w:w="1898" w:type="dxa"/>
            <w:noWrap/>
            <w:hideMark/>
          </w:tcPr>
          <w:p w14:paraId="36559C87"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g chất ô nhiễm/kW</w:t>
            </w:r>
          </w:p>
        </w:tc>
        <w:tc>
          <w:tcPr>
            <w:tcW w:w="5994" w:type="dxa"/>
            <w:hideMark/>
          </w:tcPr>
          <w:p w14:paraId="7B832AD7" w14:textId="77777777" w:rsidR="005B21EB" w:rsidRPr="00C30AC8" w:rsidRDefault="00DE08F1" w:rsidP="001637E8">
            <w:pPr>
              <w:pStyle w:val="ListParagraph"/>
              <w:numPr>
                <w:ilvl w:val="0"/>
                <w:numId w:val="49"/>
              </w:numPr>
              <w:spacing w:before="60" w:after="60"/>
              <w:rPr>
                <w:sz w:val="24"/>
              </w:rPr>
            </w:pPr>
            <w:r w:rsidRPr="00C30AC8">
              <w:rPr>
                <w:sz w:val="24"/>
              </w:rPr>
              <w:t>Bảng 1.24. EF cho phương tiện đường thuỷ theo Tier 3 hành trình của</w:t>
            </w:r>
            <w:r w:rsidR="005B21EB" w:rsidRPr="00C30AC8">
              <w:rPr>
                <w:sz w:val="24"/>
              </w:rPr>
              <w:t xml:space="preserve"> tàu (bay, nóng máy, điều động)</w:t>
            </w:r>
          </w:p>
          <w:p w14:paraId="0D62CA54" w14:textId="37DEDAF8" w:rsidR="00DE08F1" w:rsidRPr="00C30AC8" w:rsidRDefault="00DE08F1" w:rsidP="001637E8">
            <w:pPr>
              <w:pStyle w:val="ListParagraph"/>
              <w:numPr>
                <w:ilvl w:val="0"/>
                <w:numId w:val="49"/>
              </w:numPr>
              <w:spacing w:before="60" w:after="60"/>
              <w:rPr>
                <w:sz w:val="24"/>
              </w:rPr>
            </w:pPr>
            <w:r w:rsidRPr="00C30AC8">
              <w:rPr>
                <w:sz w:val="24"/>
              </w:rPr>
              <w:t>Bảng 1.25. EF cho phương tiện đường thuỷ theo Tier 3 hành trình của tàu (bay, nóng máy, điều động)</w:t>
            </w:r>
          </w:p>
        </w:tc>
      </w:tr>
      <w:tr w:rsidR="00A5755D" w:rsidRPr="00C30AC8" w14:paraId="197C2D4A" w14:textId="77777777" w:rsidTr="00C30AC8">
        <w:trPr>
          <w:trHeight w:val="300"/>
        </w:trPr>
        <w:tc>
          <w:tcPr>
            <w:tcW w:w="1271" w:type="dxa"/>
            <w:vMerge/>
            <w:hideMark/>
          </w:tcPr>
          <w:p w14:paraId="5A0AF68B" w14:textId="77777777" w:rsidR="00DE08F1" w:rsidRPr="00C30AC8" w:rsidRDefault="00DE08F1" w:rsidP="00C30AC8">
            <w:pPr>
              <w:spacing w:before="60" w:after="60" w:line="240" w:lineRule="auto"/>
              <w:rPr>
                <w:color w:val="404040" w:themeColor="text1" w:themeTint="BF"/>
                <w:sz w:val="24"/>
                <w:szCs w:val="24"/>
              </w:rPr>
            </w:pPr>
          </w:p>
        </w:tc>
        <w:tc>
          <w:tcPr>
            <w:tcW w:w="1276" w:type="dxa"/>
            <w:vMerge w:val="restart"/>
            <w:noWrap/>
            <w:hideMark/>
          </w:tcPr>
          <w:p w14:paraId="71A1098F"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 xml:space="preserve">Thiết bị nâng dỡ hàng hóa ở </w:t>
            </w:r>
            <w:r w:rsidRPr="00C30AC8">
              <w:rPr>
                <w:color w:val="404040" w:themeColor="text1" w:themeTint="BF"/>
                <w:sz w:val="24"/>
                <w:szCs w:val="24"/>
              </w:rPr>
              <w:lastRenderedPageBreak/>
              <w:t>khu vực cảng biển</w:t>
            </w:r>
          </w:p>
        </w:tc>
        <w:tc>
          <w:tcPr>
            <w:tcW w:w="2694" w:type="dxa"/>
            <w:noWrap/>
            <w:hideMark/>
          </w:tcPr>
          <w:p w14:paraId="49F8B5B3" w14:textId="77777777" w:rsidR="00DE08F1" w:rsidRPr="00C30AC8" w:rsidRDefault="00DE08F1" w:rsidP="00C30AC8">
            <w:pPr>
              <w:spacing w:before="60" w:after="60" w:line="240" w:lineRule="auto"/>
              <w:rPr>
                <w:color w:val="404040" w:themeColor="text1" w:themeTint="BF"/>
                <w:sz w:val="24"/>
                <w:szCs w:val="24"/>
              </w:rPr>
            </w:pPr>
          </w:p>
        </w:tc>
        <w:tc>
          <w:tcPr>
            <w:tcW w:w="896" w:type="dxa"/>
            <w:noWrap/>
            <w:hideMark/>
          </w:tcPr>
          <w:p w14:paraId="655F6C84" w14:textId="77777777" w:rsidR="00DE08F1" w:rsidRPr="00C30AC8" w:rsidRDefault="00DE08F1" w:rsidP="00C30AC8">
            <w:pPr>
              <w:spacing w:before="60" w:after="60" w:line="240" w:lineRule="auto"/>
              <w:rPr>
                <w:color w:val="404040" w:themeColor="text1" w:themeTint="BF"/>
                <w:sz w:val="24"/>
                <w:szCs w:val="24"/>
              </w:rPr>
            </w:pPr>
          </w:p>
        </w:tc>
        <w:tc>
          <w:tcPr>
            <w:tcW w:w="1898" w:type="dxa"/>
            <w:noWrap/>
            <w:hideMark/>
          </w:tcPr>
          <w:p w14:paraId="18D2F1A7" w14:textId="77777777" w:rsidR="00DE08F1" w:rsidRPr="00C30AC8" w:rsidRDefault="00DE08F1" w:rsidP="00C30AC8">
            <w:pPr>
              <w:spacing w:before="60" w:after="60" w:line="240" w:lineRule="auto"/>
              <w:rPr>
                <w:color w:val="404040" w:themeColor="text1" w:themeTint="BF"/>
                <w:sz w:val="24"/>
                <w:szCs w:val="24"/>
              </w:rPr>
            </w:pPr>
          </w:p>
        </w:tc>
        <w:tc>
          <w:tcPr>
            <w:tcW w:w="5994" w:type="dxa"/>
            <w:hideMark/>
          </w:tcPr>
          <w:p w14:paraId="6F8D4425" w14:textId="77777777" w:rsidR="00DE08F1" w:rsidRPr="00C30AC8" w:rsidRDefault="00DE08F1" w:rsidP="00C30AC8">
            <w:pPr>
              <w:spacing w:before="60" w:after="60" w:line="240" w:lineRule="auto"/>
              <w:rPr>
                <w:color w:val="404040" w:themeColor="text1" w:themeTint="BF"/>
                <w:sz w:val="24"/>
                <w:szCs w:val="24"/>
              </w:rPr>
            </w:pPr>
          </w:p>
        </w:tc>
      </w:tr>
      <w:tr w:rsidR="00A5755D" w:rsidRPr="00C30AC8" w14:paraId="286E5317" w14:textId="77777777" w:rsidTr="00C30AC8">
        <w:trPr>
          <w:trHeight w:val="300"/>
        </w:trPr>
        <w:tc>
          <w:tcPr>
            <w:tcW w:w="1271" w:type="dxa"/>
            <w:vMerge/>
            <w:hideMark/>
          </w:tcPr>
          <w:p w14:paraId="4BE22E73" w14:textId="77777777" w:rsidR="00DE08F1" w:rsidRPr="00C30AC8" w:rsidRDefault="00DE08F1" w:rsidP="00C30AC8">
            <w:pPr>
              <w:spacing w:before="60" w:after="60" w:line="240" w:lineRule="auto"/>
              <w:rPr>
                <w:color w:val="404040" w:themeColor="text1" w:themeTint="BF"/>
                <w:sz w:val="24"/>
                <w:szCs w:val="24"/>
              </w:rPr>
            </w:pPr>
          </w:p>
        </w:tc>
        <w:tc>
          <w:tcPr>
            <w:tcW w:w="1276" w:type="dxa"/>
            <w:vMerge/>
            <w:hideMark/>
          </w:tcPr>
          <w:p w14:paraId="3F1CBEF4"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4CD673ED"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Số lượng thiết bị nâng đỡ hàng hóa</w:t>
            </w:r>
          </w:p>
        </w:tc>
        <w:tc>
          <w:tcPr>
            <w:tcW w:w="896" w:type="dxa"/>
            <w:noWrap/>
            <w:hideMark/>
          </w:tcPr>
          <w:p w14:paraId="5A2A2A68"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N</w:t>
            </w:r>
          </w:p>
        </w:tc>
        <w:tc>
          <w:tcPr>
            <w:tcW w:w="1898" w:type="dxa"/>
            <w:noWrap/>
            <w:hideMark/>
          </w:tcPr>
          <w:p w14:paraId="1EA9B36C" w14:textId="77777777" w:rsidR="00DE08F1" w:rsidRPr="00C30AC8" w:rsidRDefault="00DE08F1" w:rsidP="00C30AC8">
            <w:pPr>
              <w:spacing w:before="60" w:after="60" w:line="240" w:lineRule="auto"/>
              <w:rPr>
                <w:color w:val="404040" w:themeColor="text1" w:themeTint="BF"/>
                <w:sz w:val="24"/>
                <w:szCs w:val="24"/>
              </w:rPr>
            </w:pPr>
          </w:p>
        </w:tc>
        <w:tc>
          <w:tcPr>
            <w:tcW w:w="5994" w:type="dxa"/>
            <w:vMerge w:val="restart"/>
            <w:hideMark/>
          </w:tcPr>
          <w:p w14:paraId="6F54EF54" w14:textId="77777777" w:rsidR="00DE08F1" w:rsidRPr="00C30AC8" w:rsidRDefault="00DE08F1" w:rsidP="001637E8">
            <w:pPr>
              <w:pStyle w:val="ListParagraph"/>
              <w:numPr>
                <w:ilvl w:val="0"/>
                <w:numId w:val="50"/>
              </w:numPr>
              <w:spacing w:before="60" w:after="60"/>
              <w:rPr>
                <w:sz w:val="24"/>
              </w:rPr>
            </w:pPr>
            <w:r w:rsidRPr="00C30AC8">
              <w:rPr>
                <w:sz w:val="24"/>
              </w:rPr>
              <w:t>Thống kê cơ quan quản lý ngành</w:t>
            </w:r>
          </w:p>
        </w:tc>
      </w:tr>
      <w:tr w:rsidR="00A5755D" w:rsidRPr="00C30AC8" w14:paraId="0381B315" w14:textId="77777777" w:rsidTr="00C30AC8">
        <w:trPr>
          <w:trHeight w:val="300"/>
        </w:trPr>
        <w:tc>
          <w:tcPr>
            <w:tcW w:w="1271" w:type="dxa"/>
            <w:vMerge/>
            <w:hideMark/>
          </w:tcPr>
          <w:p w14:paraId="2B7670A6" w14:textId="77777777" w:rsidR="00DE08F1" w:rsidRPr="00C30AC8" w:rsidRDefault="00DE08F1" w:rsidP="00C30AC8">
            <w:pPr>
              <w:spacing w:before="60" w:after="60" w:line="240" w:lineRule="auto"/>
              <w:rPr>
                <w:color w:val="404040" w:themeColor="text1" w:themeTint="BF"/>
                <w:sz w:val="24"/>
                <w:szCs w:val="24"/>
              </w:rPr>
            </w:pPr>
          </w:p>
        </w:tc>
        <w:tc>
          <w:tcPr>
            <w:tcW w:w="1276" w:type="dxa"/>
            <w:vMerge/>
            <w:hideMark/>
          </w:tcPr>
          <w:p w14:paraId="79CC5B3B"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2FD4D8DA"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Công suất cực đại</w:t>
            </w:r>
          </w:p>
        </w:tc>
        <w:tc>
          <w:tcPr>
            <w:tcW w:w="896" w:type="dxa"/>
            <w:noWrap/>
            <w:hideMark/>
          </w:tcPr>
          <w:p w14:paraId="138FE4C3"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P</w:t>
            </w:r>
          </w:p>
        </w:tc>
        <w:tc>
          <w:tcPr>
            <w:tcW w:w="1898" w:type="dxa"/>
            <w:noWrap/>
            <w:hideMark/>
          </w:tcPr>
          <w:p w14:paraId="1247BDD9"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kW</w:t>
            </w:r>
          </w:p>
        </w:tc>
        <w:tc>
          <w:tcPr>
            <w:tcW w:w="5994" w:type="dxa"/>
            <w:vMerge/>
            <w:hideMark/>
          </w:tcPr>
          <w:p w14:paraId="654AD95D" w14:textId="77777777" w:rsidR="00DE08F1" w:rsidRPr="00C30AC8" w:rsidRDefault="00DE08F1" w:rsidP="00C30AC8">
            <w:pPr>
              <w:spacing w:before="60" w:after="60" w:line="240" w:lineRule="auto"/>
              <w:rPr>
                <w:color w:val="404040" w:themeColor="text1" w:themeTint="BF"/>
                <w:sz w:val="24"/>
                <w:szCs w:val="24"/>
              </w:rPr>
            </w:pPr>
          </w:p>
        </w:tc>
      </w:tr>
      <w:tr w:rsidR="00A5755D" w:rsidRPr="00C30AC8" w14:paraId="1F3CF8B1" w14:textId="77777777" w:rsidTr="00C30AC8">
        <w:trPr>
          <w:trHeight w:val="300"/>
        </w:trPr>
        <w:tc>
          <w:tcPr>
            <w:tcW w:w="1271" w:type="dxa"/>
            <w:vMerge/>
            <w:hideMark/>
          </w:tcPr>
          <w:p w14:paraId="21BFEE7E" w14:textId="77777777" w:rsidR="00DE08F1" w:rsidRPr="00C30AC8" w:rsidRDefault="00DE08F1" w:rsidP="00C30AC8">
            <w:pPr>
              <w:spacing w:before="60" w:after="60" w:line="240" w:lineRule="auto"/>
              <w:rPr>
                <w:color w:val="404040" w:themeColor="text1" w:themeTint="BF"/>
                <w:sz w:val="24"/>
                <w:szCs w:val="24"/>
              </w:rPr>
            </w:pPr>
          </w:p>
        </w:tc>
        <w:tc>
          <w:tcPr>
            <w:tcW w:w="1276" w:type="dxa"/>
            <w:vMerge/>
            <w:hideMark/>
          </w:tcPr>
          <w:p w14:paraId="5B2D24A6"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6DE3DC14"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Hệ số tải trọng</w:t>
            </w:r>
          </w:p>
        </w:tc>
        <w:tc>
          <w:tcPr>
            <w:tcW w:w="896" w:type="dxa"/>
            <w:noWrap/>
            <w:hideMark/>
          </w:tcPr>
          <w:p w14:paraId="597EDB0F"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LF</w:t>
            </w:r>
          </w:p>
        </w:tc>
        <w:tc>
          <w:tcPr>
            <w:tcW w:w="1898" w:type="dxa"/>
            <w:noWrap/>
            <w:hideMark/>
          </w:tcPr>
          <w:p w14:paraId="72A6A896"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w:t>
            </w:r>
          </w:p>
        </w:tc>
        <w:tc>
          <w:tcPr>
            <w:tcW w:w="5994" w:type="dxa"/>
            <w:vMerge/>
            <w:hideMark/>
          </w:tcPr>
          <w:p w14:paraId="7E9E7009" w14:textId="77777777" w:rsidR="00DE08F1" w:rsidRPr="00C30AC8" w:rsidRDefault="00DE08F1" w:rsidP="00C30AC8">
            <w:pPr>
              <w:spacing w:before="60" w:after="60" w:line="240" w:lineRule="auto"/>
              <w:rPr>
                <w:color w:val="404040" w:themeColor="text1" w:themeTint="BF"/>
                <w:sz w:val="24"/>
                <w:szCs w:val="24"/>
              </w:rPr>
            </w:pPr>
          </w:p>
        </w:tc>
      </w:tr>
      <w:tr w:rsidR="00A5755D" w:rsidRPr="00C30AC8" w14:paraId="2357ABD0" w14:textId="77777777" w:rsidTr="00C30AC8">
        <w:trPr>
          <w:trHeight w:val="300"/>
        </w:trPr>
        <w:tc>
          <w:tcPr>
            <w:tcW w:w="1271" w:type="dxa"/>
            <w:vMerge/>
            <w:hideMark/>
          </w:tcPr>
          <w:p w14:paraId="011D55AD" w14:textId="77777777" w:rsidR="00DE08F1" w:rsidRPr="00C30AC8" w:rsidRDefault="00DE08F1" w:rsidP="00C30AC8">
            <w:pPr>
              <w:spacing w:before="60" w:after="60" w:line="240" w:lineRule="auto"/>
              <w:rPr>
                <w:color w:val="404040" w:themeColor="text1" w:themeTint="BF"/>
                <w:sz w:val="24"/>
                <w:szCs w:val="24"/>
              </w:rPr>
            </w:pPr>
          </w:p>
        </w:tc>
        <w:tc>
          <w:tcPr>
            <w:tcW w:w="1276" w:type="dxa"/>
            <w:vMerge/>
            <w:hideMark/>
          </w:tcPr>
          <w:p w14:paraId="5D6C8A3D"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28002F70"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Số giờ hoạt động</w:t>
            </w:r>
          </w:p>
        </w:tc>
        <w:tc>
          <w:tcPr>
            <w:tcW w:w="896" w:type="dxa"/>
            <w:noWrap/>
            <w:hideMark/>
          </w:tcPr>
          <w:p w14:paraId="2A28A27F"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A</w:t>
            </w:r>
          </w:p>
        </w:tc>
        <w:tc>
          <w:tcPr>
            <w:tcW w:w="1898" w:type="dxa"/>
            <w:noWrap/>
            <w:hideMark/>
          </w:tcPr>
          <w:p w14:paraId="73EEAE90"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giờ/năm</w:t>
            </w:r>
          </w:p>
        </w:tc>
        <w:tc>
          <w:tcPr>
            <w:tcW w:w="5994" w:type="dxa"/>
            <w:vMerge/>
            <w:hideMark/>
          </w:tcPr>
          <w:p w14:paraId="26ABAEA5" w14:textId="77777777" w:rsidR="00DE08F1" w:rsidRPr="00C30AC8" w:rsidRDefault="00DE08F1" w:rsidP="00C30AC8">
            <w:pPr>
              <w:spacing w:before="60" w:after="60" w:line="240" w:lineRule="auto"/>
              <w:rPr>
                <w:color w:val="404040" w:themeColor="text1" w:themeTint="BF"/>
                <w:sz w:val="24"/>
                <w:szCs w:val="24"/>
              </w:rPr>
            </w:pPr>
          </w:p>
        </w:tc>
      </w:tr>
      <w:tr w:rsidR="00A5755D" w:rsidRPr="00C30AC8" w14:paraId="018B18F2" w14:textId="77777777" w:rsidTr="00C30AC8">
        <w:trPr>
          <w:trHeight w:val="300"/>
        </w:trPr>
        <w:tc>
          <w:tcPr>
            <w:tcW w:w="1271" w:type="dxa"/>
            <w:vMerge/>
            <w:hideMark/>
          </w:tcPr>
          <w:p w14:paraId="7567030E" w14:textId="77777777" w:rsidR="00DE08F1" w:rsidRPr="00C30AC8" w:rsidRDefault="00DE08F1" w:rsidP="00C30AC8">
            <w:pPr>
              <w:spacing w:before="60" w:after="60" w:line="240" w:lineRule="auto"/>
              <w:rPr>
                <w:color w:val="404040" w:themeColor="text1" w:themeTint="BF"/>
                <w:sz w:val="24"/>
                <w:szCs w:val="24"/>
              </w:rPr>
            </w:pPr>
          </w:p>
        </w:tc>
        <w:tc>
          <w:tcPr>
            <w:tcW w:w="1276" w:type="dxa"/>
            <w:vMerge w:val="restart"/>
            <w:noWrap/>
            <w:hideMark/>
          </w:tcPr>
          <w:p w14:paraId="0BED2EA5"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Phương tiện khác</w:t>
            </w:r>
          </w:p>
        </w:tc>
        <w:tc>
          <w:tcPr>
            <w:tcW w:w="2694" w:type="dxa"/>
            <w:noWrap/>
            <w:hideMark/>
          </w:tcPr>
          <w:p w14:paraId="25231B7A"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Số lượng động cơ</w:t>
            </w:r>
          </w:p>
        </w:tc>
        <w:tc>
          <w:tcPr>
            <w:tcW w:w="896" w:type="dxa"/>
            <w:noWrap/>
            <w:hideMark/>
          </w:tcPr>
          <w:p w14:paraId="4EE1DF40"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P</w:t>
            </w:r>
            <w:r w:rsidRPr="00C30AC8">
              <w:rPr>
                <w:color w:val="404040" w:themeColor="text1" w:themeTint="BF"/>
                <w:sz w:val="24"/>
                <w:szCs w:val="24"/>
                <w:vertAlign w:val="subscript"/>
              </w:rPr>
              <w:t>op</w:t>
            </w:r>
          </w:p>
        </w:tc>
        <w:tc>
          <w:tcPr>
            <w:tcW w:w="1898" w:type="dxa"/>
            <w:noWrap/>
            <w:hideMark/>
          </w:tcPr>
          <w:p w14:paraId="4A3E827A" w14:textId="77777777" w:rsidR="00DE08F1" w:rsidRPr="00C30AC8" w:rsidRDefault="00DE08F1" w:rsidP="00C30AC8">
            <w:pPr>
              <w:spacing w:before="60" w:after="60" w:line="240" w:lineRule="auto"/>
              <w:rPr>
                <w:color w:val="404040" w:themeColor="text1" w:themeTint="BF"/>
                <w:sz w:val="24"/>
                <w:szCs w:val="24"/>
              </w:rPr>
            </w:pPr>
          </w:p>
        </w:tc>
        <w:tc>
          <w:tcPr>
            <w:tcW w:w="5994" w:type="dxa"/>
            <w:vMerge w:val="restart"/>
            <w:hideMark/>
          </w:tcPr>
          <w:p w14:paraId="5B204F32" w14:textId="77777777" w:rsidR="00DE08F1" w:rsidRPr="00C30AC8" w:rsidRDefault="00DE08F1" w:rsidP="001637E8">
            <w:pPr>
              <w:pStyle w:val="ListParagraph"/>
              <w:numPr>
                <w:ilvl w:val="0"/>
                <w:numId w:val="50"/>
              </w:numPr>
              <w:spacing w:before="60" w:after="60"/>
              <w:rPr>
                <w:sz w:val="24"/>
              </w:rPr>
            </w:pPr>
            <w:r w:rsidRPr="00C30AC8">
              <w:rPr>
                <w:sz w:val="24"/>
              </w:rPr>
              <w:t>Thống kê cơ quan quản lý ngành</w:t>
            </w:r>
          </w:p>
        </w:tc>
      </w:tr>
      <w:tr w:rsidR="00A5755D" w:rsidRPr="00C30AC8" w14:paraId="0F3436F1" w14:textId="77777777" w:rsidTr="00C30AC8">
        <w:trPr>
          <w:trHeight w:val="300"/>
        </w:trPr>
        <w:tc>
          <w:tcPr>
            <w:tcW w:w="1271" w:type="dxa"/>
            <w:vMerge/>
            <w:hideMark/>
          </w:tcPr>
          <w:p w14:paraId="50489EFB" w14:textId="77777777" w:rsidR="00DE08F1" w:rsidRPr="00C30AC8" w:rsidRDefault="00DE08F1" w:rsidP="00C30AC8">
            <w:pPr>
              <w:spacing w:before="60" w:after="60" w:line="240" w:lineRule="auto"/>
              <w:rPr>
                <w:color w:val="404040" w:themeColor="text1" w:themeTint="BF"/>
                <w:sz w:val="24"/>
                <w:szCs w:val="24"/>
              </w:rPr>
            </w:pPr>
          </w:p>
        </w:tc>
        <w:tc>
          <w:tcPr>
            <w:tcW w:w="1276" w:type="dxa"/>
            <w:vMerge/>
            <w:hideMark/>
          </w:tcPr>
          <w:p w14:paraId="0D07DD54"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01C28BCD"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Công suất trung bình</w:t>
            </w:r>
          </w:p>
        </w:tc>
        <w:tc>
          <w:tcPr>
            <w:tcW w:w="896" w:type="dxa"/>
            <w:noWrap/>
            <w:hideMark/>
          </w:tcPr>
          <w:p w14:paraId="1F79F85D"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P</w:t>
            </w:r>
          </w:p>
        </w:tc>
        <w:tc>
          <w:tcPr>
            <w:tcW w:w="1898" w:type="dxa"/>
            <w:noWrap/>
            <w:hideMark/>
          </w:tcPr>
          <w:p w14:paraId="2539C6CE"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Hp</w:t>
            </w:r>
          </w:p>
        </w:tc>
        <w:tc>
          <w:tcPr>
            <w:tcW w:w="5994" w:type="dxa"/>
            <w:vMerge/>
            <w:hideMark/>
          </w:tcPr>
          <w:p w14:paraId="348C8E19" w14:textId="77777777" w:rsidR="00DE08F1" w:rsidRPr="00C30AC8" w:rsidRDefault="00DE08F1" w:rsidP="00C30AC8">
            <w:pPr>
              <w:spacing w:before="60" w:after="60" w:line="240" w:lineRule="auto"/>
              <w:rPr>
                <w:color w:val="404040" w:themeColor="text1" w:themeTint="BF"/>
                <w:sz w:val="24"/>
                <w:szCs w:val="24"/>
              </w:rPr>
            </w:pPr>
          </w:p>
        </w:tc>
      </w:tr>
      <w:tr w:rsidR="00A5755D" w:rsidRPr="00C30AC8" w14:paraId="05E73CC9" w14:textId="77777777" w:rsidTr="00C30AC8">
        <w:trPr>
          <w:trHeight w:val="300"/>
        </w:trPr>
        <w:tc>
          <w:tcPr>
            <w:tcW w:w="1271" w:type="dxa"/>
            <w:vMerge/>
            <w:hideMark/>
          </w:tcPr>
          <w:p w14:paraId="612C7791" w14:textId="77777777" w:rsidR="00DE08F1" w:rsidRPr="00C30AC8" w:rsidRDefault="00DE08F1" w:rsidP="00C30AC8">
            <w:pPr>
              <w:spacing w:before="60" w:after="60" w:line="240" w:lineRule="auto"/>
              <w:rPr>
                <w:color w:val="404040" w:themeColor="text1" w:themeTint="BF"/>
                <w:sz w:val="24"/>
                <w:szCs w:val="24"/>
              </w:rPr>
            </w:pPr>
          </w:p>
        </w:tc>
        <w:tc>
          <w:tcPr>
            <w:tcW w:w="1276" w:type="dxa"/>
            <w:vMerge/>
            <w:hideMark/>
          </w:tcPr>
          <w:p w14:paraId="01F3E27A"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04440BE9"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Hệ số tải trọng</w:t>
            </w:r>
          </w:p>
        </w:tc>
        <w:tc>
          <w:tcPr>
            <w:tcW w:w="896" w:type="dxa"/>
            <w:noWrap/>
            <w:hideMark/>
          </w:tcPr>
          <w:p w14:paraId="418995DB"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LF</w:t>
            </w:r>
          </w:p>
        </w:tc>
        <w:tc>
          <w:tcPr>
            <w:tcW w:w="1898" w:type="dxa"/>
            <w:noWrap/>
            <w:hideMark/>
          </w:tcPr>
          <w:p w14:paraId="5646C379"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w:t>
            </w:r>
          </w:p>
        </w:tc>
        <w:tc>
          <w:tcPr>
            <w:tcW w:w="5994" w:type="dxa"/>
            <w:vMerge/>
            <w:hideMark/>
          </w:tcPr>
          <w:p w14:paraId="73C5CA1A" w14:textId="77777777" w:rsidR="00DE08F1" w:rsidRPr="00C30AC8" w:rsidRDefault="00DE08F1" w:rsidP="00C30AC8">
            <w:pPr>
              <w:spacing w:before="60" w:after="60" w:line="240" w:lineRule="auto"/>
              <w:rPr>
                <w:color w:val="404040" w:themeColor="text1" w:themeTint="BF"/>
                <w:sz w:val="24"/>
                <w:szCs w:val="24"/>
              </w:rPr>
            </w:pPr>
          </w:p>
        </w:tc>
      </w:tr>
      <w:tr w:rsidR="00A5755D" w:rsidRPr="00C30AC8" w14:paraId="01E09094" w14:textId="77777777" w:rsidTr="00C30AC8">
        <w:trPr>
          <w:trHeight w:val="300"/>
        </w:trPr>
        <w:tc>
          <w:tcPr>
            <w:tcW w:w="1271" w:type="dxa"/>
            <w:vMerge/>
            <w:hideMark/>
          </w:tcPr>
          <w:p w14:paraId="1313AFE2" w14:textId="77777777" w:rsidR="00DE08F1" w:rsidRPr="00C30AC8" w:rsidRDefault="00DE08F1" w:rsidP="00C30AC8">
            <w:pPr>
              <w:spacing w:before="60" w:after="60" w:line="240" w:lineRule="auto"/>
              <w:rPr>
                <w:color w:val="404040" w:themeColor="text1" w:themeTint="BF"/>
                <w:sz w:val="24"/>
                <w:szCs w:val="24"/>
              </w:rPr>
            </w:pPr>
          </w:p>
        </w:tc>
        <w:tc>
          <w:tcPr>
            <w:tcW w:w="1276" w:type="dxa"/>
            <w:vMerge/>
            <w:hideMark/>
          </w:tcPr>
          <w:p w14:paraId="754F21CD"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77D0B838"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Số giờ hoạt động</w:t>
            </w:r>
          </w:p>
        </w:tc>
        <w:tc>
          <w:tcPr>
            <w:tcW w:w="896" w:type="dxa"/>
            <w:noWrap/>
            <w:hideMark/>
          </w:tcPr>
          <w:p w14:paraId="1D383B33"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A</w:t>
            </w:r>
          </w:p>
        </w:tc>
        <w:tc>
          <w:tcPr>
            <w:tcW w:w="1898" w:type="dxa"/>
            <w:noWrap/>
            <w:hideMark/>
          </w:tcPr>
          <w:p w14:paraId="1143DAF0"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giờ/năm</w:t>
            </w:r>
          </w:p>
        </w:tc>
        <w:tc>
          <w:tcPr>
            <w:tcW w:w="5994" w:type="dxa"/>
            <w:vMerge/>
            <w:hideMark/>
          </w:tcPr>
          <w:p w14:paraId="7332E0A2" w14:textId="77777777" w:rsidR="00DE08F1" w:rsidRPr="00C30AC8" w:rsidRDefault="00DE08F1" w:rsidP="00C30AC8">
            <w:pPr>
              <w:spacing w:before="60" w:after="60" w:line="240" w:lineRule="auto"/>
              <w:rPr>
                <w:color w:val="404040" w:themeColor="text1" w:themeTint="BF"/>
                <w:sz w:val="24"/>
                <w:szCs w:val="24"/>
              </w:rPr>
            </w:pPr>
          </w:p>
        </w:tc>
      </w:tr>
      <w:tr w:rsidR="00A5755D" w:rsidRPr="00C30AC8" w14:paraId="11839510" w14:textId="77777777" w:rsidTr="00C30AC8">
        <w:trPr>
          <w:trHeight w:val="1349"/>
        </w:trPr>
        <w:tc>
          <w:tcPr>
            <w:tcW w:w="1271" w:type="dxa"/>
            <w:vMerge/>
            <w:hideMark/>
          </w:tcPr>
          <w:p w14:paraId="1F173CA2" w14:textId="77777777" w:rsidR="00DE08F1" w:rsidRPr="00C30AC8" w:rsidRDefault="00DE08F1" w:rsidP="00C30AC8">
            <w:pPr>
              <w:spacing w:before="60" w:after="60" w:line="240" w:lineRule="auto"/>
              <w:rPr>
                <w:color w:val="404040" w:themeColor="text1" w:themeTint="BF"/>
                <w:sz w:val="24"/>
                <w:szCs w:val="24"/>
              </w:rPr>
            </w:pPr>
          </w:p>
        </w:tc>
        <w:tc>
          <w:tcPr>
            <w:tcW w:w="1276" w:type="dxa"/>
            <w:vMerge/>
            <w:hideMark/>
          </w:tcPr>
          <w:p w14:paraId="597DD58A" w14:textId="77777777" w:rsidR="00DE08F1" w:rsidRPr="00C30AC8" w:rsidRDefault="00DE08F1" w:rsidP="00C30AC8">
            <w:pPr>
              <w:spacing w:before="60" w:after="60" w:line="240" w:lineRule="auto"/>
              <w:rPr>
                <w:color w:val="404040" w:themeColor="text1" w:themeTint="BF"/>
                <w:sz w:val="24"/>
                <w:szCs w:val="24"/>
              </w:rPr>
            </w:pPr>
          </w:p>
        </w:tc>
        <w:tc>
          <w:tcPr>
            <w:tcW w:w="2694" w:type="dxa"/>
            <w:noWrap/>
            <w:hideMark/>
          </w:tcPr>
          <w:p w14:paraId="4B75F2F0"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Hệ số phát thải thông số kiểm kê</w:t>
            </w:r>
          </w:p>
        </w:tc>
        <w:tc>
          <w:tcPr>
            <w:tcW w:w="896" w:type="dxa"/>
            <w:noWrap/>
            <w:hideMark/>
          </w:tcPr>
          <w:p w14:paraId="06F5B8EF"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EF</w:t>
            </w:r>
          </w:p>
        </w:tc>
        <w:tc>
          <w:tcPr>
            <w:tcW w:w="1898" w:type="dxa"/>
            <w:noWrap/>
            <w:hideMark/>
          </w:tcPr>
          <w:p w14:paraId="1BC450D7"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g/hp-giờ</w:t>
            </w:r>
          </w:p>
        </w:tc>
        <w:tc>
          <w:tcPr>
            <w:tcW w:w="5994" w:type="dxa"/>
            <w:hideMark/>
          </w:tcPr>
          <w:p w14:paraId="555DFB6E" w14:textId="77777777" w:rsidR="00DE08F1" w:rsidRPr="00C30AC8" w:rsidRDefault="00DE08F1" w:rsidP="00C30AC8">
            <w:pPr>
              <w:spacing w:before="60" w:after="60" w:line="240" w:lineRule="auto"/>
              <w:rPr>
                <w:color w:val="404040" w:themeColor="text1" w:themeTint="BF"/>
                <w:sz w:val="24"/>
                <w:szCs w:val="24"/>
              </w:rPr>
            </w:pPr>
            <w:r w:rsidRPr="00C30AC8">
              <w:rPr>
                <w:color w:val="404040" w:themeColor="text1" w:themeTint="BF"/>
                <w:sz w:val="24"/>
                <w:szCs w:val="24"/>
              </w:rPr>
              <w:t>Tham khảo theo tài liệu của Cơ quan Bảo vệ môi trường Hoa Kỳ (US EPA): “Exhaust and Crankcase Emission Factors for Nonroad Engine Modeling: Compression Ignition, US Environmental Protection Agency, July 2010, EPA-420-R-10-018, NR-009d” và “Exhaust Emission Factors for Nonroad Engine Modeling: SparkIgnition, US Environmental Protection Agency, July 2010, EPA-420-R-10-019, NR-010-f”.</w:t>
            </w:r>
          </w:p>
        </w:tc>
      </w:tr>
    </w:tbl>
    <w:p w14:paraId="4AA83C98" w14:textId="04C96E5F" w:rsidR="00DE08F1" w:rsidRPr="00035891" w:rsidRDefault="003F6F45" w:rsidP="00024B50">
      <w:pPr>
        <w:rPr>
          <w:color w:val="404040" w:themeColor="text1" w:themeTint="BF"/>
        </w:rPr>
      </w:pPr>
      <w:r w:rsidRPr="00035891">
        <w:rPr>
          <w:color w:val="404040" w:themeColor="text1" w:themeTint="BF"/>
        </w:rPr>
        <w:t>Xem thêm Phụ lục 1 của tài liệu hướng dẫn để có thêm thông tin chi tiết về các hệ số phát thải khác có thể được dùng đến trong quá trình ước tính phát thải của các nguồn</w:t>
      </w:r>
    </w:p>
    <w:p w14:paraId="246A601B" w14:textId="1E53E686" w:rsidR="003F6F45" w:rsidRDefault="003F6F45" w:rsidP="00024B50">
      <w:pPr>
        <w:rPr>
          <w:color w:val="404040" w:themeColor="text1" w:themeTint="BF"/>
        </w:rPr>
      </w:pPr>
      <w:r w:rsidRPr="00035891">
        <w:rPr>
          <w:color w:val="404040" w:themeColor="text1" w:themeTint="BF"/>
        </w:rPr>
        <w:t>Link tải tài liệu hướng dẫn:</w:t>
      </w:r>
      <w:r w:rsidR="00DA24B5" w:rsidRPr="00035891">
        <w:rPr>
          <w:color w:val="404040" w:themeColor="text1" w:themeTint="BF"/>
        </w:rPr>
        <w:t xml:space="preserve"> </w:t>
      </w:r>
      <w:hyperlink r:id="rId58" w:history="1">
        <w:r w:rsidR="00DA24B5" w:rsidRPr="00035891">
          <w:rPr>
            <w:rStyle w:val="Hyperlink"/>
            <w:color w:val="404040" w:themeColor="text1" w:themeTint="BF"/>
          </w:rPr>
          <w:t>https://thuvienphapluat.vn/cong-van/Tai-nguyen-Moi-truong/Cong-van-1074-BTNMT-KSONMT-2024-huong-dan-ky-thuat-kiem-ke-phat-thai-bui-khi-thai-606291.aspx</w:t>
        </w:r>
      </w:hyperlink>
      <w:r w:rsidR="00DA24B5" w:rsidRPr="00035891">
        <w:rPr>
          <w:color w:val="404040" w:themeColor="text1" w:themeTint="BF"/>
        </w:rPr>
        <w:t xml:space="preserve"> hoặc </w:t>
      </w:r>
      <w:r w:rsidR="00DA24B5">
        <w:fldChar w:fldCharType="begin"/>
      </w:r>
      <w:r w:rsidR="00DA24B5">
        <w:instrText>HYPERLINK "https://qcvn.com.vn/huong-dan-kiem-ke-khi-thai/"</w:instrText>
      </w:r>
      <w:r w:rsidR="00DA24B5">
        <w:fldChar w:fldCharType="separate"/>
      </w:r>
      <w:r w:rsidR="00DA24B5" w:rsidRPr="00035891">
        <w:rPr>
          <w:rStyle w:val="Hyperlink"/>
          <w:color w:val="404040" w:themeColor="text1" w:themeTint="BF"/>
        </w:rPr>
        <w:t>https://qcvn.com.vn/huong-dan-kiem-ke-khi-thai/</w:t>
      </w:r>
      <w:r w:rsidR="00DA24B5">
        <w:fldChar w:fldCharType="end"/>
      </w:r>
      <w:r w:rsidR="00DA24B5" w:rsidRPr="00035891">
        <w:rPr>
          <w:color w:val="404040" w:themeColor="text1" w:themeTint="BF"/>
        </w:rPr>
        <w:t xml:space="preserve"> </w:t>
      </w:r>
    </w:p>
    <w:p w14:paraId="036542C7" w14:textId="77777777" w:rsidR="00C30AC8" w:rsidRDefault="00C30AC8" w:rsidP="00024B50">
      <w:pPr>
        <w:rPr>
          <w:color w:val="404040" w:themeColor="text1" w:themeTint="BF"/>
        </w:rPr>
        <w:sectPr w:rsidR="00C30AC8" w:rsidSect="000B1DFF">
          <w:pgSz w:w="16840" w:h="11907" w:orient="landscape" w:code="9"/>
          <w:pgMar w:top="1418" w:right="1418" w:bottom="1418" w:left="1418" w:header="720" w:footer="720" w:gutter="0"/>
          <w:cols w:space="720"/>
          <w:docGrid w:linePitch="360"/>
        </w:sectPr>
      </w:pPr>
    </w:p>
    <w:p w14:paraId="5EBF714E" w14:textId="77777777" w:rsidR="00C30AC8" w:rsidRDefault="00C30AC8" w:rsidP="00C30AC8">
      <w:pPr>
        <w:pStyle w:val="Heading1"/>
        <w:numPr>
          <w:ilvl w:val="0"/>
          <w:numId w:val="0"/>
        </w:numPr>
        <w:ind w:left="431" w:hanging="431"/>
        <w:rPr>
          <w:lang w:val="en-US"/>
        </w:rPr>
      </w:pPr>
      <w:bookmarkStart w:id="54" w:name="_Toc210318864"/>
      <w:r>
        <w:rPr>
          <w:lang w:val="en-US"/>
        </w:rPr>
        <w:lastRenderedPageBreak/>
        <w:t>PHỤ LỤC</w:t>
      </w:r>
      <w:bookmarkEnd w:id="54"/>
      <w:r>
        <w:rPr>
          <w:lang w:val="en-US"/>
        </w:rPr>
        <w:t xml:space="preserve"> </w:t>
      </w:r>
    </w:p>
    <w:p w14:paraId="716AB332" w14:textId="77777777" w:rsidR="00C30AC8" w:rsidRDefault="00C30AC8" w:rsidP="00C30AC8">
      <w:pPr>
        <w:pStyle w:val="Heading2"/>
        <w:numPr>
          <w:ilvl w:val="0"/>
          <w:numId w:val="0"/>
        </w:numPr>
        <w:ind w:left="576"/>
        <w:rPr>
          <w:lang w:val="en-US"/>
        </w:rPr>
      </w:pPr>
      <w:bookmarkStart w:id="55" w:name="_Toc210318865"/>
      <w:proofErr w:type="spellStart"/>
      <w:r>
        <w:rPr>
          <w:lang w:val="en-US"/>
        </w:rPr>
        <w:t>Phụ</w:t>
      </w:r>
      <w:proofErr w:type="spellEnd"/>
      <w:r>
        <w:rPr>
          <w:lang w:val="en-US"/>
        </w:rPr>
        <w:t xml:space="preserve"> </w:t>
      </w:r>
      <w:proofErr w:type="spellStart"/>
      <w:r>
        <w:rPr>
          <w:lang w:val="en-US"/>
        </w:rPr>
        <w:t>lục</w:t>
      </w:r>
      <w:proofErr w:type="spellEnd"/>
      <w:r>
        <w:rPr>
          <w:lang w:val="en-US"/>
        </w:rPr>
        <w:t xml:space="preserve"> 1. Phương </w:t>
      </w:r>
      <w:proofErr w:type="spellStart"/>
      <w:r>
        <w:rPr>
          <w:lang w:val="en-US"/>
        </w:rPr>
        <w:t>pháp</w:t>
      </w:r>
      <w:proofErr w:type="spellEnd"/>
      <w:r>
        <w:rPr>
          <w:lang w:val="en-US"/>
        </w:rPr>
        <w:t xml:space="preserve"> </w:t>
      </w:r>
      <w:proofErr w:type="spellStart"/>
      <w:r>
        <w:rPr>
          <w:lang w:val="en-US"/>
        </w:rPr>
        <w:t>quan</w:t>
      </w:r>
      <w:proofErr w:type="spellEnd"/>
      <w:r>
        <w:rPr>
          <w:lang w:val="en-US"/>
        </w:rPr>
        <w:t xml:space="preserve"> </w:t>
      </w:r>
      <w:proofErr w:type="spellStart"/>
      <w:r>
        <w:rPr>
          <w:lang w:val="en-US"/>
        </w:rPr>
        <w:t>trắc</w:t>
      </w:r>
      <w:proofErr w:type="spellEnd"/>
      <w:r>
        <w:rPr>
          <w:lang w:val="en-US"/>
        </w:rPr>
        <w:t xml:space="preserve"> </w:t>
      </w:r>
      <w:proofErr w:type="spellStart"/>
      <w:r>
        <w:rPr>
          <w:lang w:val="en-US"/>
        </w:rPr>
        <w:t>thông</w:t>
      </w:r>
      <w:proofErr w:type="spellEnd"/>
      <w:r>
        <w:rPr>
          <w:lang w:val="en-US"/>
        </w:rPr>
        <w:t xml:space="preserve"> </w:t>
      </w:r>
      <w:proofErr w:type="spellStart"/>
      <w:r>
        <w:rPr>
          <w:lang w:val="en-US"/>
        </w:rPr>
        <w:t>số</w:t>
      </w:r>
      <w:proofErr w:type="spellEnd"/>
      <w:r>
        <w:rPr>
          <w:lang w:val="en-US"/>
        </w:rPr>
        <w:t xml:space="preserve"> ô </w:t>
      </w:r>
      <w:proofErr w:type="spellStart"/>
      <w:r>
        <w:rPr>
          <w:lang w:val="en-US"/>
        </w:rPr>
        <w:t>nhiễm</w:t>
      </w:r>
      <w:proofErr w:type="spellEnd"/>
      <w:r>
        <w:rPr>
          <w:lang w:val="en-US"/>
        </w:rPr>
        <w:t xml:space="preserve"> </w:t>
      </w:r>
      <w:proofErr w:type="spellStart"/>
      <w:r>
        <w:rPr>
          <w:lang w:val="en-US"/>
        </w:rPr>
        <w:t>môi</w:t>
      </w:r>
      <w:proofErr w:type="spellEnd"/>
      <w:r>
        <w:rPr>
          <w:lang w:val="en-US"/>
        </w:rPr>
        <w:t xml:space="preserve"> </w:t>
      </w:r>
      <w:proofErr w:type="spellStart"/>
      <w:r>
        <w:rPr>
          <w:lang w:val="en-US"/>
        </w:rPr>
        <w:t>trường</w:t>
      </w:r>
      <w:proofErr w:type="spellEnd"/>
      <w:r>
        <w:rPr>
          <w:lang w:val="en-US"/>
        </w:rPr>
        <w:t xml:space="preserve"> </w:t>
      </w:r>
      <w:proofErr w:type="spellStart"/>
      <w:r>
        <w:rPr>
          <w:lang w:val="en-US"/>
        </w:rPr>
        <w:t>không</w:t>
      </w:r>
      <w:proofErr w:type="spellEnd"/>
      <w:r>
        <w:rPr>
          <w:lang w:val="en-US"/>
        </w:rPr>
        <w:t xml:space="preserve"> </w:t>
      </w:r>
      <w:proofErr w:type="spellStart"/>
      <w:r>
        <w:rPr>
          <w:lang w:val="en-US"/>
        </w:rPr>
        <w:t>khí</w:t>
      </w:r>
      <w:proofErr w:type="spellEnd"/>
      <w:r>
        <w:rPr>
          <w:lang w:val="en-US"/>
        </w:rPr>
        <w:t xml:space="preserve"> </w:t>
      </w:r>
      <w:proofErr w:type="spellStart"/>
      <w:r>
        <w:rPr>
          <w:lang w:val="en-US"/>
        </w:rPr>
        <w:t>xung</w:t>
      </w:r>
      <w:proofErr w:type="spellEnd"/>
      <w:r>
        <w:rPr>
          <w:lang w:val="en-US"/>
        </w:rPr>
        <w:t xml:space="preserve"> </w:t>
      </w:r>
      <w:proofErr w:type="spellStart"/>
      <w:r>
        <w:rPr>
          <w:lang w:val="en-US"/>
        </w:rPr>
        <w:t>quanh</w:t>
      </w:r>
      <w:bookmarkEnd w:id="55"/>
      <w:proofErr w:type="spellEnd"/>
    </w:p>
    <w:tbl>
      <w:tblPr>
        <w:tblStyle w:val="TableGrid"/>
        <w:tblW w:w="5000" w:type="pct"/>
        <w:tblLook w:val="04A0" w:firstRow="1" w:lastRow="0" w:firstColumn="1" w:lastColumn="0" w:noHBand="0" w:noVBand="1"/>
      </w:tblPr>
      <w:tblGrid>
        <w:gridCol w:w="1727"/>
        <w:gridCol w:w="2620"/>
        <w:gridCol w:w="1790"/>
        <w:gridCol w:w="2925"/>
      </w:tblGrid>
      <w:tr w:rsidR="00C30AC8" w:rsidRPr="00035891" w14:paraId="00BC1858" w14:textId="77777777" w:rsidTr="00E84336">
        <w:trPr>
          <w:trHeight w:val="491"/>
          <w:tblHeader/>
        </w:trPr>
        <w:tc>
          <w:tcPr>
            <w:tcW w:w="979" w:type="pct"/>
            <w:vAlign w:val="center"/>
            <w:hideMark/>
          </w:tcPr>
          <w:p w14:paraId="25697AA7" w14:textId="77777777" w:rsidR="00C30AC8" w:rsidRPr="00035891" w:rsidRDefault="00C30AC8" w:rsidP="00E83BBF">
            <w:pPr>
              <w:spacing w:before="0"/>
              <w:jc w:val="center"/>
              <w:rPr>
                <w:b/>
                <w:bCs/>
                <w:color w:val="404040" w:themeColor="text1" w:themeTint="BF"/>
              </w:rPr>
            </w:pPr>
            <w:r w:rsidRPr="00035891">
              <w:rPr>
                <w:b/>
                <w:bCs/>
                <w:color w:val="404040" w:themeColor="text1" w:themeTint="BF"/>
              </w:rPr>
              <w:t>Thông số</w:t>
            </w:r>
          </w:p>
        </w:tc>
        <w:tc>
          <w:tcPr>
            <w:tcW w:w="1471" w:type="pct"/>
            <w:vAlign w:val="center"/>
            <w:hideMark/>
          </w:tcPr>
          <w:p w14:paraId="5AF18350" w14:textId="660C4D4C" w:rsidR="00C30AC8" w:rsidRPr="00035891" w:rsidRDefault="00C30AC8" w:rsidP="00E84336">
            <w:pPr>
              <w:spacing w:before="0"/>
              <w:rPr>
                <w:b/>
                <w:bCs/>
                <w:color w:val="404040" w:themeColor="text1" w:themeTint="BF"/>
              </w:rPr>
            </w:pPr>
            <w:r w:rsidRPr="00035891">
              <w:rPr>
                <w:b/>
                <w:bCs/>
                <w:color w:val="404040" w:themeColor="text1" w:themeTint="BF"/>
              </w:rPr>
              <w:t>Số hiệu phương pháp</w:t>
            </w:r>
          </w:p>
        </w:tc>
        <w:tc>
          <w:tcPr>
            <w:tcW w:w="911" w:type="pct"/>
            <w:vAlign w:val="center"/>
          </w:tcPr>
          <w:p w14:paraId="7E477970" w14:textId="77777777" w:rsidR="00C30AC8" w:rsidRPr="00035891" w:rsidRDefault="00C30AC8" w:rsidP="00E83BBF">
            <w:pPr>
              <w:spacing w:before="0"/>
              <w:jc w:val="center"/>
              <w:rPr>
                <w:b/>
                <w:bCs/>
                <w:color w:val="404040" w:themeColor="text1" w:themeTint="BF"/>
              </w:rPr>
            </w:pPr>
            <w:r w:rsidRPr="00035891">
              <w:rPr>
                <w:b/>
                <w:bCs/>
                <w:color w:val="404040" w:themeColor="text1" w:themeTint="BF"/>
              </w:rPr>
              <w:t>Thông số</w:t>
            </w:r>
          </w:p>
        </w:tc>
        <w:tc>
          <w:tcPr>
            <w:tcW w:w="1639" w:type="pct"/>
            <w:vAlign w:val="center"/>
          </w:tcPr>
          <w:p w14:paraId="10C21569" w14:textId="00FE4EBB" w:rsidR="00C30AC8" w:rsidRPr="00035891" w:rsidRDefault="00C30AC8" w:rsidP="00E84336">
            <w:pPr>
              <w:spacing w:before="0"/>
              <w:rPr>
                <w:b/>
                <w:bCs/>
                <w:color w:val="404040" w:themeColor="text1" w:themeTint="BF"/>
              </w:rPr>
            </w:pPr>
            <w:r w:rsidRPr="00035891">
              <w:rPr>
                <w:b/>
                <w:bCs/>
                <w:color w:val="404040" w:themeColor="text1" w:themeTint="BF"/>
              </w:rPr>
              <w:t>Số hiệu phương pháp</w:t>
            </w:r>
          </w:p>
        </w:tc>
      </w:tr>
      <w:tr w:rsidR="00C30AC8" w:rsidRPr="00E84336" w14:paraId="56FC31EB" w14:textId="77777777" w:rsidTr="00E84336">
        <w:tc>
          <w:tcPr>
            <w:tcW w:w="979" w:type="pct"/>
            <w:hideMark/>
          </w:tcPr>
          <w:p w14:paraId="4AFE881D"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SO</w:t>
            </w:r>
            <w:r w:rsidRPr="00E84336">
              <w:rPr>
                <w:color w:val="404040" w:themeColor="text1" w:themeTint="BF"/>
                <w:sz w:val="24"/>
                <w:szCs w:val="24"/>
                <w:vertAlign w:val="subscript"/>
              </w:rPr>
              <w:t>2</w:t>
            </w:r>
          </w:p>
        </w:tc>
        <w:tc>
          <w:tcPr>
            <w:tcW w:w="1471" w:type="pct"/>
            <w:hideMark/>
          </w:tcPr>
          <w:p w14:paraId="21B89775"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TCVN 5971:1995;</w:t>
            </w:r>
          </w:p>
          <w:p w14:paraId="4197170E"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TCVN 7726:2007;</w:t>
            </w:r>
          </w:p>
          <w:p w14:paraId="5C5C4CBA"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MASA 704A;</w:t>
            </w:r>
          </w:p>
          <w:p w14:paraId="5BF850D6"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MASA 704B;</w:t>
            </w:r>
          </w:p>
          <w:p w14:paraId="604216B4"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6004</w:t>
            </w:r>
          </w:p>
        </w:tc>
        <w:tc>
          <w:tcPr>
            <w:tcW w:w="911" w:type="pct"/>
          </w:tcPr>
          <w:p w14:paraId="626DE5FC"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PAHs</w:t>
            </w:r>
          </w:p>
        </w:tc>
        <w:tc>
          <w:tcPr>
            <w:tcW w:w="1639" w:type="pct"/>
          </w:tcPr>
          <w:p w14:paraId="2D1CD249"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5515;</w:t>
            </w:r>
          </w:p>
          <w:p w14:paraId="45BBF6E9"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US EPA Method TO-13A</w:t>
            </w:r>
          </w:p>
        </w:tc>
      </w:tr>
      <w:tr w:rsidR="00C30AC8" w:rsidRPr="00E84336" w14:paraId="7B91FEC2" w14:textId="77777777" w:rsidTr="00E84336">
        <w:tc>
          <w:tcPr>
            <w:tcW w:w="979" w:type="pct"/>
            <w:hideMark/>
          </w:tcPr>
          <w:p w14:paraId="2413E614"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CO</w:t>
            </w:r>
          </w:p>
        </w:tc>
        <w:tc>
          <w:tcPr>
            <w:tcW w:w="1471" w:type="pct"/>
            <w:hideMark/>
          </w:tcPr>
          <w:p w14:paraId="2A6E61B6"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lang w:val="fr-FR"/>
              </w:rPr>
              <w:t>TCVN 5972:1995;</w:t>
            </w:r>
          </w:p>
          <w:p w14:paraId="67A751CA"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lang w:val="fr-FR"/>
              </w:rPr>
              <w:t>TCVN 7725:2007;</w:t>
            </w:r>
          </w:p>
          <w:p w14:paraId="18F9A7F3"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lang w:val="fr-FR"/>
              </w:rPr>
              <w:t>MASA 128;</w:t>
            </w:r>
          </w:p>
          <w:p w14:paraId="3CACC887"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lang w:val="fr-FR"/>
              </w:rPr>
              <w:t>ASTM D 3162;</w:t>
            </w:r>
          </w:p>
        </w:tc>
        <w:tc>
          <w:tcPr>
            <w:tcW w:w="911" w:type="pct"/>
          </w:tcPr>
          <w:p w14:paraId="4B95C62C" w14:textId="77777777" w:rsidR="00C30AC8" w:rsidRPr="00E84336" w:rsidRDefault="00C30AC8" w:rsidP="00E83BBF">
            <w:pPr>
              <w:spacing w:before="0"/>
              <w:rPr>
                <w:color w:val="404040" w:themeColor="text1" w:themeTint="BF"/>
                <w:sz w:val="24"/>
                <w:szCs w:val="24"/>
                <w:lang w:val="fr-FR"/>
              </w:rPr>
            </w:pPr>
            <w:r w:rsidRPr="00E84336">
              <w:rPr>
                <w:color w:val="404040" w:themeColor="text1" w:themeTint="BF"/>
                <w:sz w:val="24"/>
                <w:szCs w:val="24"/>
              </w:rPr>
              <w:t>Cylohexan</w:t>
            </w:r>
          </w:p>
        </w:tc>
        <w:tc>
          <w:tcPr>
            <w:tcW w:w="1639" w:type="pct"/>
          </w:tcPr>
          <w:p w14:paraId="4BE06BBD" w14:textId="77777777" w:rsidR="00C30AC8" w:rsidRPr="00E84336" w:rsidRDefault="00C30AC8" w:rsidP="00E83BBF">
            <w:pPr>
              <w:spacing w:before="0"/>
              <w:rPr>
                <w:color w:val="404040" w:themeColor="text1" w:themeTint="BF"/>
                <w:sz w:val="24"/>
                <w:szCs w:val="24"/>
                <w:lang w:val="fr-FR"/>
              </w:rPr>
            </w:pPr>
            <w:r w:rsidRPr="00E84336">
              <w:rPr>
                <w:color w:val="404040" w:themeColor="text1" w:themeTint="BF"/>
                <w:sz w:val="24"/>
                <w:szCs w:val="24"/>
              </w:rPr>
              <w:t>NIOSH Method 1500</w:t>
            </w:r>
          </w:p>
        </w:tc>
      </w:tr>
      <w:tr w:rsidR="00C30AC8" w:rsidRPr="00E84336" w14:paraId="760EC9FA" w14:textId="77777777" w:rsidTr="00E84336">
        <w:tc>
          <w:tcPr>
            <w:tcW w:w="979" w:type="pct"/>
            <w:hideMark/>
          </w:tcPr>
          <w:p w14:paraId="2AE75529"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NO</w:t>
            </w:r>
            <w:r w:rsidRPr="00E84336">
              <w:rPr>
                <w:color w:val="404040" w:themeColor="text1" w:themeTint="BF"/>
                <w:sz w:val="24"/>
                <w:szCs w:val="24"/>
                <w:vertAlign w:val="subscript"/>
              </w:rPr>
              <w:t>2</w:t>
            </w:r>
          </w:p>
        </w:tc>
        <w:tc>
          <w:tcPr>
            <w:tcW w:w="1471" w:type="pct"/>
            <w:hideMark/>
          </w:tcPr>
          <w:p w14:paraId="07BAC2F7"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TCVN 6137:2009;</w:t>
            </w:r>
          </w:p>
          <w:p w14:paraId="22D632A2"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MASA 406;</w:t>
            </w:r>
          </w:p>
          <w:p w14:paraId="0E612D79"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ASTM D1607</w:t>
            </w:r>
          </w:p>
        </w:tc>
        <w:tc>
          <w:tcPr>
            <w:tcW w:w="911" w:type="pct"/>
          </w:tcPr>
          <w:p w14:paraId="411A2C69"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n-heptan</w:t>
            </w:r>
          </w:p>
        </w:tc>
        <w:tc>
          <w:tcPr>
            <w:tcW w:w="1639" w:type="pct"/>
          </w:tcPr>
          <w:p w14:paraId="24268D7D"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1500</w:t>
            </w:r>
          </w:p>
        </w:tc>
      </w:tr>
      <w:tr w:rsidR="00C30AC8" w:rsidRPr="00E84336" w14:paraId="011E1AEF" w14:textId="77777777" w:rsidTr="00E84336">
        <w:tc>
          <w:tcPr>
            <w:tcW w:w="979" w:type="pct"/>
            <w:hideMark/>
          </w:tcPr>
          <w:p w14:paraId="3067664B"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O</w:t>
            </w:r>
            <w:r w:rsidRPr="00E84336">
              <w:rPr>
                <w:color w:val="404040" w:themeColor="text1" w:themeTint="BF"/>
                <w:sz w:val="24"/>
                <w:szCs w:val="24"/>
                <w:vertAlign w:val="subscript"/>
              </w:rPr>
              <w:t>3</w:t>
            </w:r>
          </w:p>
        </w:tc>
        <w:tc>
          <w:tcPr>
            <w:tcW w:w="1471" w:type="pct"/>
            <w:hideMark/>
          </w:tcPr>
          <w:p w14:paraId="09CC296F"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TCVN 6157:1996;</w:t>
            </w:r>
          </w:p>
          <w:p w14:paraId="785E4729"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TCVN 7171:2002</w:t>
            </w:r>
          </w:p>
        </w:tc>
        <w:tc>
          <w:tcPr>
            <w:tcW w:w="911" w:type="pct"/>
          </w:tcPr>
          <w:p w14:paraId="53DCE6CE"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Cl</w:t>
            </w:r>
            <w:r w:rsidRPr="00E84336">
              <w:rPr>
                <w:color w:val="404040" w:themeColor="text1" w:themeTint="BF"/>
                <w:sz w:val="24"/>
                <w:szCs w:val="24"/>
                <w:vertAlign w:val="subscript"/>
              </w:rPr>
              <w:t>2</w:t>
            </w:r>
          </w:p>
        </w:tc>
        <w:tc>
          <w:tcPr>
            <w:tcW w:w="1639" w:type="pct"/>
          </w:tcPr>
          <w:p w14:paraId="5C8F50DD"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MASA 202</w:t>
            </w:r>
          </w:p>
        </w:tc>
      </w:tr>
      <w:tr w:rsidR="00C30AC8" w:rsidRPr="00E84336" w14:paraId="1C882F24" w14:textId="77777777" w:rsidTr="00E84336">
        <w:tc>
          <w:tcPr>
            <w:tcW w:w="979" w:type="pct"/>
            <w:hideMark/>
          </w:tcPr>
          <w:p w14:paraId="7AFC04D5"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H</w:t>
            </w:r>
            <w:r w:rsidRPr="00E84336">
              <w:rPr>
                <w:color w:val="404040" w:themeColor="text1" w:themeTint="BF"/>
                <w:sz w:val="24"/>
                <w:szCs w:val="24"/>
                <w:vertAlign w:val="subscript"/>
              </w:rPr>
              <w:t>2</w:t>
            </w:r>
            <w:r w:rsidRPr="00E84336">
              <w:rPr>
                <w:color w:val="404040" w:themeColor="text1" w:themeTint="BF"/>
                <w:sz w:val="24"/>
                <w:szCs w:val="24"/>
              </w:rPr>
              <w:t>S</w:t>
            </w:r>
          </w:p>
        </w:tc>
        <w:tc>
          <w:tcPr>
            <w:tcW w:w="1471" w:type="pct"/>
            <w:hideMark/>
          </w:tcPr>
          <w:p w14:paraId="3152608F"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MASA 701</w:t>
            </w:r>
          </w:p>
        </w:tc>
        <w:tc>
          <w:tcPr>
            <w:tcW w:w="911" w:type="pct"/>
          </w:tcPr>
          <w:p w14:paraId="404F12A9"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HF</w:t>
            </w:r>
          </w:p>
        </w:tc>
        <w:tc>
          <w:tcPr>
            <w:tcW w:w="1639" w:type="pct"/>
          </w:tcPr>
          <w:p w14:paraId="348BA687"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MASA 809;</w:t>
            </w:r>
          </w:p>
          <w:p w14:paraId="6C80474E"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MASA 205;</w:t>
            </w:r>
          </w:p>
          <w:p w14:paraId="103C795E"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MASA 203F;</w:t>
            </w:r>
          </w:p>
          <w:p w14:paraId="7B08D2B4"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7906</w:t>
            </w:r>
          </w:p>
        </w:tc>
      </w:tr>
      <w:tr w:rsidR="00C30AC8" w:rsidRPr="00E84336" w14:paraId="4C6BB92D" w14:textId="77777777" w:rsidTr="00E84336">
        <w:tc>
          <w:tcPr>
            <w:tcW w:w="979" w:type="pct"/>
            <w:hideMark/>
          </w:tcPr>
          <w:p w14:paraId="2F853359"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NH</w:t>
            </w:r>
            <w:r w:rsidRPr="00E84336">
              <w:rPr>
                <w:color w:val="404040" w:themeColor="text1" w:themeTint="BF"/>
                <w:sz w:val="24"/>
                <w:szCs w:val="24"/>
                <w:vertAlign w:val="subscript"/>
              </w:rPr>
              <w:t>3</w:t>
            </w:r>
          </w:p>
        </w:tc>
        <w:tc>
          <w:tcPr>
            <w:tcW w:w="1471" w:type="pct"/>
            <w:hideMark/>
          </w:tcPr>
          <w:p w14:paraId="240FAACF"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TCVN 5293:1995;</w:t>
            </w:r>
          </w:p>
          <w:p w14:paraId="08189A00"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MASA 401</w:t>
            </w:r>
          </w:p>
        </w:tc>
        <w:tc>
          <w:tcPr>
            <w:tcW w:w="911" w:type="pct"/>
          </w:tcPr>
          <w:p w14:paraId="32D89A76"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HCN</w:t>
            </w:r>
          </w:p>
        </w:tc>
        <w:tc>
          <w:tcPr>
            <w:tcW w:w="1639" w:type="pct"/>
          </w:tcPr>
          <w:p w14:paraId="3AAA7E01"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6017;</w:t>
            </w:r>
          </w:p>
          <w:p w14:paraId="39B0BDBC"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6010</w:t>
            </w:r>
          </w:p>
        </w:tc>
      </w:tr>
      <w:tr w:rsidR="00C30AC8" w:rsidRPr="00E84336" w14:paraId="4F41C3CC" w14:textId="77777777" w:rsidTr="00E84336">
        <w:tc>
          <w:tcPr>
            <w:tcW w:w="979" w:type="pct"/>
            <w:hideMark/>
          </w:tcPr>
          <w:p w14:paraId="5BABD20E"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Benzen</w:t>
            </w:r>
          </w:p>
        </w:tc>
        <w:tc>
          <w:tcPr>
            <w:tcW w:w="1471" w:type="pct"/>
            <w:hideMark/>
          </w:tcPr>
          <w:p w14:paraId="69A653B3"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TCVN 12247-1:2018;</w:t>
            </w:r>
          </w:p>
          <w:p w14:paraId="2CE5FA75"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ISO 16017-1:2000;</w:t>
            </w:r>
          </w:p>
          <w:p w14:paraId="0DC61AB9"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US EPA Method TO-17;</w:t>
            </w:r>
          </w:p>
          <w:p w14:paraId="03FBD1E0"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MASA 834;</w:t>
            </w:r>
          </w:p>
          <w:p w14:paraId="6EAF275C"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1501;</w:t>
            </w:r>
          </w:p>
          <w:p w14:paraId="5085DBF9"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ASTM D 3686-95</w:t>
            </w:r>
          </w:p>
        </w:tc>
        <w:tc>
          <w:tcPr>
            <w:tcW w:w="911" w:type="pct"/>
          </w:tcPr>
          <w:p w14:paraId="3A54BA7F"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H</w:t>
            </w:r>
            <w:r w:rsidRPr="00E84336">
              <w:rPr>
                <w:color w:val="404040" w:themeColor="text1" w:themeTint="BF"/>
                <w:sz w:val="24"/>
                <w:szCs w:val="24"/>
                <w:vertAlign w:val="subscript"/>
              </w:rPr>
              <w:t>3</w:t>
            </w:r>
            <w:r w:rsidRPr="00E84336">
              <w:rPr>
                <w:color w:val="404040" w:themeColor="text1" w:themeTint="BF"/>
                <w:sz w:val="24"/>
                <w:szCs w:val="24"/>
              </w:rPr>
              <w:t>PO</w:t>
            </w:r>
            <w:r w:rsidRPr="00E84336">
              <w:rPr>
                <w:color w:val="404040" w:themeColor="text1" w:themeTint="BF"/>
                <w:sz w:val="24"/>
                <w:szCs w:val="24"/>
                <w:vertAlign w:val="subscript"/>
              </w:rPr>
              <w:t>4</w:t>
            </w:r>
          </w:p>
        </w:tc>
        <w:tc>
          <w:tcPr>
            <w:tcW w:w="1639" w:type="pct"/>
          </w:tcPr>
          <w:p w14:paraId="5F836836"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7908</w:t>
            </w:r>
          </w:p>
        </w:tc>
      </w:tr>
      <w:tr w:rsidR="00C30AC8" w:rsidRPr="00E84336" w14:paraId="23C865AD" w14:textId="77777777" w:rsidTr="00E84336">
        <w:tc>
          <w:tcPr>
            <w:tcW w:w="979" w:type="pct"/>
            <w:hideMark/>
          </w:tcPr>
          <w:p w14:paraId="29013D55"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Toluen</w:t>
            </w:r>
          </w:p>
        </w:tc>
        <w:tc>
          <w:tcPr>
            <w:tcW w:w="1471" w:type="pct"/>
            <w:hideMark/>
          </w:tcPr>
          <w:p w14:paraId="2F9A9FA6"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TCVN 12247-1:2018;</w:t>
            </w:r>
          </w:p>
          <w:p w14:paraId="59EB7EDE"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ISO 16017-1:2000;</w:t>
            </w:r>
          </w:p>
          <w:p w14:paraId="3A6EE324"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US EPA Method TO-17;</w:t>
            </w:r>
          </w:p>
          <w:p w14:paraId="4B0CA369"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MASA 834;</w:t>
            </w:r>
          </w:p>
          <w:p w14:paraId="3EE5C9FD"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1501</w:t>
            </w:r>
          </w:p>
          <w:p w14:paraId="1082B665"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ASTM D 3686-95;</w:t>
            </w:r>
          </w:p>
        </w:tc>
        <w:tc>
          <w:tcPr>
            <w:tcW w:w="911" w:type="pct"/>
          </w:tcPr>
          <w:p w14:paraId="019BFF1C"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H</w:t>
            </w:r>
            <w:r w:rsidRPr="00E84336">
              <w:rPr>
                <w:color w:val="404040" w:themeColor="text1" w:themeTint="BF"/>
                <w:sz w:val="24"/>
                <w:szCs w:val="24"/>
                <w:vertAlign w:val="subscript"/>
              </w:rPr>
              <w:t>2</w:t>
            </w:r>
            <w:r w:rsidRPr="00E84336">
              <w:rPr>
                <w:color w:val="404040" w:themeColor="text1" w:themeTint="BF"/>
                <w:sz w:val="24"/>
                <w:szCs w:val="24"/>
              </w:rPr>
              <w:t>SO</w:t>
            </w:r>
            <w:r w:rsidRPr="00E84336">
              <w:rPr>
                <w:color w:val="404040" w:themeColor="text1" w:themeTint="BF"/>
                <w:sz w:val="24"/>
                <w:szCs w:val="24"/>
                <w:vertAlign w:val="subscript"/>
              </w:rPr>
              <w:t>4</w:t>
            </w:r>
          </w:p>
        </w:tc>
        <w:tc>
          <w:tcPr>
            <w:tcW w:w="1639" w:type="pct"/>
          </w:tcPr>
          <w:p w14:paraId="58969469"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7908</w:t>
            </w:r>
          </w:p>
        </w:tc>
      </w:tr>
      <w:tr w:rsidR="00C30AC8" w:rsidRPr="00E84336" w14:paraId="026D6828" w14:textId="77777777" w:rsidTr="00E84336">
        <w:tc>
          <w:tcPr>
            <w:tcW w:w="979" w:type="pct"/>
            <w:hideMark/>
          </w:tcPr>
          <w:p w14:paraId="59F16182"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Xylen</w:t>
            </w:r>
          </w:p>
        </w:tc>
        <w:tc>
          <w:tcPr>
            <w:tcW w:w="1471" w:type="pct"/>
            <w:hideMark/>
          </w:tcPr>
          <w:p w14:paraId="1C3692E4"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TCVN 12247-1:2018;</w:t>
            </w:r>
          </w:p>
          <w:p w14:paraId="74AE066C"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ASTM D 3686-95;</w:t>
            </w:r>
          </w:p>
          <w:p w14:paraId="53395605"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ISO 16017-1:2000;</w:t>
            </w:r>
          </w:p>
          <w:p w14:paraId="59A5D029"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lastRenderedPageBreak/>
              <w:t>US EPA Method TO-17;</w:t>
            </w:r>
          </w:p>
          <w:p w14:paraId="492FA6A3"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MASA 834;</w:t>
            </w:r>
          </w:p>
          <w:p w14:paraId="44188AB7"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1501;</w:t>
            </w:r>
          </w:p>
          <w:p w14:paraId="7C8E5D9A"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ASTM D 3686-95</w:t>
            </w:r>
          </w:p>
        </w:tc>
        <w:tc>
          <w:tcPr>
            <w:tcW w:w="911" w:type="pct"/>
          </w:tcPr>
          <w:p w14:paraId="7CA9D5F3"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lastRenderedPageBreak/>
              <w:t>HBr</w:t>
            </w:r>
          </w:p>
        </w:tc>
        <w:tc>
          <w:tcPr>
            <w:tcW w:w="1639" w:type="pct"/>
          </w:tcPr>
          <w:p w14:paraId="1A81D8F8"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7907</w:t>
            </w:r>
          </w:p>
        </w:tc>
      </w:tr>
      <w:tr w:rsidR="00C30AC8" w:rsidRPr="00E84336" w14:paraId="45E8EEFE" w14:textId="77777777" w:rsidTr="00E84336">
        <w:tc>
          <w:tcPr>
            <w:tcW w:w="979" w:type="pct"/>
            <w:hideMark/>
          </w:tcPr>
          <w:p w14:paraId="3A4173A4"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Styren</w:t>
            </w:r>
          </w:p>
        </w:tc>
        <w:tc>
          <w:tcPr>
            <w:tcW w:w="1471" w:type="pct"/>
            <w:hideMark/>
          </w:tcPr>
          <w:p w14:paraId="7BFE1B64"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TCVN 12247-1:2018;</w:t>
            </w:r>
          </w:p>
          <w:p w14:paraId="5E6DC0BD"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ASTM D 3686-95;</w:t>
            </w:r>
          </w:p>
          <w:p w14:paraId="338804C7"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ISO 16017-1:2000;</w:t>
            </w:r>
          </w:p>
          <w:p w14:paraId="042C1246"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US EPA Method TO-17;</w:t>
            </w:r>
          </w:p>
          <w:p w14:paraId="29C5C1F3"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MASA 834;</w:t>
            </w:r>
          </w:p>
          <w:p w14:paraId="22AE5BCC"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1501;</w:t>
            </w:r>
          </w:p>
          <w:p w14:paraId="160476C1"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ASTM D 3686-95.</w:t>
            </w:r>
          </w:p>
        </w:tc>
        <w:tc>
          <w:tcPr>
            <w:tcW w:w="911" w:type="pct"/>
          </w:tcPr>
          <w:p w14:paraId="444C9531"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HNO</w:t>
            </w:r>
            <w:r w:rsidRPr="00E84336">
              <w:rPr>
                <w:color w:val="404040" w:themeColor="text1" w:themeTint="BF"/>
                <w:sz w:val="24"/>
                <w:szCs w:val="24"/>
                <w:vertAlign w:val="subscript"/>
              </w:rPr>
              <w:t>3</w:t>
            </w:r>
          </w:p>
        </w:tc>
        <w:tc>
          <w:tcPr>
            <w:tcW w:w="1639" w:type="pct"/>
          </w:tcPr>
          <w:p w14:paraId="490452CA"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7907</w:t>
            </w:r>
          </w:p>
        </w:tc>
      </w:tr>
      <w:tr w:rsidR="00C30AC8" w:rsidRPr="00E84336" w14:paraId="65C4BA70" w14:textId="77777777" w:rsidTr="00E84336">
        <w:tc>
          <w:tcPr>
            <w:tcW w:w="979" w:type="pct"/>
            <w:hideMark/>
          </w:tcPr>
          <w:p w14:paraId="1425576C"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Acetonitril</w:t>
            </w:r>
          </w:p>
        </w:tc>
        <w:tc>
          <w:tcPr>
            <w:tcW w:w="1471" w:type="pct"/>
            <w:hideMark/>
          </w:tcPr>
          <w:p w14:paraId="77979935"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1606</w:t>
            </w:r>
          </w:p>
        </w:tc>
        <w:tc>
          <w:tcPr>
            <w:tcW w:w="911" w:type="pct"/>
          </w:tcPr>
          <w:p w14:paraId="0DDD7154"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HCl</w:t>
            </w:r>
          </w:p>
        </w:tc>
        <w:tc>
          <w:tcPr>
            <w:tcW w:w="1639" w:type="pct"/>
          </w:tcPr>
          <w:p w14:paraId="03516CB9"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7907</w:t>
            </w:r>
          </w:p>
        </w:tc>
      </w:tr>
      <w:tr w:rsidR="00C30AC8" w:rsidRPr="00E84336" w14:paraId="09439202" w14:textId="77777777" w:rsidTr="00E84336">
        <w:tc>
          <w:tcPr>
            <w:tcW w:w="979" w:type="pct"/>
            <w:hideMark/>
          </w:tcPr>
          <w:p w14:paraId="47315499"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Benzidin</w:t>
            </w:r>
          </w:p>
        </w:tc>
        <w:tc>
          <w:tcPr>
            <w:tcW w:w="1471" w:type="pct"/>
            <w:hideMark/>
          </w:tcPr>
          <w:p w14:paraId="4A87505E"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5509</w:t>
            </w:r>
          </w:p>
        </w:tc>
        <w:tc>
          <w:tcPr>
            <w:tcW w:w="911" w:type="pct"/>
          </w:tcPr>
          <w:p w14:paraId="4422F75F"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w:t>
            </w:r>
          </w:p>
        </w:tc>
        <w:tc>
          <w:tcPr>
            <w:tcW w:w="1639" w:type="pct"/>
          </w:tcPr>
          <w:p w14:paraId="0C78CD75"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TCVN 5067:1995;</w:t>
            </w:r>
          </w:p>
          <w:p w14:paraId="116EC218"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ASTM D4185-96;</w:t>
            </w:r>
          </w:p>
          <w:p w14:paraId="6118DC39"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7300;</w:t>
            </w:r>
          </w:p>
          <w:p w14:paraId="11C557D1"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US EPA Compendium Method IO-3.2;</w:t>
            </w:r>
          </w:p>
          <w:p w14:paraId="5AC6AFFC"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US EPA Compendium Method IO-3.3;</w:t>
            </w:r>
          </w:p>
          <w:p w14:paraId="135A4631"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US EPA Compendium Method IO-3.4</w:t>
            </w:r>
          </w:p>
        </w:tc>
      </w:tr>
      <w:tr w:rsidR="00C30AC8" w:rsidRPr="00E84336" w14:paraId="52DEB235" w14:textId="77777777" w:rsidTr="00E84336">
        <w:tc>
          <w:tcPr>
            <w:tcW w:w="979" w:type="pct"/>
            <w:hideMark/>
          </w:tcPr>
          <w:p w14:paraId="0044FFCB"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Naphtalen</w:t>
            </w:r>
          </w:p>
        </w:tc>
        <w:tc>
          <w:tcPr>
            <w:tcW w:w="1471" w:type="pct"/>
            <w:hideMark/>
          </w:tcPr>
          <w:p w14:paraId="7215B089"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OSHA Method 35</w:t>
            </w:r>
          </w:p>
        </w:tc>
        <w:tc>
          <w:tcPr>
            <w:tcW w:w="911" w:type="pct"/>
          </w:tcPr>
          <w:p w14:paraId="452274E7"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Hg</w:t>
            </w:r>
          </w:p>
        </w:tc>
        <w:tc>
          <w:tcPr>
            <w:tcW w:w="1639" w:type="pct"/>
          </w:tcPr>
          <w:p w14:paraId="55EB90D1"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ISO 6978- 2003;</w:t>
            </w:r>
          </w:p>
          <w:p w14:paraId="491F8608"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6009;</w:t>
            </w:r>
          </w:p>
          <w:p w14:paraId="5965AE28"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OSHA Method ID 140;</w:t>
            </w:r>
          </w:p>
          <w:p w14:paraId="2CD718C9"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US EPA Method IO-5</w:t>
            </w:r>
          </w:p>
        </w:tc>
      </w:tr>
      <w:tr w:rsidR="00C30AC8" w:rsidRPr="00E84336" w14:paraId="389B196E" w14:textId="77777777" w:rsidTr="00E84336">
        <w:tc>
          <w:tcPr>
            <w:tcW w:w="979" w:type="pct"/>
            <w:hideMark/>
          </w:tcPr>
          <w:p w14:paraId="44677744"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Acetaldehyde</w:t>
            </w:r>
          </w:p>
        </w:tc>
        <w:tc>
          <w:tcPr>
            <w:tcW w:w="1471" w:type="pct"/>
            <w:hideMark/>
          </w:tcPr>
          <w:p w14:paraId="505747A4"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2538</w:t>
            </w:r>
          </w:p>
        </w:tc>
        <w:tc>
          <w:tcPr>
            <w:tcW w:w="911" w:type="pct"/>
          </w:tcPr>
          <w:p w14:paraId="3F64338C"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Mn</w:t>
            </w:r>
          </w:p>
        </w:tc>
        <w:tc>
          <w:tcPr>
            <w:tcW w:w="1639" w:type="pct"/>
          </w:tcPr>
          <w:p w14:paraId="021A5AF4"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TCVN 5067:1995;</w:t>
            </w:r>
          </w:p>
          <w:p w14:paraId="481FF4FE"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ASTM D4185-96;</w:t>
            </w:r>
          </w:p>
          <w:p w14:paraId="0D069084"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7300;</w:t>
            </w:r>
          </w:p>
          <w:p w14:paraId="4FE2D312"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US EPA Compendium Method IO-3.2;</w:t>
            </w:r>
          </w:p>
          <w:p w14:paraId="4BC83F71"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US EPA Compendium Method IO-3.3;</w:t>
            </w:r>
          </w:p>
          <w:p w14:paraId="5C36AD16"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US EPA Compendium Method IO-3.4</w:t>
            </w:r>
          </w:p>
        </w:tc>
      </w:tr>
      <w:tr w:rsidR="00C30AC8" w:rsidRPr="00E84336" w14:paraId="5B350A6E" w14:textId="77777777" w:rsidTr="00E84336">
        <w:tc>
          <w:tcPr>
            <w:tcW w:w="979" w:type="pct"/>
            <w:hideMark/>
          </w:tcPr>
          <w:p w14:paraId="312B7524"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Anilin</w:t>
            </w:r>
          </w:p>
        </w:tc>
        <w:tc>
          <w:tcPr>
            <w:tcW w:w="1471" w:type="pct"/>
            <w:hideMark/>
          </w:tcPr>
          <w:p w14:paraId="6B39BA4C"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2002</w:t>
            </w:r>
          </w:p>
        </w:tc>
        <w:tc>
          <w:tcPr>
            <w:tcW w:w="911" w:type="pct"/>
          </w:tcPr>
          <w:p w14:paraId="20ACD5BF"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As</w:t>
            </w:r>
          </w:p>
        </w:tc>
        <w:tc>
          <w:tcPr>
            <w:tcW w:w="1639" w:type="pct"/>
          </w:tcPr>
          <w:p w14:paraId="2190B5AA"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TCVN 5067:1995;</w:t>
            </w:r>
          </w:p>
          <w:p w14:paraId="4795F3DA"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7300;</w:t>
            </w:r>
          </w:p>
          <w:p w14:paraId="5EB8DBC5"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US EPA Compendium Method IO-3.2;</w:t>
            </w:r>
          </w:p>
          <w:p w14:paraId="74D3EBC8"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US EPA Compendium Method IO-3.3;</w:t>
            </w:r>
          </w:p>
          <w:p w14:paraId="010941FC"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lastRenderedPageBreak/>
              <w:t>US EPA Compendium Method IO-3.4</w:t>
            </w:r>
          </w:p>
        </w:tc>
      </w:tr>
      <w:tr w:rsidR="00C30AC8" w:rsidRPr="00E84336" w14:paraId="6FB4572A" w14:textId="77777777" w:rsidTr="00E84336">
        <w:tc>
          <w:tcPr>
            <w:tcW w:w="979" w:type="pct"/>
            <w:hideMark/>
          </w:tcPr>
          <w:p w14:paraId="1CDE0C69"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Cloroform</w:t>
            </w:r>
          </w:p>
        </w:tc>
        <w:tc>
          <w:tcPr>
            <w:tcW w:w="1471" w:type="pct"/>
            <w:hideMark/>
          </w:tcPr>
          <w:p w14:paraId="0D8ECD0C"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1003</w:t>
            </w:r>
          </w:p>
        </w:tc>
        <w:tc>
          <w:tcPr>
            <w:tcW w:w="911" w:type="pct"/>
          </w:tcPr>
          <w:p w14:paraId="3A5D01FA"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Cd</w:t>
            </w:r>
          </w:p>
        </w:tc>
        <w:tc>
          <w:tcPr>
            <w:tcW w:w="1639" w:type="pct"/>
          </w:tcPr>
          <w:p w14:paraId="1D21ABA4"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TCVN 5067:1995;</w:t>
            </w:r>
          </w:p>
          <w:p w14:paraId="2FC2618F"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ASTM Method D4185-96;</w:t>
            </w:r>
          </w:p>
          <w:p w14:paraId="4F258084"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7048;</w:t>
            </w:r>
          </w:p>
          <w:p w14:paraId="6CC0326C"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7300;</w:t>
            </w:r>
          </w:p>
          <w:p w14:paraId="245B5DB6"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US EPA Compendium Method IO-3.2;</w:t>
            </w:r>
          </w:p>
          <w:p w14:paraId="6026C7FC"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US EPA Compendium Method IO-3.3;</w:t>
            </w:r>
          </w:p>
          <w:p w14:paraId="4AD30994"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US EPA Compendium Method IO-3.4;</w:t>
            </w:r>
          </w:p>
          <w:p w14:paraId="1D235659"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ISO 11174:1996</w:t>
            </w:r>
          </w:p>
        </w:tc>
      </w:tr>
      <w:tr w:rsidR="00C30AC8" w:rsidRPr="00E84336" w14:paraId="464101C9" w14:textId="77777777" w:rsidTr="00E84336">
        <w:tc>
          <w:tcPr>
            <w:tcW w:w="979" w:type="pct"/>
            <w:hideMark/>
          </w:tcPr>
          <w:p w14:paraId="7480E75B"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Formaldehyt</w:t>
            </w:r>
          </w:p>
        </w:tc>
        <w:tc>
          <w:tcPr>
            <w:tcW w:w="1471" w:type="pct"/>
            <w:hideMark/>
          </w:tcPr>
          <w:p w14:paraId="10388D11"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OSHA Method 52;</w:t>
            </w:r>
          </w:p>
          <w:p w14:paraId="64887427"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2541;</w:t>
            </w:r>
          </w:p>
          <w:p w14:paraId="61DCF819"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3500;</w:t>
            </w:r>
          </w:p>
          <w:p w14:paraId="7526C18D"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US EPA Compendium Method TO-11A</w:t>
            </w:r>
          </w:p>
        </w:tc>
        <w:tc>
          <w:tcPr>
            <w:tcW w:w="911" w:type="pct"/>
          </w:tcPr>
          <w:p w14:paraId="6ADC42B2"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Cr (VI)</w:t>
            </w:r>
          </w:p>
        </w:tc>
        <w:tc>
          <w:tcPr>
            <w:tcW w:w="1639" w:type="pct"/>
          </w:tcPr>
          <w:p w14:paraId="1EF785E6"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TCVN 5067:1995;</w:t>
            </w:r>
          </w:p>
          <w:p w14:paraId="18D89D4D"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OSHA Method ID 215;</w:t>
            </w:r>
          </w:p>
          <w:p w14:paraId="49175728"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7600;</w:t>
            </w:r>
          </w:p>
          <w:p w14:paraId="1F777E9D"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ASTM D 6832</w:t>
            </w:r>
          </w:p>
        </w:tc>
      </w:tr>
      <w:tr w:rsidR="00C30AC8" w:rsidRPr="00E84336" w14:paraId="2D0647AA" w14:textId="77777777" w:rsidTr="00E84336">
        <w:tc>
          <w:tcPr>
            <w:tcW w:w="979" w:type="pct"/>
            <w:hideMark/>
          </w:tcPr>
          <w:p w14:paraId="46EE5110"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Tetracloetylen</w:t>
            </w:r>
          </w:p>
        </w:tc>
        <w:tc>
          <w:tcPr>
            <w:tcW w:w="1471" w:type="pct"/>
            <w:hideMark/>
          </w:tcPr>
          <w:p w14:paraId="3FA8B2DF"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1003;</w:t>
            </w:r>
          </w:p>
          <w:p w14:paraId="45E2E99B"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US EPA Method TO-17</w:t>
            </w:r>
          </w:p>
        </w:tc>
        <w:tc>
          <w:tcPr>
            <w:tcW w:w="911" w:type="pct"/>
          </w:tcPr>
          <w:p w14:paraId="2D28BBEC"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Asin (AsH</w:t>
            </w:r>
            <w:r w:rsidRPr="00E84336">
              <w:rPr>
                <w:color w:val="404040" w:themeColor="text1" w:themeTint="BF"/>
                <w:sz w:val="24"/>
                <w:szCs w:val="24"/>
                <w:vertAlign w:val="subscript"/>
              </w:rPr>
              <w:t>3</w:t>
            </w:r>
            <w:r w:rsidRPr="00E84336">
              <w:rPr>
                <w:color w:val="404040" w:themeColor="text1" w:themeTint="BF"/>
                <w:sz w:val="24"/>
                <w:szCs w:val="24"/>
              </w:rPr>
              <w:t>)</w:t>
            </w:r>
          </w:p>
        </w:tc>
        <w:tc>
          <w:tcPr>
            <w:tcW w:w="1639" w:type="pct"/>
          </w:tcPr>
          <w:p w14:paraId="0EBE13B2"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6001</w:t>
            </w:r>
          </w:p>
        </w:tc>
      </w:tr>
      <w:tr w:rsidR="00C30AC8" w:rsidRPr="00E84336" w14:paraId="3B58948A" w14:textId="77777777" w:rsidTr="00E84336">
        <w:tc>
          <w:tcPr>
            <w:tcW w:w="979" w:type="pct"/>
            <w:hideMark/>
          </w:tcPr>
          <w:p w14:paraId="64F820D8"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Vinyl clorua</w:t>
            </w:r>
          </w:p>
        </w:tc>
        <w:tc>
          <w:tcPr>
            <w:tcW w:w="1471" w:type="pct"/>
            <w:hideMark/>
          </w:tcPr>
          <w:p w14:paraId="1E10E160"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1007;</w:t>
            </w:r>
          </w:p>
          <w:p w14:paraId="08A2F0BA"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US EPA Method TO-17</w:t>
            </w:r>
          </w:p>
        </w:tc>
        <w:tc>
          <w:tcPr>
            <w:tcW w:w="911" w:type="pct"/>
          </w:tcPr>
          <w:p w14:paraId="6DF9C2AB"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Tổng bụi lơ lửng (TSP)</w:t>
            </w:r>
          </w:p>
        </w:tc>
        <w:tc>
          <w:tcPr>
            <w:tcW w:w="1639" w:type="pct"/>
          </w:tcPr>
          <w:p w14:paraId="21AE15AE"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TCVN 5067:1995;</w:t>
            </w:r>
          </w:p>
          <w:p w14:paraId="2E827BEB"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US EPA Compendium Method IO-2.1 (high volume);</w:t>
            </w:r>
          </w:p>
          <w:p w14:paraId="5ED8B9B1"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ASTM D 4096 -17</w:t>
            </w:r>
          </w:p>
        </w:tc>
      </w:tr>
      <w:tr w:rsidR="00C30AC8" w:rsidRPr="00E84336" w14:paraId="5D5B9E5F" w14:textId="77777777" w:rsidTr="00E84336">
        <w:tc>
          <w:tcPr>
            <w:tcW w:w="979" w:type="pct"/>
            <w:hideMark/>
          </w:tcPr>
          <w:p w14:paraId="504758C9"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Phenol</w:t>
            </w:r>
          </w:p>
        </w:tc>
        <w:tc>
          <w:tcPr>
            <w:tcW w:w="1471" w:type="pct"/>
            <w:hideMark/>
          </w:tcPr>
          <w:p w14:paraId="5C25EB03"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3502;</w:t>
            </w:r>
          </w:p>
          <w:p w14:paraId="35B5C3AF"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MASA 121;</w:t>
            </w:r>
          </w:p>
          <w:p w14:paraId="1920D224"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2546</w:t>
            </w:r>
          </w:p>
        </w:tc>
        <w:tc>
          <w:tcPr>
            <w:tcW w:w="911" w:type="pct"/>
          </w:tcPr>
          <w:p w14:paraId="1B2A6015"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PM</w:t>
            </w:r>
            <w:r w:rsidRPr="00E84336">
              <w:rPr>
                <w:color w:val="404040" w:themeColor="text1" w:themeTint="BF"/>
                <w:sz w:val="24"/>
                <w:szCs w:val="24"/>
                <w:vertAlign w:val="subscript"/>
              </w:rPr>
              <w:t>10</w:t>
            </w:r>
          </w:p>
        </w:tc>
        <w:tc>
          <w:tcPr>
            <w:tcW w:w="1639" w:type="pct"/>
          </w:tcPr>
          <w:p w14:paraId="43B4D787"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40 CFR part 50 Method appendix J;</w:t>
            </w:r>
          </w:p>
          <w:p w14:paraId="0BBD1DFA"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AS/NZS 3580.9.7:2009;</w:t>
            </w:r>
          </w:p>
          <w:p w14:paraId="7133C1AE"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AS/NZS 3580.9.6:2003;</w:t>
            </w:r>
          </w:p>
          <w:p w14:paraId="699A2373"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US EPA Compendium Method IO-2.1 (high volume);</w:t>
            </w:r>
          </w:p>
          <w:p w14:paraId="594EDAB4"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US EPA Compendium Method IO-1.2;</w:t>
            </w:r>
          </w:p>
          <w:p w14:paraId="412902C2"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US EPA Compendium Method IO-2.3</w:t>
            </w:r>
          </w:p>
        </w:tc>
      </w:tr>
      <w:tr w:rsidR="00C30AC8" w:rsidRPr="00E84336" w14:paraId="57CA3733" w14:textId="77777777" w:rsidTr="00E84336">
        <w:tc>
          <w:tcPr>
            <w:tcW w:w="979" w:type="pct"/>
            <w:hideMark/>
          </w:tcPr>
          <w:p w14:paraId="1ED790CF"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CH</w:t>
            </w:r>
            <w:r w:rsidRPr="00E84336">
              <w:rPr>
                <w:color w:val="404040" w:themeColor="text1" w:themeTint="BF"/>
                <w:sz w:val="24"/>
                <w:szCs w:val="24"/>
                <w:vertAlign w:val="subscript"/>
              </w:rPr>
              <w:t>4</w:t>
            </w:r>
          </w:p>
        </w:tc>
        <w:tc>
          <w:tcPr>
            <w:tcW w:w="1471" w:type="pct"/>
            <w:hideMark/>
          </w:tcPr>
          <w:p w14:paraId="4EDB1710"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ASTM 1945;</w:t>
            </w:r>
          </w:p>
          <w:p w14:paraId="46108DB0"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MASA 101</w:t>
            </w:r>
          </w:p>
        </w:tc>
        <w:tc>
          <w:tcPr>
            <w:tcW w:w="911" w:type="pct"/>
          </w:tcPr>
          <w:p w14:paraId="041880B8"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PM</w:t>
            </w:r>
            <w:r w:rsidRPr="00E84336">
              <w:rPr>
                <w:color w:val="404040" w:themeColor="text1" w:themeTint="BF"/>
                <w:sz w:val="24"/>
                <w:szCs w:val="24"/>
                <w:vertAlign w:val="subscript"/>
              </w:rPr>
              <w:t>2,5</w:t>
            </w:r>
          </w:p>
        </w:tc>
        <w:tc>
          <w:tcPr>
            <w:tcW w:w="1639" w:type="pct"/>
          </w:tcPr>
          <w:p w14:paraId="3B0EB5E9"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40 CFR Part 50 Method Appendix L;</w:t>
            </w:r>
          </w:p>
          <w:p w14:paraId="3E6585C9"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AS/NZS 3580.9.7:2009;</w:t>
            </w:r>
          </w:p>
        </w:tc>
      </w:tr>
      <w:tr w:rsidR="00C30AC8" w:rsidRPr="00E84336" w14:paraId="1C6E423F" w14:textId="77777777" w:rsidTr="00E84336">
        <w:tc>
          <w:tcPr>
            <w:tcW w:w="979" w:type="pct"/>
            <w:hideMark/>
          </w:tcPr>
          <w:p w14:paraId="03B48ECD"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 xml:space="preserve">Mercaptan (tính theo </w:t>
            </w:r>
            <w:r w:rsidRPr="00E84336">
              <w:rPr>
                <w:color w:val="404040" w:themeColor="text1" w:themeTint="BF"/>
                <w:sz w:val="24"/>
                <w:szCs w:val="24"/>
              </w:rPr>
              <w:lastRenderedPageBreak/>
              <w:t>Methyl mercaptan)</w:t>
            </w:r>
          </w:p>
        </w:tc>
        <w:tc>
          <w:tcPr>
            <w:tcW w:w="1471" w:type="pct"/>
            <w:hideMark/>
          </w:tcPr>
          <w:p w14:paraId="40D6F7D5"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lastRenderedPageBreak/>
              <w:t>ASTM D2913 - 96(2007);</w:t>
            </w:r>
          </w:p>
          <w:p w14:paraId="11EE8A69"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lastRenderedPageBreak/>
              <w:t>NIOSH Method 2452</w:t>
            </w:r>
          </w:p>
        </w:tc>
        <w:tc>
          <w:tcPr>
            <w:tcW w:w="911" w:type="pct"/>
          </w:tcPr>
          <w:p w14:paraId="0740A46E"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lastRenderedPageBreak/>
              <w:t>Pb</w:t>
            </w:r>
          </w:p>
        </w:tc>
        <w:tc>
          <w:tcPr>
            <w:tcW w:w="1639" w:type="pct"/>
          </w:tcPr>
          <w:p w14:paraId="55F0D1F9"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TCVN 5067:1995;</w:t>
            </w:r>
          </w:p>
          <w:p w14:paraId="12B41846"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ASTM D4185-96;</w:t>
            </w:r>
          </w:p>
          <w:p w14:paraId="2213EE9A"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lastRenderedPageBreak/>
              <w:t>NIOSH Method 7300;</w:t>
            </w:r>
          </w:p>
          <w:p w14:paraId="71B5541F"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7301;</w:t>
            </w:r>
          </w:p>
          <w:p w14:paraId="546922B8"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7302;</w:t>
            </w:r>
          </w:p>
          <w:p w14:paraId="6065D79D"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7303;</w:t>
            </w:r>
          </w:p>
          <w:p w14:paraId="3E0D9C05"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7082;</w:t>
            </w:r>
          </w:p>
          <w:p w14:paraId="2B273A91"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7105;</w:t>
            </w:r>
          </w:p>
          <w:p w14:paraId="1AFEA2D9"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US EPA Compendium Method IO-3.2;</w:t>
            </w:r>
          </w:p>
          <w:p w14:paraId="35BA0DF6"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US EPA Compendium Method IO-3.3;</w:t>
            </w:r>
          </w:p>
          <w:p w14:paraId="3DB679DF"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US EPA Compendium Method IO-3.4</w:t>
            </w:r>
          </w:p>
        </w:tc>
      </w:tr>
      <w:tr w:rsidR="00C30AC8" w:rsidRPr="00E84336" w14:paraId="60B0D9C0" w14:textId="77777777" w:rsidTr="00E84336">
        <w:tc>
          <w:tcPr>
            <w:tcW w:w="979" w:type="pct"/>
            <w:hideMark/>
          </w:tcPr>
          <w:p w14:paraId="4CF02362"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Acrylonitril</w:t>
            </w:r>
          </w:p>
        </w:tc>
        <w:tc>
          <w:tcPr>
            <w:tcW w:w="1471" w:type="pct"/>
            <w:hideMark/>
          </w:tcPr>
          <w:p w14:paraId="338A3ECB"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1604</w:t>
            </w:r>
          </w:p>
        </w:tc>
        <w:tc>
          <w:tcPr>
            <w:tcW w:w="911" w:type="pct"/>
          </w:tcPr>
          <w:p w14:paraId="5997C391"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Polyclobiphenyl (PCB)</w:t>
            </w:r>
          </w:p>
        </w:tc>
        <w:tc>
          <w:tcPr>
            <w:tcW w:w="1639" w:type="pct"/>
          </w:tcPr>
          <w:p w14:paraId="2E367901"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US EPA Method TO-9A;</w:t>
            </w:r>
          </w:p>
          <w:p w14:paraId="7ACCE158"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US EPA Method TO-10A;</w:t>
            </w:r>
          </w:p>
          <w:p w14:paraId="20EDDFD6"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US EPA Method TO-4A</w:t>
            </w:r>
          </w:p>
        </w:tc>
      </w:tr>
      <w:tr w:rsidR="00C30AC8" w:rsidRPr="00E84336" w14:paraId="1DDE0300" w14:textId="77777777" w:rsidTr="00E84336">
        <w:tc>
          <w:tcPr>
            <w:tcW w:w="979" w:type="pct"/>
            <w:hideMark/>
          </w:tcPr>
          <w:p w14:paraId="7B9E7FC0"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Acrolein</w:t>
            </w:r>
          </w:p>
        </w:tc>
        <w:tc>
          <w:tcPr>
            <w:tcW w:w="1471" w:type="pct"/>
            <w:hideMark/>
          </w:tcPr>
          <w:p w14:paraId="0A97E343"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2501</w:t>
            </w:r>
          </w:p>
        </w:tc>
        <w:tc>
          <w:tcPr>
            <w:tcW w:w="911" w:type="pct"/>
          </w:tcPr>
          <w:p w14:paraId="7FF63436"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Dioxin/furan (PCDD/PCDF)</w:t>
            </w:r>
          </w:p>
        </w:tc>
        <w:tc>
          <w:tcPr>
            <w:tcW w:w="1639" w:type="pct"/>
          </w:tcPr>
          <w:p w14:paraId="233E08A2"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US EPA Method TO-9A</w:t>
            </w:r>
          </w:p>
        </w:tc>
      </w:tr>
      <w:tr w:rsidR="00C30AC8" w:rsidRPr="00E84336" w14:paraId="6D3E1FFA" w14:textId="77777777" w:rsidTr="00E84336">
        <w:tc>
          <w:tcPr>
            <w:tcW w:w="979" w:type="pct"/>
            <w:hideMark/>
          </w:tcPr>
          <w:p w14:paraId="6925C9CD"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Hydrocacbon</w:t>
            </w:r>
          </w:p>
        </w:tc>
        <w:tc>
          <w:tcPr>
            <w:tcW w:w="1471" w:type="pct"/>
            <w:hideMark/>
          </w:tcPr>
          <w:p w14:paraId="69BB9D27"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1500</w:t>
            </w:r>
          </w:p>
        </w:tc>
        <w:tc>
          <w:tcPr>
            <w:tcW w:w="911" w:type="pct"/>
          </w:tcPr>
          <w:p w14:paraId="5D88DFA5"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Các hợp chất Polyclobiphenyl tương tự Dioxin (dl-PCB)</w:t>
            </w:r>
          </w:p>
        </w:tc>
        <w:tc>
          <w:tcPr>
            <w:tcW w:w="1639" w:type="pct"/>
          </w:tcPr>
          <w:p w14:paraId="66F8AE28"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US EPA Method TO-9A</w:t>
            </w:r>
          </w:p>
        </w:tc>
      </w:tr>
      <w:tr w:rsidR="00C30AC8" w:rsidRPr="00E84336" w14:paraId="6F1AC22B" w14:textId="77777777" w:rsidTr="00E84336">
        <w:tc>
          <w:tcPr>
            <w:tcW w:w="979" w:type="pct"/>
            <w:hideMark/>
          </w:tcPr>
          <w:p w14:paraId="035DA5CC"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n-octan</w:t>
            </w:r>
          </w:p>
        </w:tc>
        <w:tc>
          <w:tcPr>
            <w:tcW w:w="1471" w:type="pct"/>
            <w:hideMark/>
          </w:tcPr>
          <w:p w14:paraId="3AAE2CD8"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NIOSH Method 1500</w:t>
            </w:r>
          </w:p>
        </w:tc>
        <w:tc>
          <w:tcPr>
            <w:tcW w:w="911" w:type="pct"/>
          </w:tcPr>
          <w:p w14:paraId="46FB3AFA"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Các thông số khí tượng (hướng gió, tốc độ gió, nhiệt độ, độ ẩm tương đối, áp suất)</w:t>
            </w:r>
          </w:p>
        </w:tc>
        <w:tc>
          <w:tcPr>
            <w:tcW w:w="1639" w:type="pct"/>
          </w:tcPr>
          <w:p w14:paraId="2F1260DD"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QCVN 46:2012/BTNMT</w:t>
            </w:r>
          </w:p>
        </w:tc>
      </w:tr>
      <w:tr w:rsidR="00C30AC8" w:rsidRPr="00E84336" w14:paraId="0A35B124" w14:textId="77777777" w:rsidTr="00E84336">
        <w:tc>
          <w:tcPr>
            <w:tcW w:w="979" w:type="pct"/>
            <w:hideMark/>
          </w:tcPr>
          <w:p w14:paraId="7097DB30"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Xyanua</w:t>
            </w:r>
          </w:p>
        </w:tc>
        <w:tc>
          <w:tcPr>
            <w:tcW w:w="1471" w:type="pct"/>
            <w:hideMark/>
          </w:tcPr>
          <w:p w14:paraId="0CC0AC1D" w14:textId="77777777" w:rsidR="00C30AC8" w:rsidRPr="00E84336" w:rsidRDefault="00C30AC8" w:rsidP="00E83BBF">
            <w:pPr>
              <w:spacing w:before="0"/>
              <w:rPr>
                <w:color w:val="404040" w:themeColor="text1" w:themeTint="BF"/>
                <w:sz w:val="24"/>
                <w:szCs w:val="24"/>
              </w:rPr>
            </w:pPr>
            <w:r w:rsidRPr="00E84336">
              <w:rPr>
                <w:color w:val="404040" w:themeColor="text1" w:themeTint="BF"/>
                <w:sz w:val="24"/>
                <w:szCs w:val="24"/>
              </w:rPr>
              <w:t>MASA 808</w:t>
            </w:r>
          </w:p>
        </w:tc>
        <w:tc>
          <w:tcPr>
            <w:tcW w:w="911" w:type="pct"/>
          </w:tcPr>
          <w:p w14:paraId="569788C2" w14:textId="77777777" w:rsidR="00C30AC8" w:rsidRPr="00E84336" w:rsidRDefault="00C30AC8" w:rsidP="00E83BBF">
            <w:pPr>
              <w:spacing w:before="0"/>
              <w:rPr>
                <w:color w:val="404040" w:themeColor="text1" w:themeTint="BF"/>
                <w:sz w:val="24"/>
                <w:szCs w:val="24"/>
              </w:rPr>
            </w:pPr>
          </w:p>
        </w:tc>
        <w:tc>
          <w:tcPr>
            <w:tcW w:w="1639" w:type="pct"/>
          </w:tcPr>
          <w:p w14:paraId="0E666B79" w14:textId="77777777" w:rsidR="00C30AC8" w:rsidRPr="00E84336" w:rsidRDefault="00C30AC8" w:rsidP="00E83BBF">
            <w:pPr>
              <w:spacing w:before="0"/>
              <w:rPr>
                <w:color w:val="404040" w:themeColor="text1" w:themeTint="BF"/>
                <w:sz w:val="24"/>
                <w:szCs w:val="24"/>
              </w:rPr>
            </w:pPr>
          </w:p>
        </w:tc>
      </w:tr>
    </w:tbl>
    <w:p w14:paraId="48D95DB0" w14:textId="77777777" w:rsidR="00C30AC8" w:rsidRPr="00C30AC8" w:rsidRDefault="00C30AC8" w:rsidP="00C30AC8">
      <w:pPr>
        <w:rPr>
          <w:lang w:val="en-US"/>
        </w:rPr>
        <w:sectPr w:rsidR="00C30AC8" w:rsidRPr="00C30AC8" w:rsidSect="00FB05EE">
          <w:pgSz w:w="11907" w:h="16840" w:code="9"/>
          <w:pgMar w:top="1418" w:right="1134" w:bottom="1418" w:left="1701" w:header="284" w:footer="635" w:gutter="0"/>
          <w:cols w:space="720"/>
          <w:docGrid w:linePitch="360"/>
        </w:sectPr>
      </w:pPr>
    </w:p>
    <w:p w14:paraId="55EBF7D6" w14:textId="77777777" w:rsidR="00C30AC8" w:rsidRDefault="00C30AC8" w:rsidP="00C30AC8">
      <w:pPr>
        <w:pStyle w:val="Heading2"/>
        <w:numPr>
          <w:ilvl w:val="0"/>
          <w:numId w:val="0"/>
        </w:numPr>
        <w:ind w:left="576"/>
        <w:rPr>
          <w:lang w:val="en-US"/>
        </w:rPr>
      </w:pPr>
      <w:bookmarkStart w:id="56" w:name="_Toc210318866"/>
      <w:proofErr w:type="spellStart"/>
      <w:r>
        <w:rPr>
          <w:lang w:val="en-US"/>
        </w:rPr>
        <w:lastRenderedPageBreak/>
        <w:t>Phụ</w:t>
      </w:r>
      <w:proofErr w:type="spellEnd"/>
      <w:r>
        <w:rPr>
          <w:lang w:val="en-US"/>
        </w:rPr>
        <w:t xml:space="preserve"> </w:t>
      </w:r>
      <w:proofErr w:type="spellStart"/>
      <w:r>
        <w:rPr>
          <w:lang w:val="en-US"/>
        </w:rPr>
        <w:t>lục</w:t>
      </w:r>
      <w:proofErr w:type="spellEnd"/>
      <w:r>
        <w:rPr>
          <w:lang w:val="en-US"/>
        </w:rPr>
        <w:t xml:space="preserve"> 2. Phương </w:t>
      </w:r>
      <w:proofErr w:type="spellStart"/>
      <w:r>
        <w:rPr>
          <w:lang w:val="en-US"/>
        </w:rPr>
        <w:t>pháp</w:t>
      </w:r>
      <w:proofErr w:type="spellEnd"/>
      <w:r>
        <w:rPr>
          <w:lang w:val="en-US"/>
        </w:rPr>
        <w:t xml:space="preserve"> </w:t>
      </w:r>
      <w:proofErr w:type="spellStart"/>
      <w:r>
        <w:rPr>
          <w:lang w:val="en-US"/>
        </w:rPr>
        <w:t>phân</w:t>
      </w:r>
      <w:proofErr w:type="spellEnd"/>
      <w:r>
        <w:rPr>
          <w:lang w:val="en-US"/>
        </w:rPr>
        <w:t xml:space="preserve"> </w:t>
      </w:r>
      <w:proofErr w:type="spellStart"/>
      <w:r>
        <w:rPr>
          <w:lang w:val="en-US"/>
        </w:rPr>
        <w:t>tích</w:t>
      </w:r>
      <w:proofErr w:type="spellEnd"/>
      <w:r>
        <w:rPr>
          <w:lang w:val="en-US"/>
        </w:rPr>
        <w:t xml:space="preserve"> </w:t>
      </w:r>
      <w:proofErr w:type="spellStart"/>
      <w:r>
        <w:rPr>
          <w:lang w:val="en-US"/>
        </w:rPr>
        <w:t>thông</w:t>
      </w:r>
      <w:proofErr w:type="spellEnd"/>
      <w:r>
        <w:rPr>
          <w:lang w:val="en-US"/>
        </w:rPr>
        <w:t xml:space="preserve"> </w:t>
      </w:r>
      <w:proofErr w:type="spellStart"/>
      <w:r>
        <w:rPr>
          <w:lang w:val="en-US"/>
        </w:rPr>
        <w:t>số</w:t>
      </w:r>
      <w:proofErr w:type="spellEnd"/>
      <w:r>
        <w:rPr>
          <w:lang w:val="en-US"/>
        </w:rPr>
        <w:t xml:space="preserve"> ô </w:t>
      </w:r>
      <w:proofErr w:type="spellStart"/>
      <w:r>
        <w:rPr>
          <w:lang w:val="en-US"/>
        </w:rPr>
        <w:t>nhiễm</w:t>
      </w:r>
      <w:proofErr w:type="spellEnd"/>
      <w:r>
        <w:rPr>
          <w:lang w:val="en-US"/>
        </w:rPr>
        <w:t xml:space="preserve"> </w:t>
      </w:r>
      <w:proofErr w:type="spellStart"/>
      <w:r>
        <w:rPr>
          <w:lang w:val="en-US"/>
        </w:rPr>
        <w:t>môi</w:t>
      </w:r>
      <w:proofErr w:type="spellEnd"/>
      <w:r>
        <w:rPr>
          <w:lang w:val="en-US"/>
        </w:rPr>
        <w:t xml:space="preserve"> </w:t>
      </w:r>
      <w:proofErr w:type="spellStart"/>
      <w:r>
        <w:rPr>
          <w:lang w:val="en-US"/>
        </w:rPr>
        <w:t>trường</w:t>
      </w:r>
      <w:proofErr w:type="spellEnd"/>
      <w:r>
        <w:rPr>
          <w:lang w:val="en-US"/>
        </w:rPr>
        <w:t xml:space="preserve"> </w:t>
      </w:r>
      <w:proofErr w:type="spellStart"/>
      <w:r>
        <w:rPr>
          <w:lang w:val="en-US"/>
        </w:rPr>
        <w:t>không</w:t>
      </w:r>
      <w:proofErr w:type="spellEnd"/>
      <w:r>
        <w:rPr>
          <w:lang w:val="en-US"/>
        </w:rPr>
        <w:t xml:space="preserve"> </w:t>
      </w:r>
      <w:proofErr w:type="spellStart"/>
      <w:r>
        <w:rPr>
          <w:lang w:val="en-US"/>
        </w:rPr>
        <w:t>khí</w:t>
      </w:r>
      <w:proofErr w:type="spellEnd"/>
      <w:r>
        <w:rPr>
          <w:lang w:val="en-US"/>
        </w:rPr>
        <w:t xml:space="preserve"> </w:t>
      </w:r>
      <w:proofErr w:type="spellStart"/>
      <w:r>
        <w:rPr>
          <w:lang w:val="en-US"/>
        </w:rPr>
        <w:t>xung</w:t>
      </w:r>
      <w:proofErr w:type="spellEnd"/>
      <w:r>
        <w:rPr>
          <w:lang w:val="en-US"/>
        </w:rPr>
        <w:t xml:space="preserve"> </w:t>
      </w:r>
      <w:proofErr w:type="spellStart"/>
      <w:r>
        <w:rPr>
          <w:lang w:val="en-US"/>
        </w:rPr>
        <w:t>quanh</w:t>
      </w:r>
      <w:bookmarkEnd w:id="56"/>
      <w:proofErr w:type="spellEnd"/>
    </w:p>
    <w:tbl>
      <w:tblPr>
        <w:tblStyle w:val="TableGrid"/>
        <w:tblW w:w="5003" w:type="pct"/>
        <w:tblLayout w:type="fixed"/>
        <w:tblLook w:val="04A0" w:firstRow="1" w:lastRow="0" w:firstColumn="1" w:lastColumn="0" w:noHBand="0" w:noVBand="1"/>
      </w:tblPr>
      <w:tblGrid>
        <w:gridCol w:w="1772"/>
        <w:gridCol w:w="2619"/>
        <w:gridCol w:w="1843"/>
        <w:gridCol w:w="2832"/>
      </w:tblGrid>
      <w:tr w:rsidR="00E84336" w:rsidRPr="00035891" w14:paraId="5AD482E5" w14:textId="77777777" w:rsidTr="0048001E">
        <w:trPr>
          <w:trHeight w:val="519"/>
          <w:tblHeader/>
        </w:trPr>
        <w:tc>
          <w:tcPr>
            <w:tcW w:w="977" w:type="pct"/>
            <w:vAlign w:val="center"/>
            <w:hideMark/>
          </w:tcPr>
          <w:p w14:paraId="588FB0D8" w14:textId="77777777" w:rsidR="00C30AC8" w:rsidRPr="00035891" w:rsidRDefault="00C30AC8" w:rsidP="00E83BBF">
            <w:pPr>
              <w:spacing w:before="0"/>
              <w:jc w:val="center"/>
              <w:rPr>
                <w:b/>
                <w:bCs/>
                <w:color w:val="404040" w:themeColor="text1" w:themeTint="BF"/>
              </w:rPr>
            </w:pPr>
            <w:r w:rsidRPr="00035891">
              <w:rPr>
                <w:b/>
                <w:bCs/>
                <w:color w:val="404040" w:themeColor="text1" w:themeTint="BF"/>
              </w:rPr>
              <w:t>Thông số</w:t>
            </w:r>
          </w:p>
        </w:tc>
        <w:tc>
          <w:tcPr>
            <w:tcW w:w="1444" w:type="pct"/>
            <w:vAlign w:val="center"/>
            <w:hideMark/>
          </w:tcPr>
          <w:p w14:paraId="1B804216" w14:textId="77777777" w:rsidR="00C30AC8" w:rsidRPr="00035891" w:rsidRDefault="00C30AC8" w:rsidP="00E83BBF">
            <w:pPr>
              <w:spacing w:before="0"/>
              <w:rPr>
                <w:b/>
                <w:bCs/>
                <w:color w:val="404040" w:themeColor="text1" w:themeTint="BF"/>
              </w:rPr>
            </w:pPr>
            <w:r w:rsidRPr="00035891">
              <w:rPr>
                <w:b/>
                <w:bCs/>
                <w:color w:val="404040" w:themeColor="text1" w:themeTint="BF"/>
              </w:rPr>
              <w:t>Số hiệu phương pháp</w:t>
            </w:r>
          </w:p>
        </w:tc>
        <w:tc>
          <w:tcPr>
            <w:tcW w:w="1016" w:type="pct"/>
            <w:vAlign w:val="center"/>
          </w:tcPr>
          <w:p w14:paraId="227403E3" w14:textId="77777777" w:rsidR="00C30AC8" w:rsidRPr="00035891" w:rsidRDefault="00C30AC8" w:rsidP="00E83BBF">
            <w:pPr>
              <w:spacing w:before="0"/>
              <w:jc w:val="center"/>
              <w:rPr>
                <w:b/>
                <w:bCs/>
                <w:color w:val="404040" w:themeColor="text1" w:themeTint="BF"/>
              </w:rPr>
            </w:pPr>
            <w:r w:rsidRPr="00035891">
              <w:rPr>
                <w:b/>
                <w:bCs/>
                <w:color w:val="404040" w:themeColor="text1" w:themeTint="BF"/>
              </w:rPr>
              <w:t>Thông số</w:t>
            </w:r>
          </w:p>
        </w:tc>
        <w:tc>
          <w:tcPr>
            <w:tcW w:w="1562" w:type="pct"/>
            <w:vAlign w:val="center"/>
          </w:tcPr>
          <w:p w14:paraId="57C5D04A" w14:textId="77777777" w:rsidR="00C30AC8" w:rsidRPr="00035891" w:rsidRDefault="00C30AC8" w:rsidP="00E83BBF">
            <w:pPr>
              <w:spacing w:before="0"/>
              <w:rPr>
                <w:b/>
                <w:bCs/>
                <w:color w:val="404040" w:themeColor="text1" w:themeTint="BF"/>
              </w:rPr>
            </w:pPr>
            <w:r w:rsidRPr="00035891">
              <w:rPr>
                <w:b/>
                <w:bCs/>
                <w:color w:val="404040" w:themeColor="text1" w:themeTint="BF"/>
              </w:rPr>
              <w:t>Số hiệu phương pháp</w:t>
            </w:r>
          </w:p>
        </w:tc>
      </w:tr>
      <w:tr w:rsidR="00E84336" w:rsidRPr="00035891" w14:paraId="07EB10AB" w14:textId="77777777" w:rsidTr="0048001E">
        <w:tc>
          <w:tcPr>
            <w:tcW w:w="977" w:type="pct"/>
          </w:tcPr>
          <w:p w14:paraId="25AE6721"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SO</w:t>
            </w:r>
            <w:r w:rsidRPr="00E84336">
              <w:rPr>
                <w:color w:val="404040" w:themeColor="text1" w:themeTint="BF"/>
                <w:sz w:val="24"/>
                <w:szCs w:val="24"/>
                <w:vertAlign w:val="subscript"/>
              </w:rPr>
              <w:t>2</w:t>
            </w:r>
          </w:p>
        </w:tc>
        <w:tc>
          <w:tcPr>
            <w:tcW w:w="1444" w:type="pct"/>
          </w:tcPr>
          <w:p w14:paraId="2EB731F5"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TCVN 5971:1995;</w:t>
            </w:r>
          </w:p>
          <w:p w14:paraId="45045D18"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TCVN 7726:2007;</w:t>
            </w:r>
          </w:p>
          <w:p w14:paraId="53743A6F"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MASA 704A;</w:t>
            </w:r>
          </w:p>
          <w:p w14:paraId="2CF29090"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MASA 704B;</w:t>
            </w:r>
          </w:p>
          <w:p w14:paraId="70A0AECA"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NIOSH 6004;</w:t>
            </w:r>
          </w:p>
        </w:tc>
        <w:tc>
          <w:tcPr>
            <w:tcW w:w="1016" w:type="pct"/>
          </w:tcPr>
          <w:p w14:paraId="5F5E6A5A"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Xyanua</w:t>
            </w:r>
          </w:p>
        </w:tc>
        <w:tc>
          <w:tcPr>
            <w:tcW w:w="1562" w:type="pct"/>
          </w:tcPr>
          <w:p w14:paraId="4422D8FC"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MASA 808</w:t>
            </w:r>
          </w:p>
        </w:tc>
      </w:tr>
      <w:tr w:rsidR="00E84336" w:rsidRPr="00035891" w14:paraId="5C0450AC" w14:textId="77777777" w:rsidTr="0048001E">
        <w:tc>
          <w:tcPr>
            <w:tcW w:w="977" w:type="pct"/>
          </w:tcPr>
          <w:p w14:paraId="5FEB30C8"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CO</w:t>
            </w:r>
          </w:p>
        </w:tc>
        <w:tc>
          <w:tcPr>
            <w:tcW w:w="1444" w:type="pct"/>
          </w:tcPr>
          <w:p w14:paraId="5CBB5F7E"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TCVN 5972:1995;</w:t>
            </w:r>
          </w:p>
          <w:p w14:paraId="1B4B41C3"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TCVN 7725:2007;</w:t>
            </w:r>
          </w:p>
          <w:p w14:paraId="31269947"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MASA 128;</w:t>
            </w:r>
          </w:p>
          <w:p w14:paraId="30D2FE8D"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OSHA ID-209;</w:t>
            </w:r>
          </w:p>
          <w:p w14:paraId="297C452F"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OSHA ID 210 (sắc ký);</w:t>
            </w:r>
          </w:p>
          <w:p w14:paraId="1F76ED60"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ASTM D 3162</w:t>
            </w:r>
          </w:p>
        </w:tc>
        <w:tc>
          <w:tcPr>
            <w:tcW w:w="1016" w:type="pct"/>
          </w:tcPr>
          <w:p w14:paraId="307D326D" w14:textId="77777777" w:rsidR="00C30AC8" w:rsidRPr="00E84336" w:rsidRDefault="00C30AC8" w:rsidP="00E84336">
            <w:pPr>
              <w:spacing w:before="60" w:after="60" w:line="240" w:lineRule="auto"/>
              <w:rPr>
                <w:rFonts w:eastAsia="Times New Roman"/>
                <w:color w:val="404040" w:themeColor="text1" w:themeTint="BF"/>
                <w:sz w:val="24"/>
                <w:szCs w:val="24"/>
                <w:lang w:val="fr-FR"/>
              </w:rPr>
            </w:pPr>
            <w:r w:rsidRPr="00E84336">
              <w:rPr>
                <w:color w:val="404040" w:themeColor="text1" w:themeTint="BF"/>
                <w:sz w:val="24"/>
                <w:szCs w:val="24"/>
              </w:rPr>
              <w:t>PAHs</w:t>
            </w:r>
          </w:p>
        </w:tc>
        <w:tc>
          <w:tcPr>
            <w:tcW w:w="1562" w:type="pct"/>
          </w:tcPr>
          <w:p w14:paraId="4E043C10"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NIOSH Method 5515;</w:t>
            </w:r>
          </w:p>
          <w:p w14:paraId="1381220F" w14:textId="77777777" w:rsidR="00C30AC8" w:rsidRPr="00E84336" w:rsidRDefault="00C30AC8" w:rsidP="00E84336">
            <w:pPr>
              <w:spacing w:before="60" w:after="60" w:line="240" w:lineRule="auto"/>
              <w:rPr>
                <w:rFonts w:eastAsia="Times New Roman"/>
                <w:color w:val="404040" w:themeColor="text1" w:themeTint="BF"/>
                <w:sz w:val="24"/>
                <w:szCs w:val="24"/>
                <w:lang w:val="fr-FR"/>
              </w:rPr>
            </w:pPr>
            <w:r w:rsidRPr="00E84336">
              <w:rPr>
                <w:color w:val="404040" w:themeColor="text1" w:themeTint="BF"/>
                <w:sz w:val="24"/>
                <w:szCs w:val="24"/>
              </w:rPr>
              <w:t>US EPA Compendium Method TO-13A</w:t>
            </w:r>
          </w:p>
        </w:tc>
      </w:tr>
      <w:tr w:rsidR="00E84336" w:rsidRPr="00035891" w14:paraId="4E976600" w14:textId="77777777" w:rsidTr="0048001E">
        <w:tc>
          <w:tcPr>
            <w:tcW w:w="977" w:type="pct"/>
          </w:tcPr>
          <w:p w14:paraId="2C97AB4E"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NO</w:t>
            </w:r>
            <w:r w:rsidRPr="00E84336">
              <w:rPr>
                <w:color w:val="404040" w:themeColor="text1" w:themeTint="BF"/>
                <w:sz w:val="24"/>
                <w:szCs w:val="24"/>
                <w:vertAlign w:val="subscript"/>
              </w:rPr>
              <w:t>2</w:t>
            </w:r>
          </w:p>
        </w:tc>
        <w:tc>
          <w:tcPr>
            <w:tcW w:w="1444" w:type="pct"/>
          </w:tcPr>
          <w:p w14:paraId="51939A7D"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TCVN 6137:2009;</w:t>
            </w:r>
          </w:p>
          <w:p w14:paraId="269A8E5F"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MASA 406;</w:t>
            </w:r>
          </w:p>
          <w:p w14:paraId="125487A4"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ASTM D1607</w:t>
            </w:r>
          </w:p>
        </w:tc>
        <w:tc>
          <w:tcPr>
            <w:tcW w:w="1016" w:type="pct"/>
          </w:tcPr>
          <w:p w14:paraId="4FE449BC"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Cylohexan</w:t>
            </w:r>
          </w:p>
        </w:tc>
        <w:tc>
          <w:tcPr>
            <w:tcW w:w="1562" w:type="pct"/>
          </w:tcPr>
          <w:p w14:paraId="03EDA31E"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NIOSH Method 1500</w:t>
            </w:r>
          </w:p>
        </w:tc>
      </w:tr>
      <w:tr w:rsidR="00E84336" w:rsidRPr="00035891" w14:paraId="68BDD56E" w14:textId="77777777" w:rsidTr="0048001E">
        <w:tc>
          <w:tcPr>
            <w:tcW w:w="977" w:type="pct"/>
          </w:tcPr>
          <w:p w14:paraId="2130FF5E"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O</w:t>
            </w:r>
            <w:r w:rsidRPr="00E84336">
              <w:rPr>
                <w:color w:val="404040" w:themeColor="text1" w:themeTint="BF"/>
                <w:sz w:val="24"/>
                <w:szCs w:val="24"/>
                <w:vertAlign w:val="subscript"/>
              </w:rPr>
              <w:t>3</w:t>
            </w:r>
          </w:p>
        </w:tc>
        <w:tc>
          <w:tcPr>
            <w:tcW w:w="1444" w:type="pct"/>
          </w:tcPr>
          <w:p w14:paraId="6FC18C2B"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TCVN 6157:1996;</w:t>
            </w:r>
          </w:p>
          <w:p w14:paraId="6F2B3159"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TCVN 7171:2002</w:t>
            </w:r>
          </w:p>
        </w:tc>
        <w:tc>
          <w:tcPr>
            <w:tcW w:w="1016" w:type="pct"/>
          </w:tcPr>
          <w:p w14:paraId="67111A8A"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n-heptan</w:t>
            </w:r>
          </w:p>
        </w:tc>
        <w:tc>
          <w:tcPr>
            <w:tcW w:w="1562" w:type="pct"/>
          </w:tcPr>
          <w:p w14:paraId="1634200A"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NIOSH Method 1500</w:t>
            </w:r>
          </w:p>
        </w:tc>
      </w:tr>
      <w:tr w:rsidR="00E84336" w:rsidRPr="00035891" w14:paraId="198B1007" w14:textId="77777777" w:rsidTr="0048001E">
        <w:tc>
          <w:tcPr>
            <w:tcW w:w="977" w:type="pct"/>
          </w:tcPr>
          <w:p w14:paraId="55B1C6D5"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H</w:t>
            </w:r>
            <w:r w:rsidRPr="00E84336">
              <w:rPr>
                <w:color w:val="404040" w:themeColor="text1" w:themeTint="BF"/>
                <w:sz w:val="24"/>
                <w:szCs w:val="24"/>
                <w:vertAlign w:val="subscript"/>
              </w:rPr>
              <w:t>2</w:t>
            </w:r>
            <w:r w:rsidRPr="00E84336">
              <w:rPr>
                <w:color w:val="404040" w:themeColor="text1" w:themeTint="BF"/>
                <w:sz w:val="24"/>
                <w:szCs w:val="24"/>
              </w:rPr>
              <w:t>S</w:t>
            </w:r>
          </w:p>
        </w:tc>
        <w:tc>
          <w:tcPr>
            <w:tcW w:w="1444" w:type="pct"/>
          </w:tcPr>
          <w:p w14:paraId="2025CC79"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MASA 701</w:t>
            </w:r>
          </w:p>
        </w:tc>
        <w:tc>
          <w:tcPr>
            <w:tcW w:w="1016" w:type="pct"/>
          </w:tcPr>
          <w:p w14:paraId="6521F16E"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Cl</w:t>
            </w:r>
            <w:r w:rsidRPr="00E84336">
              <w:rPr>
                <w:color w:val="404040" w:themeColor="text1" w:themeTint="BF"/>
                <w:sz w:val="24"/>
                <w:szCs w:val="24"/>
                <w:vertAlign w:val="subscript"/>
              </w:rPr>
              <w:t>2</w:t>
            </w:r>
          </w:p>
        </w:tc>
        <w:tc>
          <w:tcPr>
            <w:tcW w:w="1562" w:type="pct"/>
          </w:tcPr>
          <w:p w14:paraId="623800FF"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MASA 202</w:t>
            </w:r>
          </w:p>
        </w:tc>
      </w:tr>
      <w:tr w:rsidR="00E84336" w:rsidRPr="00035891" w14:paraId="5AD601D3" w14:textId="77777777" w:rsidTr="0048001E">
        <w:tc>
          <w:tcPr>
            <w:tcW w:w="977" w:type="pct"/>
          </w:tcPr>
          <w:p w14:paraId="06F2AAC6"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NH</w:t>
            </w:r>
            <w:r w:rsidRPr="00E84336">
              <w:rPr>
                <w:color w:val="404040" w:themeColor="text1" w:themeTint="BF"/>
                <w:sz w:val="24"/>
                <w:szCs w:val="24"/>
                <w:vertAlign w:val="subscript"/>
              </w:rPr>
              <w:t>3</w:t>
            </w:r>
          </w:p>
        </w:tc>
        <w:tc>
          <w:tcPr>
            <w:tcW w:w="1444" w:type="pct"/>
          </w:tcPr>
          <w:p w14:paraId="268E1352"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TCVN 5293:1995;</w:t>
            </w:r>
          </w:p>
          <w:p w14:paraId="3387FCC4"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MASA 401</w:t>
            </w:r>
          </w:p>
        </w:tc>
        <w:tc>
          <w:tcPr>
            <w:tcW w:w="1016" w:type="pct"/>
          </w:tcPr>
          <w:p w14:paraId="02F8CC17"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HF</w:t>
            </w:r>
          </w:p>
        </w:tc>
        <w:tc>
          <w:tcPr>
            <w:tcW w:w="1562" w:type="pct"/>
          </w:tcPr>
          <w:p w14:paraId="1DBA3C84"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MASA 809;</w:t>
            </w:r>
          </w:p>
          <w:p w14:paraId="0CB0433D"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MASA 205;</w:t>
            </w:r>
          </w:p>
          <w:p w14:paraId="611036E0"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MASA 203F;</w:t>
            </w:r>
          </w:p>
          <w:p w14:paraId="461626A9"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NIOSH Method 7906</w:t>
            </w:r>
          </w:p>
        </w:tc>
      </w:tr>
      <w:tr w:rsidR="00E84336" w:rsidRPr="00035891" w14:paraId="35AC3AC9" w14:textId="77777777" w:rsidTr="0048001E">
        <w:tc>
          <w:tcPr>
            <w:tcW w:w="977" w:type="pct"/>
          </w:tcPr>
          <w:p w14:paraId="5F10F316"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Benzen</w:t>
            </w:r>
          </w:p>
        </w:tc>
        <w:tc>
          <w:tcPr>
            <w:tcW w:w="1444" w:type="pct"/>
          </w:tcPr>
          <w:p w14:paraId="284A815D"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TCVN 12247-1:2018;</w:t>
            </w:r>
          </w:p>
          <w:p w14:paraId="4D51959D"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ASTM D 3686-95;</w:t>
            </w:r>
          </w:p>
          <w:p w14:paraId="4DE59727"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 ISO 16017-1:2000;</w:t>
            </w:r>
          </w:p>
          <w:p w14:paraId="7BE49B51"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US EPA Method TO-17;</w:t>
            </w:r>
          </w:p>
          <w:p w14:paraId="0C275EB3"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MASA 834;</w:t>
            </w:r>
          </w:p>
          <w:p w14:paraId="5D68BEA2"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NIOSH Method 1501;</w:t>
            </w:r>
          </w:p>
          <w:p w14:paraId="1666433E"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ASTM D 3686-95;</w:t>
            </w:r>
          </w:p>
          <w:p w14:paraId="6C2E54B2"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ISO 16017-1:2000;</w:t>
            </w:r>
          </w:p>
          <w:p w14:paraId="48743330"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NIOSH Method 1501</w:t>
            </w:r>
          </w:p>
        </w:tc>
        <w:tc>
          <w:tcPr>
            <w:tcW w:w="1016" w:type="pct"/>
          </w:tcPr>
          <w:p w14:paraId="2CDCA276"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HCN</w:t>
            </w:r>
          </w:p>
        </w:tc>
        <w:tc>
          <w:tcPr>
            <w:tcW w:w="1562" w:type="pct"/>
          </w:tcPr>
          <w:p w14:paraId="27516388"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NIOSH Method 6017;</w:t>
            </w:r>
          </w:p>
          <w:p w14:paraId="78642A00"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NIOSH Method 6010D</w:t>
            </w:r>
          </w:p>
        </w:tc>
      </w:tr>
      <w:tr w:rsidR="00E84336" w:rsidRPr="00035891" w14:paraId="68DDEB9B" w14:textId="77777777" w:rsidTr="0048001E">
        <w:tc>
          <w:tcPr>
            <w:tcW w:w="977" w:type="pct"/>
          </w:tcPr>
          <w:p w14:paraId="2B58035E"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Toluen</w:t>
            </w:r>
          </w:p>
        </w:tc>
        <w:tc>
          <w:tcPr>
            <w:tcW w:w="1444" w:type="pct"/>
          </w:tcPr>
          <w:p w14:paraId="6A85F886"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TCVN 12247-1:2018;</w:t>
            </w:r>
          </w:p>
          <w:p w14:paraId="309C228B"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ASTM D 3686-95;</w:t>
            </w:r>
          </w:p>
          <w:p w14:paraId="70E5FD9E"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ISO 16017-1:2000;</w:t>
            </w:r>
          </w:p>
          <w:p w14:paraId="423F8F68"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lastRenderedPageBreak/>
              <w:t>US EPA Method TO-17;</w:t>
            </w:r>
          </w:p>
          <w:p w14:paraId="1B6D701C"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MASA 834;</w:t>
            </w:r>
          </w:p>
          <w:p w14:paraId="5072A827"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NIOSH Method 1501;</w:t>
            </w:r>
          </w:p>
          <w:p w14:paraId="59A9D308"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ASTM D 3686-95;</w:t>
            </w:r>
          </w:p>
          <w:p w14:paraId="6311C534"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ISO 16017-1:2000;</w:t>
            </w:r>
          </w:p>
          <w:p w14:paraId="3BC739ED"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NIOSH Method 1501</w:t>
            </w:r>
          </w:p>
        </w:tc>
        <w:tc>
          <w:tcPr>
            <w:tcW w:w="1016" w:type="pct"/>
          </w:tcPr>
          <w:p w14:paraId="6506115C"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lastRenderedPageBreak/>
              <w:t>H</w:t>
            </w:r>
            <w:r w:rsidRPr="00E84336">
              <w:rPr>
                <w:color w:val="404040" w:themeColor="text1" w:themeTint="BF"/>
                <w:sz w:val="24"/>
                <w:szCs w:val="24"/>
                <w:vertAlign w:val="subscript"/>
              </w:rPr>
              <w:t>3</w:t>
            </w:r>
            <w:r w:rsidRPr="00E84336">
              <w:rPr>
                <w:color w:val="404040" w:themeColor="text1" w:themeTint="BF"/>
                <w:sz w:val="24"/>
                <w:szCs w:val="24"/>
              </w:rPr>
              <w:t>PO</w:t>
            </w:r>
            <w:r w:rsidRPr="00E84336">
              <w:rPr>
                <w:color w:val="404040" w:themeColor="text1" w:themeTint="BF"/>
                <w:sz w:val="24"/>
                <w:szCs w:val="24"/>
                <w:vertAlign w:val="subscript"/>
              </w:rPr>
              <w:t>4</w:t>
            </w:r>
          </w:p>
        </w:tc>
        <w:tc>
          <w:tcPr>
            <w:tcW w:w="1562" w:type="pct"/>
          </w:tcPr>
          <w:p w14:paraId="34D4F594"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NIOSH Method 7908</w:t>
            </w:r>
          </w:p>
        </w:tc>
      </w:tr>
      <w:tr w:rsidR="00E84336" w:rsidRPr="00035891" w14:paraId="4B35027E" w14:textId="77777777" w:rsidTr="0048001E">
        <w:tc>
          <w:tcPr>
            <w:tcW w:w="977" w:type="pct"/>
          </w:tcPr>
          <w:p w14:paraId="24A48608"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Xylen</w:t>
            </w:r>
          </w:p>
        </w:tc>
        <w:tc>
          <w:tcPr>
            <w:tcW w:w="1444" w:type="pct"/>
          </w:tcPr>
          <w:p w14:paraId="56B6A9E3"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TCVN 12247-1:2018;</w:t>
            </w:r>
          </w:p>
          <w:p w14:paraId="38A04028"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ASTM D 3686-95;</w:t>
            </w:r>
          </w:p>
          <w:p w14:paraId="76CA1E70"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ISO 16017-1:2000;</w:t>
            </w:r>
          </w:p>
          <w:p w14:paraId="42FE9BB5"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US EPA Method TO-17;</w:t>
            </w:r>
          </w:p>
          <w:p w14:paraId="3CA853AF"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MASA 834;</w:t>
            </w:r>
          </w:p>
          <w:p w14:paraId="209F2DC1"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NIOSH Method 1501;</w:t>
            </w:r>
          </w:p>
          <w:p w14:paraId="15AAFC0A"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ASTM D 3686-95;</w:t>
            </w:r>
          </w:p>
          <w:p w14:paraId="5B93C494"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ISO 16017-1:2000;</w:t>
            </w:r>
          </w:p>
          <w:p w14:paraId="4EE93D67"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NIOSH Method 1501</w:t>
            </w:r>
          </w:p>
        </w:tc>
        <w:tc>
          <w:tcPr>
            <w:tcW w:w="1016" w:type="pct"/>
          </w:tcPr>
          <w:p w14:paraId="64E577E0"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H</w:t>
            </w:r>
            <w:r w:rsidRPr="00E84336">
              <w:rPr>
                <w:color w:val="404040" w:themeColor="text1" w:themeTint="BF"/>
                <w:sz w:val="24"/>
                <w:szCs w:val="24"/>
                <w:vertAlign w:val="subscript"/>
              </w:rPr>
              <w:t>2</w:t>
            </w:r>
            <w:r w:rsidRPr="00E84336">
              <w:rPr>
                <w:color w:val="404040" w:themeColor="text1" w:themeTint="BF"/>
                <w:sz w:val="24"/>
                <w:szCs w:val="24"/>
              </w:rPr>
              <w:t>SO</w:t>
            </w:r>
            <w:r w:rsidRPr="00E84336">
              <w:rPr>
                <w:color w:val="404040" w:themeColor="text1" w:themeTint="BF"/>
                <w:sz w:val="24"/>
                <w:szCs w:val="24"/>
                <w:vertAlign w:val="subscript"/>
              </w:rPr>
              <w:t>4</w:t>
            </w:r>
          </w:p>
        </w:tc>
        <w:tc>
          <w:tcPr>
            <w:tcW w:w="1562" w:type="pct"/>
          </w:tcPr>
          <w:p w14:paraId="5234B5F3"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NIOSH Method 7908</w:t>
            </w:r>
          </w:p>
        </w:tc>
      </w:tr>
      <w:tr w:rsidR="00E84336" w:rsidRPr="00035891" w14:paraId="027E7208" w14:textId="77777777" w:rsidTr="0048001E">
        <w:tc>
          <w:tcPr>
            <w:tcW w:w="977" w:type="pct"/>
          </w:tcPr>
          <w:p w14:paraId="4BAD8619"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Styren</w:t>
            </w:r>
          </w:p>
        </w:tc>
        <w:tc>
          <w:tcPr>
            <w:tcW w:w="1444" w:type="pct"/>
          </w:tcPr>
          <w:p w14:paraId="5AFE3D41"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TCVN 12247-1:2018;</w:t>
            </w:r>
          </w:p>
          <w:p w14:paraId="6680CE16"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ASTM D 3686-95;</w:t>
            </w:r>
          </w:p>
          <w:p w14:paraId="766F1C46"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ISO 16017-1:2000;</w:t>
            </w:r>
          </w:p>
          <w:p w14:paraId="1F9C940E"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US EPA Method TO-17;</w:t>
            </w:r>
          </w:p>
          <w:p w14:paraId="54E8A2D8"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MASA 834;</w:t>
            </w:r>
          </w:p>
          <w:p w14:paraId="7BBC166D"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NIOSH Method 1501;</w:t>
            </w:r>
          </w:p>
          <w:p w14:paraId="79B54B41"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ASTM D 3686-95;</w:t>
            </w:r>
          </w:p>
          <w:p w14:paraId="3B14FFF7"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ISO 16017-1:2000;</w:t>
            </w:r>
          </w:p>
          <w:p w14:paraId="2FAC6A3E"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NIOSH Method 1501</w:t>
            </w:r>
          </w:p>
        </w:tc>
        <w:tc>
          <w:tcPr>
            <w:tcW w:w="1016" w:type="pct"/>
          </w:tcPr>
          <w:p w14:paraId="04749941"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HBr</w:t>
            </w:r>
          </w:p>
        </w:tc>
        <w:tc>
          <w:tcPr>
            <w:tcW w:w="1562" w:type="pct"/>
          </w:tcPr>
          <w:p w14:paraId="08280618"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NIOSH Method 7907</w:t>
            </w:r>
          </w:p>
        </w:tc>
      </w:tr>
      <w:tr w:rsidR="00E84336" w:rsidRPr="00035891" w14:paraId="39124CED" w14:textId="77777777" w:rsidTr="0048001E">
        <w:tc>
          <w:tcPr>
            <w:tcW w:w="977" w:type="pct"/>
          </w:tcPr>
          <w:p w14:paraId="47E94FEF"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Acetonitril</w:t>
            </w:r>
          </w:p>
        </w:tc>
        <w:tc>
          <w:tcPr>
            <w:tcW w:w="1444" w:type="pct"/>
          </w:tcPr>
          <w:p w14:paraId="5CAC520D"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NIOSH Method 1606</w:t>
            </w:r>
          </w:p>
        </w:tc>
        <w:tc>
          <w:tcPr>
            <w:tcW w:w="1016" w:type="pct"/>
          </w:tcPr>
          <w:p w14:paraId="59D49F7A"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HNO</w:t>
            </w:r>
            <w:r w:rsidRPr="00E84336">
              <w:rPr>
                <w:color w:val="404040" w:themeColor="text1" w:themeTint="BF"/>
                <w:sz w:val="24"/>
                <w:szCs w:val="24"/>
                <w:vertAlign w:val="subscript"/>
              </w:rPr>
              <w:t>3</w:t>
            </w:r>
          </w:p>
        </w:tc>
        <w:tc>
          <w:tcPr>
            <w:tcW w:w="1562" w:type="pct"/>
          </w:tcPr>
          <w:p w14:paraId="4CF6F498"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NIOSH Method 7907</w:t>
            </w:r>
          </w:p>
        </w:tc>
      </w:tr>
      <w:tr w:rsidR="00E84336" w:rsidRPr="00035891" w14:paraId="0F205912" w14:textId="77777777" w:rsidTr="0048001E">
        <w:tc>
          <w:tcPr>
            <w:tcW w:w="977" w:type="pct"/>
          </w:tcPr>
          <w:p w14:paraId="0E1DF48C"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Benzidin</w:t>
            </w:r>
          </w:p>
        </w:tc>
        <w:tc>
          <w:tcPr>
            <w:tcW w:w="1444" w:type="pct"/>
          </w:tcPr>
          <w:p w14:paraId="2E3B472C"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NIOSH Method 5509</w:t>
            </w:r>
          </w:p>
        </w:tc>
        <w:tc>
          <w:tcPr>
            <w:tcW w:w="1016" w:type="pct"/>
          </w:tcPr>
          <w:p w14:paraId="3326322F"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HCl</w:t>
            </w:r>
          </w:p>
        </w:tc>
        <w:tc>
          <w:tcPr>
            <w:tcW w:w="1562" w:type="pct"/>
          </w:tcPr>
          <w:p w14:paraId="5B600EB0"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NIOSH Method 7907</w:t>
            </w:r>
          </w:p>
        </w:tc>
      </w:tr>
      <w:tr w:rsidR="00E84336" w:rsidRPr="00035891" w14:paraId="30877BCC" w14:textId="77777777" w:rsidTr="0048001E">
        <w:tc>
          <w:tcPr>
            <w:tcW w:w="977" w:type="pct"/>
          </w:tcPr>
          <w:p w14:paraId="6705C6ED"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Naphtalen</w:t>
            </w:r>
          </w:p>
        </w:tc>
        <w:tc>
          <w:tcPr>
            <w:tcW w:w="1444" w:type="pct"/>
          </w:tcPr>
          <w:p w14:paraId="63AD658F"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OSHA Method 35</w:t>
            </w:r>
          </w:p>
        </w:tc>
        <w:tc>
          <w:tcPr>
            <w:tcW w:w="1016" w:type="pct"/>
          </w:tcPr>
          <w:p w14:paraId="0E1E1BA2"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Ni</w:t>
            </w:r>
          </w:p>
        </w:tc>
        <w:tc>
          <w:tcPr>
            <w:tcW w:w="1562" w:type="pct"/>
          </w:tcPr>
          <w:p w14:paraId="3416D2EB"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ASTM D4185-96;</w:t>
            </w:r>
          </w:p>
          <w:p w14:paraId="6AA65CA2"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NIOSH 7 Method 300;</w:t>
            </w:r>
          </w:p>
          <w:p w14:paraId="0B3C95D6"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US EPA Compendium Method IO-3.2;</w:t>
            </w:r>
          </w:p>
          <w:p w14:paraId="2E4CE432"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US EPA Compendium Method IO-3.3;</w:t>
            </w:r>
          </w:p>
          <w:p w14:paraId="56DB2782"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US EPA Compendium Method IO-3.4</w:t>
            </w:r>
          </w:p>
        </w:tc>
      </w:tr>
      <w:tr w:rsidR="00E84336" w:rsidRPr="00035891" w14:paraId="30984D0E" w14:textId="77777777" w:rsidTr="0048001E">
        <w:tc>
          <w:tcPr>
            <w:tcW w:w="977" w:type="pct"/>
          </w:tcPr>
          <w:p w14:paraId="58A50538"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Acetaldehyde</w:t>
            </w:r>
          </w:p>
        </w:tc>
        <w:tc>
          <w:tcPr>
            <w:tcW w:w="1444" w:type="pct"/>
          </w:tcPr>
          <w:p w14:paraId="4DC61374"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NIOSH Method 2538</w:t>
            </w:r>
          </w:p>
        </w:tc>
        <w:tc>
          <w:tcPr>
            <w:tcW w:w="1016" w:type="pct"/>
          </w:tcPr>
          <w:p w14:paraId="42E52860"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Hg</w:t>
            </w:r>
          </w:p>
        </w:tc>
        <w:tc>
          <w:tcPr>
            <w:tcW w:w="1562" w:type="pct"/>
          </w:tcPr>
          <w:p w14:paraId="6C4ABF8B"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ISO 17733:2015;</w:t>
            </w:r>
          </w:p>
          <w:p w14:paraId="0AA31B14"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NIOSH Method 6009;</w:t>
            </w:r>
          </w:p>
          <w:p w14:paraId="2E52912E"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OSHA Method ID 140</w:t>
            </w:r>
          </w:p>
        </w:tc>
      </w:tr>
      <w:tr w:rsidR="00E84336" w:rsidRPr="00035891" w14:paraId="13C37B09" w14:textId="77777777" w:rsidTr="0048001E">
        <w:tc>
          <w:tcPr>
            <w:tcW w:w="977" w:type="pct"/>
          </w:tcPr>
          <w:p w14:paraId="5DD0E687"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lastRenderedPageBreak/>
              <w:t>Anilin</w:t>
            </w:r>
          </w:p>
        </w:tc>
        <w:tc>
          <w:tcPr>
            <w:tcW w:w="1444" w:type="pct"/>
          </w:tcPr>
          <w:p w14:paraId="3228BE15"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NIOSH Method 2002</w:t>
            </w:r>
          </w:p>
        </w:tc>
        <w:tc>
          <w:tcPr>
            <w:tcW w:w="1016" w:type="pct"/>
          </w:tcPr>
          <w:p w14:paraId="6010FAD4"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Mn</w:t>
            </w:r>
          </w:p>
        </w:tc>
        <w:tc>
          <w:tcPr>
            <w:tcW w:w="1562" w:type="pct"/>
          </w:tcPr>
          <w:p w14:paraId="067370A2"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ASTM D4185-96;</w:t>
            </w:r>
          </w:p>
          <w:p w14:paraId="15B4B39F"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NIOSH 7300;</w:t>
            </w:r>
          </w:p>
          <w:p w14:paraId="505B9A26"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US EPA Compendium Method IO-3.2;</w:t>
            </w:r>
          </w:p>
          <w:p w14:paraId="65359744"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US EPA Compendium Method IO-3.3;</w:t>
            </w:r>
          </w:p>
          <w:p w14:paraId="53F90862"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US EPA Compendium Method IO-3.4</w:t>
            </w:r>
          </w:p>
        </w:tc>
      </w:tr>
      <w:tr w:rsidR="00E84336" w:rsidRPr="00035891" w14:paraId="11685A9E" w14:textId="77777777" w:rsidTr="0048001E">
        <w:tc>
          <w:tcPr>
            <w:tcW w:w="977" w:type="pct"/>
          </w:tcPr>
          <w:p w14:paraId="4D53BD2B"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Cloroform</w:t>
            </w:r>
          </w:p>
        </w:tc>
        <w:tc>
          <w:tcPr>
            <w:tcW w:w="1444" w:type="pct"/>
          </w:tcPr>
          <w:p w14:paraId="208CFD9B"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NIOSH Method 1003</w:t>
            </w:r>
          </w:p>
        </w:tc>
        <w:tc>
          <w:tcPr>
            <w:tcW w:w="1016" w:type="pct"/>
          </w:tcPr>
          <w:p w14:paraId="5BE9D4C3"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As</w:t>
            </w:r>
          </w:p>
        </w:tc>
        <w:tc>
          <w:tcPr>
            <w:tcW w:w="1562" w:type="pct"/>
          </w:tcPr>
          <w:p w14:paraId="3494122F"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NIOSH 7300;</w:t>
            </w:r>
          </w:p>
          <w:p w14:paraId="2F8A6AA5"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US EPA Compendium Method IO-3.2;</w:t>
            </w:r>
          </w:p>
          <w:p w14:paraId="6C2A000D"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US EPA Compendium Method IO-3.3;</w:t>
            </w:r>
          </w:p>
          <w:p w14:paraId="2250D0D6"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US EPA Compendium Method IO-3.4</w:t>
            </w:r>
          </w:p>
        </w:tc>
      </w:tr>
      <w:tr w:rsidR="00E84336" w:rsidRPr="00035891" w14:paraId="71C29166" w14:textId="77777777" w:rsidTr="0048001E">
        <w:tc>
          <w:tcPr>
            <w:tcW w:w="977" w:type="pct"/>
          </w:tcPr>
          <w:p w14:paraId="6B690DB4"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Formaldehyt</w:t>
            </w:r>
          </w:p>
        </w:tc>
        <w:tc>
          <w:tcPr>
            <w:tcW w:w="1444" w:type="pct"/>
          </w:tcPr>
          <w:p w14:paraId="383F95F9"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NIOSH Method 2541;</w:t>
            </w:r>
          </w:p>
          <w:p w14:paraId="7A69345D"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NIOSH Method 3500;</w:t>
            </w:r>
          </w:p>
          <w:p w14:paraId="310ADBDB"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OSHA Method 52;</w:t>
            </w:r>
          </w:p>
          <w:p w14:paraId="08A13502"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US EPA Compendium Method TO-11A</w:t>
            </w:r>
          </w:p>
        </w:tc>
        <w:tc>
          <w:tcPr>
            <w:tcW w:w="1016" w:type="pct"/>
          </w:tcPr>
          <w:p w14:paraId="2B7B360A"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Cd</w:t>
            </w:r>
          </w:p>
        </w:tc>
        <w:tc>
          <w:tcPr>
            <w:tcW w:w="1562" w:type="pct"/>
          </w:tcPr>
          <w:p w14:paraId="30D4ECD5"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ASTM D4185-96;</w:t>
            </w:r>
          </w:p>
          <w:p w14:paraId="738E80FE"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NIOSH Method 7048;</w:t>
            </w:r>
          </w:p>
          <w:p w14:paraId="3CF77367"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NIOSH 7300;</w:t>
            </w:r>
          </w:p>
          <w:p w14:paraId="7C131C3E"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US EPA Compendium Method IO-3.2;</w:t>
            </w:r>
          </w:p>
          <w:p w14:paraId="042F70F6"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US EPA Compendium Method IO-3.3;</w:t>
            </w:r>
          </w:p>
          <w:p w14:paraId="2B0D395A"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US EPA Compendium Method IO-3.4;</w:t>
            </w:r>
          </w:p>
          <w:p w14:paraId="355DFD13"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ISO 11174:1996</w:t>
            </w:r>
          </w:p>
        </w:tc>
      </w:tr>
      <w:tr w:rsidR="00E84336" w:rsidRPr="00035891" w14:paraId="31D126D1" w14:textId="77777777" w:rsidTr="0048001E">
        <w:tc>
          <w:tcPr>
            <w:tcW w:w="977" w:type="pct"/>
          </w:tcPr>
          <w:p w14:paraId="5050EB8B"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Tetracloetylen</w:t>
            </w:r>
          </w:p>
        </w:tc>
        <w:tc>
          <w:tcPr>
            <w:tcW w:w="1444" w:type="pct"/>
          </w:tcPr>
          <w:p w14:paraId="4B690624"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US.EPA Method TO-17;</w:t>
            </w:r>
          </w:p>
          <w:p w14:paraId="171D7A55"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NIOSH Method 1003</w:t>
            </w:r>
          </w:p>
        </w:tc>
        <w:tc>
          <w:tcPr>
            <w:tcW w:w="1016" w:type="pct"/>
          </w:tcPr>
          <w:p w14:paraId="60EACDE4"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Cr (VI)</w:t>
            </w:r>
          </w:p>
        </w:tc>
        <w:tc>
          <w:tcPr>
            <w:tcW w:w="1562" w:type="pct"/>
          </w:tcPr>
          <w:p w14:paraId="2AE99AD1"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NIOSH Method 7600;</w:t>
            </w:r>
          </w:p>
          <w:p w14:paraId="5EE5087C"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OSHA Method ID 215;</w:t>
            </w:r>
          </w:p>
          <w:p w14:paraId="13835E9B"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ASTM D 6832</w:t>
            </w:r>
          </w:p>
        </w:tc>
      </w:tr>
      <w:tr w:rsidR="00E84336" w:rsidRPr="00035891" w14:paraId="7B54EE1A" w14:textId="77777777" w:rsidTr="0048001E">
        <w:tc>
          <w:tcPr>
            <w:tcW w:w="977" w:type="pct"/>
          </w:tcPr>
          <w:p w14:paraId="3FCAF6D8"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Vinyl clorua</w:t>
            </w:r>
          </w:p>
        </w:tc>
        <w:tc>
          <w:tcPr>
            <w:tcW w:w="1444" w:type="pct"/>
          </w:tcPr>
          <w:p w14:paraId="686C8AEB"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USEPA Method TO-17;</w:t>
            </w:r>
          </w:p>
          <w:p w14:paraId="271A3A08"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NIOSH Method 1007</w:t>
            </w:r>
          </w:p>
        </w:tc>
        <w:tc>
          <w:tcPr>
            <w:tcW w:w="1016" w:type="pct"/>
          </w:tcPr>
          <w:p w14:paraId="34310485"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Asin (AsH</w:t>
            </w:r>
            <w:r w:rsidRPr="00E84336">
              <w:rPr>
                <w:color w:val="404040" w:themeColor="text1" w:themeTint="BF"/>
                <w:sz w:val="24"/>
                <w:szCs w:val="24"/>
                <w:vertAlign w:val="subscript"/>
              </w:rPr>
              <w:t>3</w:t>
            </w:r>
            <w:r w:rsidRPr="00E84336">
              <w:rPr>
                <w:color w:val="404040" w:themeColor="text1" w:themeTint="BF"/>
                <w:sz w:val="24"/>
                <w:szCs w:val="24"/>
              </w:rPr>
              <w:t>)</w:t>
            </w:r>
          </w:p>
        </w:tc>
        <w:tc>
          <w:tcPr>
            <w:tcW w:w="1562" w:type="pct"/>
          </w:tcPr>
          <w:p w14:paraId="57874452"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NIOSH Method 6001</w:t>
            </w:r>
          </w:p>
        </w:tc>
      </w:tr>
      <w:tr w:rsidR="00E84336" w:rsidRPr="00035891" w14:paraId="37F12EC2" w14:textId="77777777" w:rsidTr="0048001E">
        <w:tc>
          <w:tcPr>
            <w:tcW w:w="977" w:type="pct"/>
          </w:tcPr>
          <w:p w14:paraId="043F665E"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Phenol</w:t>
            </w:r>
          </w:p>
        </w:tc>
        <w:tc>
          <w:tcPr>
            <w:tcW w:w="1444" w:type="pct"/>
          </w:tcPr>
          <w:p w14:paraId="0F46CEA3"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NIOSH Method 3502;</w:t>
            </w:r>
          </w:p>
          <w:p w14:paraId="2A71F651"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OSHA Method 32;</w:t>
            </w:r>
          </w:p>
          <w:p w14:paraId="7103569E"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NIOSH 2546</w:t>
            </w:r>
          </w:p>
        </w:tc>
        <w:tc>
          <w:tcPr>
            <w:tcW w:w="1016" w:type="pct"/>
          </w:tcPr>
          <w:p w14:paraId="281ED965"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Tổng bụi lơ lửng (TSP)</w:t>
            </w:r>
          </w:p>
        </w:tc>
        <w:tc>
          <w:tcPr>
            <w:tcW w:w="1562" w:type="pct"/>
          </w:tcPr>
          <w:p w14:paraId="4286C40B"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TCVN 5067:1995;</w:t>
            </w:r>
          </w:p>
          <w:p w14:paraId="471BB75B"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US EPA Compendium Method IO-2.1 (high volume);</w:t>
            </w:r>
          </w:p>
          <w:p w14:paraId="0D560457"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ASTM D 4096 -17</w:t>
            </w:r>
          </w:p>
        </w:tc>
      </w:tr>
      <w:tr w:rsidR="00E84336" w:rsidRPr="00035891" w14:paraId="3ECD7612" w14:textId="77777777" w:rsidTr="0048001E">
        <w:tc>
          <w:tcPr>
            <w:tcW w:w="977" w:type="pct"/>
          </w:tcPr>
          <w:p w14:paraId="3A9BA84F"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CH</w:t>
            </w:r>
            <w:r w:rsidRPr="00E84336">
              <w:rPr>
                <w:color w:val="404040" w:themeColor="text1" w:themeTint="BF"/>
                <w:sz w:val="24"/>
                <w:szCs w:val="24"/>
                <w:vertAlign w:val="subscript"/>
              </w:rPr>
              <w:t>4</w:t>
            </w:r>
          </w:p>
        </w:tc>
        <w:tc>
          <w:tcPr>
            <w:tcW w:w="1444" w:type="pct"/>
          </w:tcPr>
          <w:p w14:paraId="0094C4C1"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MASA 101;</w:t>
            </w:r>
          </w:p>
          <w:p w14:paraId="664CE2B9"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ASTM 1945</w:t>
            </w:r>
          </w:p>
        </w:tc>
        <w:tc>
          <w:tcPr>
            <w:tcW w:w="1016" w:type="pct"/>
          </w:tcPr>
          <w:p w14:paraId="2EA2BF68"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PM</w:t>
            </w:r>
            <w:r w:rsidRPr="00E84336">
              <w:rPr>
                <w:color w:val="404040" w:themeColor="text1" w:themeTint="BF"/>
                <w:sz w:val="24"/>
                <w:szCs w:val="24"/>
                <w:vertAlign w:val="subscript"/>
              </w:rPr>
              <w:t>10</w:t>
            </w:r>
          </w:p>
        </w:tc>
        <w:tc>
          <w:tcPr>
            <w:tcW w:w="1562" w:type="pct"/>
          </w:tcPr>
          <w:p w14:paraId="3495C2D0"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40 CFR part 50 Method appendix J; AS/NZS 3580.9.7:2009;</w:t>
            </w:r>
          </w:p>
          <w:p w14:paraId="705F6AB8"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AS/NZS 3580.9.6:2003;</w:t>
            </w:r>
          </w:p>
          <w:p w14:paraId="178E07C9"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lastRenderedPageBreak/>
              <w:t>US EPA Compendium Method IO-2.1 (high volume)</w:t>
            </w:r>
          </w:p>
        </w:tc>
      </w:tr>
      <w:tr w:rsidR="00E84336" w:rsidRPr="00035891" w14:paraId="29D96FF9" w14:textId="77777777" w:rsidTr="0048001E">
        <w:tc>
          <w:tcPr>
            <w:tcW w:w="977" w:type="pct"/>
          </w:tcPr>
          <w:p w14:paraId="6B377863"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Mercaptan (tính theo Methyl mercaptan)</w:t>
            </w:r>
          </w:p>
        </w:tc>
        <w:tc>
          <w:tcPr>
            <w:tcW w:w="1444" w:type="pct"/>
          </w:tcPr>
          <w:p w14:paraId="4A1264BA"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ASTM D2913 - 96(2007);</w:t>
            </w:r>
          </w:p>
          <w:p w14:paraId="3EAF09AA"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NIOSH Method 2452.</w:t>
            </w:r>
          </w:p>
        </w:tc>
        <w:tc>
          <w:tcPr>
            <w:tcW w:w="1016" w:type="pct"/>
          </w:tcPr>
          <w:p w14:paraId="5C128D48"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PM</w:t>
            </w:r>
            <w:r w:rsidRPr="00E84336">
              <w:rPr>
                <w:color w:val="404040" w:themeColor="text1" w:themeTint="BF"/>
                <w:sz w:val="24"/>
                <w:szCs w:val="24"/>
                <w:vertAlign w:val="subscript"/>
              </w:rPr>
              <w:t>2,5</w:t>
            </w:r>
          </w:p>
        </w:tc>
        <w:tc>
          <w:tcPr>
            <w:tcW w:w="1562" w:type="pct"/>
          </w:tcPr>
          <w:p w14:paraId="4EC2EAC8"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40 CFR Part 50 Method appendix L;</w:t>
            </w:r>
          </w:p>
          <w:p w14:paraId="26B5DC84"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AS/NZS 3580.9.7:2009</w:t>
            </w:r>
          </w:p>
        </w:tc>
      </w:tr>
      <w:tr w:rsidR="00E84336" w:rsidRPr="00035891" w14:paraId="1C34F2AE" w14:textId="77777777" w:rsidTr="0048001E">
        <w:tc>
          <w:tcPr>
            <w:tcW w:w="977" w:type="pct"/>
          </w:tcPr>
          <w:p w14:paraId="15A969E4"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Acrylonitril</w:t>
            </w:r>
          </w:p>
        </w:tc>
        <w:tc>
          <w:tcPr>
            <w:tcW w:w="1444" w:type="pct"/>
          </w:tcPr>
          <w:p w14:paraId="1F501FC7"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NIOSH Method 1604</w:t>
            </w:r>
          </w:p>
        </w:tc>
        <w:tc>
          <w:tcPr>
            <w:tcW w:w="1016" w:type="pct"/>
          </w:tcPr>
          <w:p w14:paraId="5FDFE7DD"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Pb</w:t>
            </w:r>
          </w:p>
        </w:tc>
        <w:tc>
          <w:tcPr>
            <w:tcW w:w="1562" w:type="pct"/>
          </w:tcPr>
          <w:p w14:paraId="2BCEE992"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TCVN 6152:1996</w:t>
            </w:r>
          </w:p>
          <w:p w14:paraId="3BE3492D"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NIOSH Method 7300;</w:t>
            </w:r>
          </w:p>
          <w:p w14:paraId="197B1399"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NIOSH Method 7301;</w:t>
            </w:r>
          </w:p>
          <w:p w14:paraId="21AB9CAA"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NIOSH Method 7302;</w:t>
            </w:r>
          </w:p>
          <w:p w14:paraId="4FA5F58E"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NIOSH Method 7303;</w:t>
            </w:r>
          </w:p>
          <w:p w14:paraId="2CCA3396"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NIOSH Method 7082;</w:t>
            </w:r>
          </w:p>
          <w:p w14:paraId="6429C3A7"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NIOSH Method 7105;</w:t>
            </w:r>
          </w:p>
          <w:p w14:paraId="3143C66B"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ASTM D4185-96;</w:t>
            </w:r>
          </w:p>
          <w:p w14:paraId="101FCE2A"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US EPA Compendium Method IO-3.2;</w:t>
            </w:r>
          </w:p>
          <w:p w14:paraId="2F34EC30"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US EPA Compendium Method IO-3.3;</w:t>
            </w:r>
          </w:p>
          <w:p w14:paraId="1C55B97E"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US EPA Compendium Method IO-3.4;</w:t>
            </w:r>
          </w:p>
          <w:p w14:paraId="1FB9D843"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ISO 9855:1993;</w:t>
            </w:r>
          </w:p>
          <w:p w14:paraId="37AA52BD"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ISO 8518:2001</w:t>
            </w:r>
          </w:p>
        </w:tc>
      </w:tr>
      <w:tr w:rsidR="00E84336" w:rsidRPr="00035891" w14:paraId="00A902A8" w14:textId="77777777" w:rsidTr="0048001E">
        <w:tc>
          <w:tcPr>
            <w:tcW w:w="977" w:type="pct"/>
          </w:tcPr>
          <w:p w14:paraId="364EC4C5"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Acrolein</w:t>
            </w:r>
          </w:p>
        </w:tc>
        <w:tc>
          <w:tcPr>
            <w:tcW w:w="1444" w:type="pct"/>
          </w:tcPr>
          <w:p w14:paraId="06DF7EF4"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NIOSH Method 2501</w:t>
            </w:r>
          </w:p>
        </w:tc>
        <w:tc>
          <w:tcPr>
            <w:tcW w:w="1016" w:type="pct"/>
          </w:tcPr>
          <w:p w14:paraId="471611C2"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Polyclobiphenyl (PCB)</w:t>
            </w:r>
          </w:p>
        </w:tc>
        <w:tc>
          <w:tcPr>
            <w:tcW w:w="1562" w:type="pct"/>
          </w:tcPr>
          <w:p w14:paraId="34B42561"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US EPA Method TO-9A;</w:t>
            </w:r>
          </w:p>
          <w:p w14:paraId="7E0AD546"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US EPA Method 1668A/B;</w:t>
            </w:r>
          </w:p>
          <w:p w14:paraId="00A4D2DF"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TCVN 8601:2009;</w:t>
            </w:r>
          </w:p>
          <w:p w14:paraId="4E3A72FA"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TCVN 9241:2012;</w:t>
            </w:r>
          </w:p>
          <w:p w14:paraId="3359C2FB"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SMEWW 6630C:2017;</w:t>
            </w:r>
          </w:p>
          <w:p w14:paraId="1599D42E"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Method EN-1948-4 WHO PCB;</w:t>
            </w:r>
          </w:p>
          <w:p w14:paraId="496D96A4"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Method EN-1948-4 Marker PCB;</w:t>
            </w:r>
          </w:p>
          <w:p w14:paraId="0C38F8AF"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US EPA Method 8270D</w:t>
            </w:r>
          </w:p>
        </w:tc>
      </w:tr>
      <w:tr w:rsidR="00E84336" w:rsidRPr="00035891" w14:paraId="688C470D" w14:textId="77777777" w:rsidTr="0048001E">
        <w:tc>
          <w:tcPr>
            <w:tcW w:w="977" w:type="pct"/>
          </w:tcPr>
          <w:p w14:paraId="6ED79988"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Hydrocacbon</w:t>
            </w:r>
          </w:p>
        </w:tc>
        <w:tc>
          <w:tcPr>
            <w:tcW w:w="1444" w:type="pct"/>
          </w:tcPr>
          <w:p w14:paraId="6029E094"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NIOSH Method 1500</w:t>
            </w:r>
          </w:p>
        </w:tc>
        <w:tc>
          <w:tcPr>
            <w:tcW w:w="1016" w:type="pct"/>
          </w:tcPr>
          <w:p w14:paraId="419981FB"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Tổng dioxin/furan, PCDD/PCDF</w:t>
            </w:r>
          </w:p>
        </w:tc>
        <w:tc>
          <w:tcPr>
            <w:tcW w:w="1562" w:type="pct"/>
          </w:tcPr>
          <w:p w14:paraId="391C4975"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US EPA Method TO-9A;</w:t>
            </w:r>
          </w:p>
          <w:p w14:paraId="0D3AEE17"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U.S. EPA Method 1613;</w:t>
            </w:r>
          </w:p>
          <w:p w14:paraId="28CCA101"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U.S. EPA Method 8290;</w:t>
            </w:r>
          </w:p>
          <w:p w14:paraId="4D496320"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U.S. EPA Method 8280;</w:t>
            </w:r>
          </w:p>
          <w:p w14:paraId="136CB292"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JIS Methods K0311 and K0312;</w:t>
            </w:r>
          </w:p>
          <w:p w14:paraId="4C0B4CC0"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Method EN-1948</w:t>
            </w:r>
          </w:p>
        </w:tc>
      </w:tr>
      <w:tr w:rsidR="00E84336" w:rsidRPr="00035891" w14:paraId="2AC961A0" w14:textId="77777777" w:rsidTr="0048001E">
        <w:tc>
          <w:tcPr>
            <w:tcW w:w="977" w:type="pct"/>
          </w:tcPr>
          <w:p w14:paraId="688EADBD" w14:textId="77777777" w:rsidR="00C30AC8" w:rsidRPr="00E84336" w:rsidRDefault="00C30AC8" w:rsidP="00E84336">
            <w:pPr>
              <w:spacing w:before="60" w:after="60" w:line="240" w:lineRule="auto"/>
              <w:rPr>
                <w:color w:val="404040" w:themeColor="text1" w:themeTint="BF"/>
                <w:sz w:val="24"/>
                <w:szCs w:val="24"/>
              </w:rPr>
            </w:pPr>
            <w:r w:rsidRPr="00E84336">
              <w:rPr>
                <w:color w:val="404040" w:themeColor="text1" w:themeTint="BF"/>
                <w:sz w:val="24"/>
                <w:szCs w:val="24"/>
              </w:rPr>
              <w:lastRenderedPageBreak/>
              <w:t>n-octan</w:t>
            </w:r>
          </w:p>
        </w:tc>
        <w:tc>
          <w:tcPr>
            <w:tcW w:w="1444" w:type="pct"/>
          </w:tcPr>
          <w:p w14:paraId="44AC1AB4"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MASA 808</w:t>
            </w:r>
          </w:p>
        </w:tc>
        <w:tc>
          <w:tcPr>
            <w:tcW w:w="1016" w:type="pct"/>
          </w:tcPr>
          <w:p w14:paraId="19894C93"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Các hợp chất polyclobiphenyl tương tự dioxin, dl-PCB</w:t>
            </w:r>
          </w:p>
        </w:tc>
        <w:tc>
          <w:tcPr>
            <w:tcW w:w="1562" w:type="pct"/>
          </w:tcPr>
          <w:p w14:paraId="434B6D6E" w14:textId="77777777" w:rsidR="00C30AC8" w:rsidRPr="00E84336" w:rsidRDefault="00C30AC8" w:rsidP="00E84336">
            <w:pPr>
              <w:pStyle w:val="NormalWeb"/>
              <w:spacing w:before="60" w:beforeAutospacing="0" w:after="60" w:afterAutospacing="0"/>
              <w:rPr>
                <w:color w:val="404040" w:themeColor="text1" w:themeTint="BF"/>
              </w:rPr>
            </w:pPr>
            <w:r w:rsidRPr="00E84336">
              <w:rPr>
                <w:color w:val="404040" w:themeColor="text1" w:themeTint="BF"/>
              </w:rPr>
              <w:t>US EPA Method TO-9A;</w:t>
            </w:r>
          </w:p>
          <w:p w14:paraId="3FB2007C" w14:textId="77777777" w:rsidR="00C30AC8" w:rsidRPr="00E84336" w:rsidRDefault="00C30AC8" w:rsidP="00E84336">
            <w:pPr>
              <w:spacing w:before="60" w:after="60" w:line="240" w:lineRule="auto"/>
              <w:rPr>
                <w:rFonts w:eastAsia="Times New Roman"/>
                <w:color w:val="404040" w:themeColor="text1" w:themeTint="BF"/>
                <w:sz w:val="24"/>
                <w:szCs w:val="24"/>
              </w:rPr>
            </w:pPr>
            <w:r w:rsidRPr="00E84336">
              <w:rPr>
                <w:color w:val="404040" w:themeColor="text1" w:themeTint="BF"/>
                <w:sz w:val="24"/>
                <w:szCs w:val="24"/>
              </w:rPr>
              <w:t>US EPA Method 1668B</w:t>
            </w:r>
          </w:p>
        </w:tc>
      </w:tr>
    </w:tbl>
    <w:p w14:paraId="15AB022A" w14:textId="5C7EB150" w:rsidR="00C30AC8" w:rsidRPr="00035891" w:rsidRDefault="00C30AC8" w:rsidP="00024B50">
      <w:pPr>
        <w:rPr>
          <w:color w:val="404040" w:themeColor="text1" w:themeTint="BF"/>
        </w:rPr>
      </w:pPr>
    </w:p>
    <w:sectPr w:rsidR="00C30AC8" w:rsidRPr="00035891" w:rsidSect="00C30AC8">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2D008" w14:textId="77777777" w:rsidR="00840FDB" w:rsidRDefault="00840FDB" w:rsidP="00024B50">
      <w:r>
        <w:separator/>
      </w:r>
    </w:p>
  </w:endnote>
  <w:endnote w:type="continuationSeparator" w:id="0">
    <w:p w14:paraId="4EFE9435" w14:textId="77777777" w:rsidR="00840FDB" w:rsidRDefault="00840FDB" w:rsidP="00024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itka Small">
    <w:panose1 w:val="00000000000000000000"/>
    <w:charset w:val="00"/>
    <w:family w:val="auto"/>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Regular">
    <w:altName w:val="Times New Roman"/>
    <w:panose1 w:val="020B0604020202020204"/>
    <w:charset w:val="4D"/>
    <w:family w:val="swiss"/>
    <w:notTrueType/>
    <w:pitch w:val="variable"/>
    <w:sig w:usb0="800000AF" w:usb1="4000604A" w:usb2="00000000" w:usb3="00000000" w:csb0="00000093" w:csb1="00000000"/>
  </w:font>
  <w:font w:name="TimesNewRomanPS-ItalicMT">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30972850"/>
      <w:docPartObj>
        <w:docPartGallery w:val="Page Numbers (Bottom of Page)"/>
        <w:docPartUnique/>
      </w:docPartObj>
    </w:sdtPr>
    <w:sdtContent>
      <w:p w14:paraId="3CDB2203" w14:textId="56078F0C" w:rsidR="00D6650A" w:rsidRDefault="00D6650A" w:rsidP="00024B50">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06E063" w14:textId="77777777" w:rsidR="00D6650A" w:rsidRDefault="00D6650A" w:rsidP="00024B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31965913"/>
      <w:docPartObj>
        <w:docPartGallery w:val="Page Numbers (Bottom of Page)"/>
        <w:docPartUnique/>
      </w:docPartObj>
    </w:sdtPr>
    <w:sdtContent>
      <w:p w14:paraId="523B34AA" w14:textId="0328AB4D" w:rsidR="00D6650A" w:rsidRDefault="00D6650A" w:rsidP="00024B50">
        <w:pPr>
          <w:pStyle w:val="Foote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68B71205" w14:textId="77777777" w:rsidR="00D6650A" w:rsidRDefault="00D6650A" w:rsidP="00024B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507C3" w14:textId="42E58786" w:rsidR="00D6650A" w:rsidRDefault="00D6650A">
    <w:pPr>
      <w:pStyle w:val="Footer"/>
      <w:jc w:val="right"/>
    </w:pPr>
  </w:p>
  <w:p w14:paraId="493DA2B5" w14:textId="77777777" w:rsidR="00D6650A" w:rsidRDefault="00D6650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8466106"/>
      <w:docPartObj>
        <w:docPartGallery w:val="Page Numbers (Bottom of Page)"/>
        <w:docPartUnique/>
      </w:docPartObj>
    </w:sdtPr>
    <w:sdtContent>
      <w:p w14:paraId="0A87614A" w14:textId="7370ED2B" w:rsidR="00D6650A" w:rsidRPr="005B0B9E" w:rsidRDefault="00D6650A" w:rsidP="005B0B9E">
        <w:pPr>
          <w:pStyle w:val="Footer"/>
          <w:ind w:right="360"/>
          <w:jc w:val="right"/>
          <w:rPr>
            <w:rStyle w:val="PageNumber"/>
            <w:sz w:val="24"/>
            <w:szCs w:val="24"/>
          </w:rPr>
        </w:pPr>
        <w:r w:rsidRPr="00331769">
          <w:rPr>
            <w:sz w:val="24"/>
            <w:szCs w:val="24"/>
          </w:rPr>
          <w:t>D</w:t>
        </w:r>
        <w:r>
          <w:rPr>
            <w:sz w:val="24"/>
            <w:szCs w:val="24"/>
          </w:rPr>
          <w:t>3</w:t>
        </w:r>
        <w:r w:rsidRPr="00331769">
          <w:rPr>
            <w:sz w:val="24"/>
            <w:szCs w:val="24"/>
          </w:rPr>
          <w:t>.1</w:t>
        </w:r>
        <w:r>
          <w:rPr>
            <w:sz w:val="24"/>
            <w:szCs w:val="24"/>
          </w:rPr>
          <w:t xml:space="preserve"> </w:t>
        </w:r>
        <w:r w:rsidRPr="00331769">
          <w:rPr>
            <w:sz w:val="24"/>
            <w:szCs w:val="24"/>
          </w:rPr>
          <w:t xml:space="preserve">– </w:t>
        </w:r>
        <w:r>
          <w:rPr>
            <w:sz w:val="24"/>
            <w:szCs w:val="24"/>
          </w:rPr>
          <w:t xml:space="preserve">Tài liệu đào tạo – Bảo vệ môi trường </w:t>
        </w:r>
        <w:proofErr w:type="spellStart"/>
        <w:r>
          <w:rPr>
            <w:sz w:val="24"/>
            <w:szCs w:val="24"/>
            <w:lang w:val="en-US"/>
          </w:rPr>
          <w:t>không</w:t>
        </w:r>
        <w:proofErr w:type="spellEnd"/>
        <w:r>
          <w:rPr>
            <w:sz w:val="24"/>
            <w:szCs w:val="24"/>
            <w:lang w:val="en-US"/>
          </w:rPr>
          <w:t xml:space="preserve"> </w:t>
        </w:r>
        <w:proofErr w:type="spellStart"/>
        <w:r>
          <w:rPr>
            <w:sz w:val="24"/>
            <w:szCs w:val="24"/>
            <w:lang w:val="en-US"/>
          </w:rPr>
          <w:t>khí</w:t>
        </w:r>
        <w:proofErr w:type="spellEnd"/>
        <w:r w:rsidRPr="00331769">
          <w:rPr>
            <w:sz w:val="24"/>
            <w:szCs w:val="24"/>
          </w:rPr>
          <w:t xml:space="preserve"> </w:t>
        </w:r>
        <w:r>
          <w:rPr>
            <w:sz w:val="24"/>
            <w:szCs w:val="24"/>
          </w:rPr>
          <w:t xml:space="preserve"> </w:t>
        </w:r>
        <w:r w:rsidRPr="00331769">
          <w:rPr>
            <w:sz w:val="24"/>
            <w:szCs w:val="24"/>
          </w:rPr>
          <w:t xml:space="preserve">  |</w:t>
        </w:r>
        <w:r w:rsidRPr="005B0B9E">
          <w:rPr>
            <w:sz w:val="22"/>
            <w:szCs w:val="22"/>
            <w:lang w:val="en-US"/>
          </w:rPr>
          <w:t xml:space="preserve"> </w:t>
        </w:r>
        <w:r w:rsidRPr="005B0B9E">
          <w:rPr>
            <w:rStyle w:val="PageNumber"/>
            <w:sz w:val="22"/>
            <w:szCs w:val="22"/>
          </w:rPr>
          <w:fldChar w:fldCharType="begin"/>
        </w:r>
        <w:r w:rsidRPr="005B0B9E">
          <w:rPr>
            <w:rStyle w:val="PageNumber"/>
            <w:sz w:val="22"/>
            <w:szCs w:val="22"/>
          </w:rPr>
          <w:instrText xml:space="preserve"> PAGE </w:instrText>
        </w:r>
        <w:r w:rsidRPr="005B0B9E">
          <w:rPr>
            <w:rStyle w:val="PageNumber"/>
            <w:sz w:val="22"/>
            <w:szCs w:val="22"/>
          </w:rPr>
          <w:fldChar w:fldCharType="separate"/>
        </w:r>
        <w:r w:rsidRPr="005B0B9E">
          <w:rPr>
            <w:rStyle w:val="PageNumber"/>
            <w:noProof/>
            <w:sz w:val="22"/>
            <w:szCs w:val="22"/>
          </w:rPr>
          <w:t>8</w:t>
        </w:r>
        <w:r w:rsidRPr="005B0B9E">
          <w:rPr>
            <w:rStyle w:val="PageNumber"/>
            <w:sz w:val="22"/>
            <w:szCs w:val="22"/>
          </w:rPr>
          <w:fldChar w:fldCharType="end"/>
        </w:r>
      </w:p>
    </w:sdtContent>
  </w:sdt>
  <w:p w14:paraId="06AC12FA" w14:textId="77777777" w:rsidR="00D6650A" w:rsidRDefault="00D6650A" w:rsidP="00024B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910F0" w14:textId="77777777" w:rsidR="00840FDB" w:rsidRDefault="00840FDB" w:rsidP="00024B50">
      <w:r>
        <w:separator/>
      </w:r>
    </w:p>
  </w:footnote>
  <w:footnote w:type="continuationSeparator" w:id="0">
    <w:p w14:paraId="728769E2" w14:textId="77777777" w:rsidR="00840FDB" w:rsidRDefault="00840FDB" w:rsidP="00024B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822C8" w14:textId="77777777" w:rsidR="00D6650A" w:rsidRDefault="00D6650A" w:rsidP="00CB72B6">
    <w:pPr>
      <w:spacing w:before="0" w:after="0" w:line="240" w:lineRule="auto"/>
      <w:ind w:right="-6"/>
      <w:jc w:val="left"/>
      <w:rPr>
        <w:sz w:val="18"/>
        <w:szCs w:val="18"/>
      </w:rPr>
    </w:pPr>
    <w:r w:rsidRPr="008C275D">
      <w:rPr>
        <w:sz w:val="18"/>
        <w:szCs w:val="18"/>
        <w:lang w:val="nl-NL"/>
      </w:rPr>
      <w:t xml:space="preserve">TĂNG CƯỜNG NĂNG LỰC QUẢN LÝ VÀ CHIA SẺ KINH NGHIỆM VỀ MÔI TRƯỜNG, SỬ DỤNG ĐẤT, </w:t>
    </w:r>
  </w:p>
  <w:p w14:paraId="0CFB3710" w14:textId="77777777" w:rsidR="00D6650A" w:rsidRPr="00D01BD7" w:rsidRDefault="00D6650A" w:rsidP="00CB72B6">
    <w:pPr>
      <w:spacing w:before="0" w:after="0" w:line="240" w:lineRule="auto"/>
      <w:ind w:right="-6"/>
      <w:jc w:val="left"/>
      <w:rPr>
        <w:sz w:val="18"/>
        <w:szCs w:val="18"/>
      </w:rPr>
    </w:pPr>
    <w:r w:rsidRPr="00965C1E">
      <w:rPr>
        <w:sz w:val="18"/>
        <w:szCs w:val="18"/>
      </w:rPr>
      <w:t>THÍCH ỨNG VỚI KHÍ HẬU</w:t>
    </w:r>
    <w:r w:rsidRPr="008C275D">
      <w:rPr>
        <w:sz w:val="18"/>
        <w:szCs w:val="18"/>
      </w:rPr>
      <w:t xml:space="preserve"> </w:t>
    </w:r>
    <w:r w:rsidRPr="00E50876">
      <w:rPr>
        <w:sz w:val="18"/>
        <w:szCs w:val="18"/>
      </w:rPr>
      <w:t>CHO CÁN BỘ BỘ TÀI</w:t>
    </w:r>
    <w:r w:rsidRPr="008C275D">
      <w:rPr>
        <w:sz w:val="18"/>
        <w:szCs w:val="18"/>
      </w:rPr>
      <w:t xml:space="preserve"> </w:t>
    </w:r>
    <w:r w:rsidRPr="00E50876">
      <w:rPr>
        <w:sz w:val="18"/>
        <w:szCs w:val="18"/>
      </w:rPr>
      <w:t>NGUYÊN</w:t>
    </w:r>
    <w:r w:rsidRPr="008C275D">
      <w:rPr>
        <w:sz w:val="18"/>
        <w:szCs w:val="18"/>
      </w:rPr>
      <w:t xml:space="preserve"> </w:t>
    </w:r>
    <w:r w:rsidRPr="00E50876">
      <w:rPr>
        <w:sz w:val="18"/>
        <w:szCs w:val="18"/>
      </w:rPr>
      <w:t>&amp;</w:t>
    </w:r>
    <w:r>
      <w:rPr>
        <w:sz w:val="18"/>
        <w:szCs w:val="18"/>
      </w:rPr>
      <w:t xml:space="preserve"> </w:t>
    </w:r>
    <w:r w:rsidRPr="00E50876">
      <w:rPr>
        <w:sz w:val="18"/>
        <w:szCs w:val="18"/>
      </w:rPr>
      <w:t>MÔI</w:t>
    </w:r>
    <w:r w:rsidRPr="008C275D">
      <w:rPr>
        <w:sz w:val="18"/>
        <w:szCs w:val="18"/>
      </w:rPr>
      <w:t xml:space="preserve"> </w:t>
    </w:r>
    <w:r w:rsidRPr="00E50876">
      <w:rPr>
        <w:sz w:val="18"/>
        <w:szCs w:val="18"/>
      </w:rPr>
      <w:t>TRƯỜNG</w:t>
    </w:r>
    <w:r w:rsidRPr="008C275D">
      <w:rPr>
        <w:sz w:val="18"/>
        <w:szCs w:val="18"/>
      </w:rPr>
      <w:t xml:space="preserve"> </w:t>
    </w:r>
    <w:r w:rsidRPr="00E50876">
      <w:rPr>
        <w:sz w:val="18"/>
        <w:szCs w:val="18"/>
      </w:rPr>
      <w:t>(TA9417-VEA QCBS-0</w:t>
    </w:r>
    <w:r w:rsidRPr="008C275D">
      <w:rPr>
        <w:sz w:val="18"/>
        <w:szCs w:val="18"/>
      </w:rPr>
      <w:t>5</w:t>
    </w:r>
    <w:r>
      <w:rPr>
        <w:sz w:val="18"/>
        <w:szCs w:val="18"/>
      </w:rPr>
      <w:t>)</w:t>
    </w:r>
  </w:p>
  <w:p w14:paraId="1C7C2393" w14:textId="77777777" w:rsidR="00D6650A" w:rsidRDefault="00D6650A" w:rsidP="00CB72B6">
    <w:pPr>
      <w:pStyle w:val="Header"/>
    </w:pPr>
    <w:r>
      <w:rPr>
        <w:noProof/>
      </w:rPr>
      <mc:AlternateContent>
        <mc:Choice Requires="wps">
          <w:drawing>
            <wp:anchor distT="4294967182" distB="4294967182" distL="114300" distR="114300" simplePos="0" relativeHeight="251661312" behindDoc="0" locked="0" layoutInCell="1" allowOverlap="1" wp14:anchorId="616D922C" wp14:editId="1C72BC1F">
              <wp:simplePos x="0" y="0"/>
              <wp:positionH relativeFrom="column">
                <wp:posOffset>0</wp:posOffset>
              </wp:positionH>
              <wp:positionV relativeFrom="paragraph">
                <wp:posOffset>114110</wp:posOffset>
              </wp:positionV>
              <wp:extent cx="5758815" cy="0"/>
              <wp:effectExtent l="0" t="0" r="22225" b="24130"/>
              <wp:wrapNone/>
              <wp:docPr id="1"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8815"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5D7A134" id="Straight Connector 29" o:spid="_x0000_s1026" style="position:absolute;z-index:251661312;visibility:visible;mso-wrap-style:square;mso-width-percent:0;mso-height-percent:0;mso-wrap-distance-left:9pt;mso-wrap-distance-top:-.00317mm;mso-wrap-distance-right:9pt;mso-wrap-distance-bottom:-.00317mm;mso-position-horizontal:absolute;mso-position-horizontal-relative:text;mso-position-vertical:absolute;mso-position-vertical-relative:text;mso-width-percent:0;mso-height-percent:0;mso-width-relative:page;mso-height-relative:page" from="0,9pt" to="453.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" strokecolor="#4472c4" strokeweight=".5pt">
              <v:stroke joinstyle="miter"/>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5AA25" w14:textId="77777777" w:rsidR="00D6650A" w:rsidRDefault="00D6650A" w:rsidP="00CB72B6">
    <w:pPr>
      <w:spacing w:before="0" w:after="0" w:line="240" w:lineRule="auto"/>
      <w:ind w:right="-6"/>
      <w:jc w:val="left"/>
      <w:rPr>
        <w:sz w:val="18"/>
        <w:szCs w:val="18"/>
      </w:rPr>
    </w:pPr>
    <w:r w:rsidRPr="008C275D">
      <w:rPr>
        <w:sz w:val="18"/>
        <w:szCs w:val="18"/>
        <w:lang w:val="nl-NL"/>
      </w:rPr>
      <w:t xml:space="preserve">TĂNG CƯỜNG NĂNG LỰC QUẢN LÝ VÀ CHIA SẺ KINH NGHIỆM VỀ MÔI TRƯỜNG, SỬ DỤNG ĐẤT, </w:t>
    </w:r>
  </w:p>
  <w:p w14:paraId="3E0D38BD" w14:textId="77777777" w:rsidR="00D6650A" w:rsidRPr="00D01BD7" w:rsidRDefault="00D6650A" w:rsidP="00CB72B6">
    <w:pPr>
      <w:spacing w:before="0" w:after="0" w:line="240" w:lineRule="auto"/>
      <w:ind w:right="-6"/>
      <w:jc w:val="left"/>
      <w:rPr>
        <w:sz w:val="18"/>
        <w:szCs w:val="18"/>
      </w:rPr>
    </w:pPr>
    <w:r w:rsidRPr="00965C1E">
      <w:rPr>
        <w:sz w:val="18"/>
        <w:szCs w:val="18"/>
      </w:rPr>
      <w:t>THÍCH ỨNG VỚI KHÍ HẬU</w:t>
    </w:r>
    <w:r w:rsidRPr="008C275D">
      <w:rPr>
        <w:sz w:val="18"/>
        <w:szCs w:val="18"/>
      </w:rPr>
      <w:t xml:space="preserve"> </w:t>
    </w:r>
    <w:r w:rsidRPr="00E50876">
      <w:rPr>
        <w:sz w:val="18"/>
        <w:szCs w:val="18"/>
      </w:rPr>
      <w:t>CHO CÁN BỘ BỘ TÀI</w:t>
    </w:r>
    <w:r w:rsidRPr="008C275D">
      <w:rPr>
        <w:sz w:val="18"/>
        <w:szCs w:val="18"/>
      </w:rPr>
      <w:t xml:space="preserve"> </w:t>
    </w:r>
    <w:r w:rsidRPr="00E50876">
      <w:rPr>
        <w:sz w:val="18"/>
        <w:szCs w:val="18"/>
      </w:rPr>
      <w:t>NGUYÊN</w:t>
    </w:r>
    <w:r w:rsidRPr="008C275D">
      <w:rPr>
        <w:sz w:val="18"/>
        <w:szCs w:val="18"/>
      </w:rPr>
      <w:t xml:space="preserve"> </w:t>
    </w:r>
    <w:r w:rsidRPr="00E50876">
      <w:rPr>
        <w:sz w:val="18"/>
        <w:szCs w:val="18"/>
      </w:rPr>
      <w:t>&amp;</w:t>
    </w:r>
    <w:r>
      <w:rPr>
        <w:sz w:val="18"/>
        <w:szCs w:val="18"/>
      </w:rPr>
      <w:t xml:space="preserve"> </w:t>
    </w:r>
    <w:r w:rsidRPr="00E50876">
      <w:rPr>
        <w:sz w:val="18"/>
        <w:szCs w:val="18"/>
      </w:rPr>
      <w:t>MÔI</w:t>
    </w:r>
    <w:r w:rsidRPr="008C275D">
      <w:rPr>
        <w:sz w:val="18"/>
        <w:szCs w:val="18"/>
      </w:rPr>
      <w:t xml:space="preserve"> </w:t>
    </w:r>
    <w:r w:rsidRPr="00E50876">
      <w:rPr>
        <w:sz w:val="18"/>
        <w:szCs w:val="18"/>
      </w:rPr>
      <w:t>TRƯỜNG</w:t>
    </w:r>
    <w:r w:rsidRPr="008C275D">
      <w:rPr>
        <w:sz w:val="18"/>
        <w:szCs w:val="18"/>
      </w:rPr>
      <w:t xml:space="preserve"> </w:t>
    </w:r>
    <w:r w:rsidRPr="00E50876">
      <w:rPr>
        <w:sz w:val="18"/>
        <w:szCs w:val="18"/>
      </w:rPr>
      <w:t>(TA9417-VEA QCBS-0</w:t>
    </w:r>
    <w:r w:rsidRPr="008C275D">
      <w:rPr>
        <w:sz w:val="18"/>
        <w:szCs w:val="18"/>
      </w:rPr>
      <w:t>5</w:t>
    </w:r>
    <w:r>
      <w:rPr>
        <w:sz w:val="18"/>
        <w:szCs w:val="18"/>
      </w:rPr>
      <w:t>)</w:t>
    </w:r>
  </w:p>
  <w:p w14:paraId="2011690F" w14:textId="57C488A7" w:rsidR="00D6650A" w:rsidRDefault="00D6650A">
    <w:pPr>
      <w:pStyle w:val="Header"/>
    </w:pPr>
    <w:r>
      <w:rPr>
        <w:noProof/>
      </w:rPr>
      <mc:AlternateContent>
        <mc:Choice Requires="wps">
          <w:drawing>
            <wp:anchor distT="4294967182" distB="4294967182" distL="114300" distR="114300" simplePos="0" relativeHeight="251659264" behindDoc="0" locked="0" layoutInCell="1" allowOverlap="1" wp14:anchorId="29BB5E8A" wp14:editId="1D1421FF">
              <wp:simplePos x="0" y="0"/>
              <wp:positionH relativeFrom="column">
                <wp:posOffset>0</wp:posOffset>
              </wp:positionH>
              <wp:positionV relativeFrom="paragraph">
                <wp:posOffset>114110</wp:posOffset>
              </wp:positionV>
              <wp:extent cx="5758815" cy="0"/>
              <wp:effectExtent l="0" t="0" r="0" b="0"/>
              <wp:wrapNone/>
              <wp:docPr id="1684887321"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8815"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3FF1BA0" id="Straight Connector 29" o:spid="_x0000_s1026" style="position:absolute;z-index:251659264;visibility:visible;mso-wrap-style:square;mso-width-percent:0;mso-height-percent:0;mso-wrap-distance-left:9pt;mso-wrap-distance-top:-.00317mm;mso-wrap-distance-right:9pt;mso-wrap-distance-bottom:-.00317mm;mso-position-horizontal:absolute;mso-position-horizontal-relative:text;mso-position-vertical:absolute;mso-position-vertical-relative:text;mso-width-percent:0;mso-height-percent:0;mso-width-relative:page;mso-height-relative:page" from="0,9pt" to="453.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" strokecolor="#4472c4" strokeweight=".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819BB"/>
    <w:multiLevelType w:val="hybridMultilevel"/>
    <w:tmpl w:val="BDEC9384"/>
    <w:lvl w:ilvl="0" w:tplc="0B40F7D0">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303C5"/>
    <w:multiLevelType w:val="hybridMultilevel"/>
    <w:tmpl w:val="8B641C0C"/>
    <w:lvl w:ilvl="0" w:tplc="7F50B6E4">
      <w:start w:val="1"/>
      <w:numFmt w:val="lowerLetter"/>
      <w:lvlText w:val="%1."/>
      <w:lvlJc w:val="left"/>
      <w:pPr>
        <w:ind w:left="720" w:hanging="360"/>
      </w:pPr>
      <w:rPr>
        <w:rFonts w:ascii="Times New Roman" w:hAnsi="Times New Roman" w:cs="Times New Roman" w:hint="default"/>
        <w:b/>
        <w:sz w:val="26"/>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95187"/>
    <w:multiLevelType w:val="hybridMultilevel"/>
    <w:tmpl w:val="FB0CB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724E0"/>
    <w:multiLevelType w:val="hybridMultilevel"/>
    <w:tmpl w:val="B2005C0E"/>
    <w:lvl w:ilvl="0" w:tplc="0B40F7D0">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4528E6"/>
    <w:multiLevelType w:val="hybridMultilevel"/>
    <w:tmpl w:val="63B69B3C"/>
    <w:lvl w:ilvl="0" w:tplc="0B40F7D0">
      <w:start w:val="1"/>
      <w:numFmt w:val="bullet"/>
      <w:lvlText w:val="-"/>
      <w:lvlJc w:val="left"/>
      <w:pPr>
        <w:ind w:left="1440" w:hanging="360"/>
      </w:pPr>
      <w:rPr>
        <w:rFonts w:ascii="Sitka Small" w:hAnsi="Sitka Smal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8441C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0DBE5AE5"/>
    <w:multiLevelType w:val="hybridMultilevel"/>
    <w:tmpl w:val="D1241042"/>
    <w:lvl w:ilvl="0" w:tplc="B630F72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1C6FBE"/>
    <w:multiLevelType w:val="hybridMultilevel"/>
    <w:tmpl w:val="34283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5864CF"/>
    <w:multiLevelType w:val="hybridMultilevel"/>
    <w:tmpl w:val="EBAA667C"/>
    <w:lvl w:ilvl="0" w:tplc="FCD4D76E">
      <w:start w:val="1"/>
      <w:numFmt w:val="decimal"/>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E357D3"/>
    <w:multiLevelType w:val="hybridMultilevel"/>
    <w:tmpl w:val="FFC6F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F62E9B"/>
    <w:multiLevelType w:val="hybridMultilevel"/>
    <w:tmpl w:val="54BAC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977F68"/>
    <w:multiLevelType w:val="hybridMultilevel"/>
    <w:tmpl w:val="270A1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AB2F7D"/>
    <w:multiLevelType w:val="hybridMultilevel"/>
    <w:tmpl w:val="181EA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403077"/>
    <w:multiLevelType w:val="hybridMultilevel"/>
    <w:tmpl w:val="E1A041F4"/>
    <w:lvl w:ilvl="0" w:tplc="0B40F7D0">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657A6E"/>
    <w:multiLevelType w:val="hybridMultilevel"/>
    <w:tmpl w:val="CB8EB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F97D18"/>
    <w:multiLevelType w:val="hybridMultilevel"/>
    <w:tmpl w:val="9AA07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154A5C"/>
    <w:multiLevelType w:val="hybridMultilevel"/>
    <w:tmpl w:val="147C239E"/>
    <w:lvl w:ilvl="0" w:tplc="AD1A64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44364F"/>
    <w:multiLevelType w:val="hybridMultilevel"/>
    <w:tmpl w:val="C04A84A2"/>
    <w:lvl w:ilvl="0" w:tplc="CC5A29F8">
      <w:start w:val="1"/>
      <w:numFmt w:val="low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6E0C18"/>
    <w:multiLevelType w:val="hybridMultilevel"/>
    <w:tmpl w:val="FB8A6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842BCD"/>
    <w:multiLevelType w:val="hybridMultilevel"/>
    <w:tmpl w:val="229E4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B57A56"/>
    <w:multiLevelType w:val="hybridMultilevel"/>
    <w:tmpl w:val="27C4E288"/>
    <w:lvl w:ilvl="0" w:tplc="0B40F7D0">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3117A5"/>
    <w:multiLevelType w:val="hybridMultilevel"/>
    <w:tmpl w:val="7C2E8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E5322D"/>
    <w:multiLevelType w:val="hybridMultilevel"/>
    <w:tmpl w:val="358A4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92251A"/>
    <w:multiLevelType w:val="hybridMultilevel"/>
    <w:tmpl w:val="01BE2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4B5DD2"/>
    <w:multiLevelType w:val="hybridMultilevel"/>
    <w:tmpl w:val="F8A805BE"/>
    <w:lvl w:ilvl="0" w:tplc="0B40F7D0">
      <w:start w:val="1"/>
      <w:numFmt w:val="bullet"/>
      <w:lvlText w:val="-"/>
      <w:lvlJc w:val="left"/>
      <w:pPr>
        <w:ind w:left="1440" w:hanging="360"/>
      </w:pPr>
      <w:rPr>
        <w:rFonts w:ascii="Sitka Small" w:hAnsi="Sitka Smal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E847DF5"/>
    <w:multiLevelType w:val="multilevel"/>
    <w:tmpl w:val="2AD466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2480E64"/>
    <w:multiLevelType w:val="hybridMultilevel"/>
    <w:tmpl w:val="593A9F4E"/>
    <w:lvl w:ilvl="0" w:tplc="0B40F7D0">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1C04D4"/>
    <w:multiLevelType w:val="hybridMultilevel"/>
    <w:tmpl w:val="CD2A5BA2"/>
    <w:lvl w:ilvl="0" w:tplc="0B40F7D0">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9244DE"/>
    <w:multiLevelType w:val="hybridMultilevel"/>
    <w:tmpl w:val="5574C5F6"/>
    <w:lvl w:ilvl="0" w:tplc="0B40F7D0">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ED7418"/>
    <w:multiLevelType w:val="hybridMultilevel"/>
    <w:tmpl w:val="030E6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F15482"/>
    <w:multiLevelType w:val="hybridMultilevel"/>
    <w:tmpl w:val="68AAACF2"/>
    <w:lvl w:ilvl="0" w:tplc="48FC7374">
      <w:start w:val="1"/>
      <w:numFmt w:val="bullet"/>
      <w:lvlText w:val="•"/>
      <w:lvlJc w:val="left"/>
      <w:pPr>
        <w:tabs>
          <w:tab w:val="num" w:pos="720"/>
        </w:tabs>
        <w:ind w:left="720" w:hanging="360"/>
      </w:pPr>
      <w:rPr>
        <w:rFonts w:ascii="Times New Roman" w:hAnsi="Times New Roman" w:hint="default"/>
      </w:rPr>
    </w:lvl>
    <w:lvl w:ilvl="1" w:tplc="A014990E" w:tentative="1">
      <w:start w:val="1"/>
      <w:numFmt w:val="bullet"/>
      <w:lvlText w:val="•"/>
      <w:lvlJc w:val="left"/>
      <w:pPr>
        <w:tabs>
          <w:tab w:val="num" w:pos="1440"/>
        </w:tabs>
        <w:ind w:left="1440" w:hanging="360"/>
      </w:pPr>
      <w:rPr>
        <w:rFonts w:ascii="Times New Roman" w:hAnsi="Times New Roman" w:hint="default"/>
      </w:rPr>
    </w:lvl>
    <w:lvl w:ilvl="2" w:tplc="21F2A322" w:tentative="1">
      <w:start w:val="1"/>
      <w:numFmt w:val="bullet"/>
      <w:lvlText w:val="•"/>
      <w:lvlJc w:val="left"/>
      <w:pPr>
        <w:tabs>
          <w:tab w:val="num" w:pos="2160"/>
        </w:tabs>
        <w:ind w:left="2160" w:hanging="360"/>
      </w:pPr>
      <w:rPr>
        <w:rFonts w:ascii="Times New Roman" w:hAnsi="Times New Roman" w:hint="default"/>
      </w:rPr>
    </w:lvl>
    <w:lvl w:ilvl="3" w:tplc="DBF0106E" w:tentative="1">
      <w:start w:val="1"/>
      <w:numFmt w:val="bullet"/>
      <w:lvlText w:val="•"/>
      <w:lvlJc w:val="left"/>
      <w:pPr>
        <w:tabs>
          <w:tab w:val="num" w:pos="2880"/>
        </w:tabs>
        <w:ind w:left="2880" w:hanging="360"/>
      </w:pPr>
      <w:rPr>
        <w:rFonts w:ascii="Times New Roman" w:hAnsi="Times New Roman" w:hint="default"/>
      </w:rPr>
    </w:lvl>
    <w:lvl w:ilvl="4" w:tplc="918C37B6" w:tentative="1">
      <w:start w:val="1"/>
      <w:numFmt w:val="bullet"/>
      <w:lvlText w:val="•"/>
      <w:lvlJc w:val="left"/>
      <w:pPr>
        <w:tabs>
          <w:tab w:val="num" w:pos="3600"/>
        </w:tabs>
        <w:ind w:left="3600" w:hanging="360"/>
      </w:pPr>
      <w:rPr>
        <w:rFonts w:ascii="Times New Roman" w:hAnsi="Times New Roman" w:hint="default"/>
      </w:rPr>
    </w:lvl>
    <w:lvl w:ilvl="5" w:tplc="AAB4325A" w:tentative="1">
      <w:start w:val="1"/>
      <w:numFmt w:val="bullet"/>
      <w:lvlText w:val="•"/>
      <w:lvlJc w:val="left"/>
      <w:pPr>
        <w:tabs>
          <w:tab w:val="num" w:pos="4320"/>
        </w:tabs>
        <w:ind w:left="4320" w:hanging="360"/>
      </w:pPr>
      <w:rPr>
        <w:rFonts w:ascii="Times New Roman" w:hAnsi="Times New Roman" w:hint="default"/>
      </w:rPr>
    </w:lvl>
    <w:lvl w:ilvl="6" w:tplc="0A6AF406" w:tentative="1">
      <w:start w:val="1"/>
      <w:numFmt w:val="bullet"/>
      <w:lvlText w:val="•"/>
      <w:lvlJc w:val="left"/>
      <w:pPr>
        <w:tabs>
          <w:tab w:val="num" w:pos="5040"/>
        </w:tabs>
        <w:ind w:left="5040" w:hanging="360"/>
      </w:pPr>
      <w:rPr>
        <w:rFonts w:ascii="Times New Roman" w:hAnsi="Times New Roman" w:hint="default"/>
      </w:rPr>
    </w:lvl>
    <w:lvl w:ilvl="7" w:tplc="455AE2D8" w:tentative="1">
      <w:start w:val="1"/>
      <w:numFmt w:val="bullet"/>
      <w:lvlText w:val="•"/>
      <w:lvlJc w:val="left"/>
      <w:pPr>
        <w:tabs>
          <w:tab w:val="num" w:pos="5760"/>
        </w:tabs>
        <w:ind w:left="5760" w:hanging="360"/>
      </w:pPr>
      <w:rPr>
        <w:rFonts w:ascii="Times New Roman" w:hAnsi="Times New Roman" w:hint="default"/>
      </w:rPr>
    </w:lvl>
    <w:lvl w:ilvl="8" w:tplc="114296A8"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C73254F"/>
    <w:multiLevelType w:val="hybridMultilevel"/>
    <w:tmpl w:val="F492091E"/>
    <w:lvl w:ilvl="0" w:tplc="0B40F7D0">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765D7F"/>
    <w:multiLevelType w:val="hybridMultilevel"/>
    <w:tmpl w:val="1B0AD682"/>
    <w:lvl w:ilvl="0" w:tplc="0B40F7D0">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A51852"/>
    <w:multiLevelType w:val="hybridMultilevel"/>
    <w:tmpl w:val="8EE0B33A"/>
    <w:lvl w:ilvl="0" w:tplc="0B40F7D0">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311E3E"/>
    <w:multiLevelType w:val="hybridMultilevel"/>
    <w:tmpl w:val="C5FCD472"/>
    <w:lvl w:ilvl="0" w:tplc="0B40F7D0">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1636F2"/>
    <w:multiLevelType w:val="hybridMultilevel"/>
    <w:tmpl w:val="EE32B6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2434D6"/>
    <w:multiLevelType w:val="hybridMultilevel"/>
    <w:tmpl w:val="62DC1196"/>
    <w:lvl w:ilvl="0" w:tplc="0B40F7D0">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354279"/>
    <w:multiLevelType w:val="hybridMultilevel"/>
    <w:tmpl w:val="6BC25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1C2DE5"/>
    <w:multiLevelType w:val="hybridMultilevel"/>
    <w:tmpl w:val="2ADA3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641380D"/>
    <w:multiLevelType w:val="hybridMultilevel"/>
    <w:tmpl w:val="17B4C938"/>
    <w:lvl w:ilvl="0" w:tplc="0B40F7D0">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F800B3"/>
    <w:multiLevelType w:val="hybridMultilevel"/>
    <w:tmpl w:val="DEB090AC"/>
    <w:lvl w:ilvl="0" w:tplc="0B40F7D0">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FE93541"/>
    <w:multiLevelType w:val="hybridMultilevel"/>
    <w:tmpl w:val="7B888402"/>
    <w:lvl w:ilvl="0" w:tplc="18C47780">
      <w:start w:val="1"/>
      <w:numFmt w:val="bullet"/>
      <w:pStyle w:val="Bullet"/>
      <w:lvlText w:val=""/>
      <w:lvlJc w:val="left"/>
      <w:pPr>
        <w:ind w:left="717"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E19827B6">
      <w:numFmt w:val="bullet"/>
      <w:lvlText w:val="-"/>
      <w:lvlJc w:val="left"/>
      <w:pPr>
        <w:ind w:left="2520" w:hanging="360"/>
      </w:pPr>
      <w:rPr>
        <w:rFonts w:ascii="Times New Roman" w:eastAsia="Times New Roman" w:hAnsi="Times New Roman" w:cs="Times New Roman"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1DC7F85"/>
    <w:multiLevelType w:val="hybridMultilevel"/>
    <w:tmpl w:val="A31C1800"/>
    <w:lvl w:ilvl="0" w:tplc="48FC7374">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B0198B"/>
    <w:multiLevelType w:val="hybridMultilevel"/>
    <w:tmpl w:val="9DB0F42C"/>
    <w:lvl w:ilvl="0" w:tplc="0B40F7D0">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3C25616"/>
    <w:multiLevelType w:val="hybridMultilevel"/>
    <w:tmpl w:val="BCBE613A"/>
    <w:lvl w:ilvl="0" w:tplc="0B40F7D0">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6871EF3"/>
    <w:multiLevelType w:val="hybridMultilevel"/>
    <w:tmpl w:val="004A9826"/>
    <w:lvl w:ilvl="0" w:tplc="0B40F7D0">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80B2B8D"/>
    <w:multiLevelType w:val="hybridMultilevel"/>
    <w:tmpl w:val="01A21032"/>
    <w:lvl w:ilvl="0" w:tplc="0B40F7D0">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0F42C8"/>
    <w:multiLevelType w:val="hybridMultilevel"/>
    <w:tmpl w:val="FFC4A994"/>
    <w:lvl w:ilvl="0" w:tplc="11CE8FE6">
      <w:start w:val="1"/>
      <w:numFmt w:val="lowerLetter"/>
      <w:lvlText w:val="%1."/>
      <w:lvlJc w:val="left"/>
      <w:pPr>
        <w:ind w:left="720" w:hanging="36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9B50C2A"/>
    <w:multiLevelType w:val="hybridMultilevel"/>
    <w:tmpl w:val="D0C80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B23A13"/>
    <w:multiLevelType w:val="hybridMultilevel"/>
    <w:tmpl w:val="450E7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DC20422"/>
    <w:multiLevelType w:val="hybridMultilevel"/>
    <w:tmpl w:val="5388D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DC32D8A"/>
    <w:multiLevelType w:val="hybridMultilevel"/>
    <w:tmpl w:val="A2263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09C6F74"/>
    <w:multiLevelType w:val="hybridMultilevel"/>
    <w:tmpl w:val="E8604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0E5646"/>
    <w:multiLevelType w:val="hybridMultilevel"/>
    <w:tmpl w:val="6B225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4DE2EE1"/>
    <w:multiLevelType w:val="hybridMultilevel"/>
    <w:tmpl w:val="72800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7B07A44"/>
    <w:multiLevelType w:val="hybridMultilevel"/>
    <w:tmpl w:val="BA225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FDE37C6"/>
    <w:multiLevelType w:val="hybridMultilevel"/>
    <w:tmpl w:val="E9A26CF2"/>
    <w:lvl w:ilvl="0" w:tplc="0B40F7D0">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088860">
    <w:abstractNumId w:val="4"/>
  </w:num>
  <w:num w:numId="2" w16cid:durableId="1841894899">
    <w:abstractNumId w:val="0"/>
  </w:num>
  <w:num w:numId="3" w16cid:durableId="1607346570">
    <w:abstractNumId w:val="32"/>
  </w:num>
  <w:num w:numId="4" w16cid:durableId="1513909156">
    <w:abstractNumId w:val="28"/>
  </w:num>
  <w:num w:numId="5" w16cid:durableId="1393700568">
    <w:abstractNumId w:val="40"/>
  </w:num>
  <w:num w:numId="6" w16cid:durableId="222638466">
    <w:abstractNumId w:val="36"/>
  </w:num>
  <w:num w:numId="7" w16cid:durableId="1516385690">
    <w:abstractNumId w:val="30"/>
  </w:num>
  <w:num w:numId="8" w16cid:durableId="945965320">
    <w:abstractNumId w:val="42"/>
  </w:num>
  <w:num w:numId="9" w16cid:durableId="1936135841">
    <w:abstractNumId w:val="44"/>
  </w:num>
  <w:num w:numId="10" w16cid:durableId="1532380628">
    <w:abstractNumId w:val="39"/>
  </w:num>
  <w:num w:numId="11" w16cid:durableId="1435513621">
    <w:abstractNumId w:val="20"/>
  </w:num>
  <w:num w:numId="12" w16cid:durableId="484977035">
    <w:abstractNumId w:val="13"/>
  </w:num>
  <w:num w:numId="13" w16cid:durableId="546919760">
    <w:abstractNumId w:val="33"/>
  </w:num>
  <w:num w:numId="14" w16cid:durableId="720715988">
    <w:abstractNumId w:val="3"/>
  </w:num>
  <w:num w:numId="15" w16cid:durableId="176501721">
    <w:abstractNumId w:val="34"/>
  </w:num>
  <w:num w:numId="16" w16cid:durableId="749354563">
    <w:abstractNumId w:val="31"/>
  </w:num>
  <w:num w:numId="17" w16cid:durableId="1329596565">
    <w:abstractNumId w:val="19"/>
  </w:num>
  <w:num w:numId="18" w16cid:durableId="675503604">
    <w:abstractNumId w:val="6"/>
  </w:num>
  <w:num w:numId="19" w16cid:durableId="257567980">
    <w:abstractNumId w:val="8"/>
  </w:num>
  <w:num w:numId="20" w16cid:durableId="509370904">
    <w:abstractNumId w:val="16"/>
  </w:num>
  <w:num w:numId="21" w16cid:durableId="1840076867">
    <w:abstractNumId w:val="43"/>
  </w:num>
  <w:num w:numId="22" w16cid:durableId="1175075035">
    <w:abstractNumId w:val="27"/>
  </w:num>
  <w:num w:numId="23" w16cid:durableId="1620721604">
    <w:abstractNumId w:val="45"/>
  </w:num>
  <w:num w:numId="24" w16cid:durableId="1427506090">
    <w:abstractNumId w:val="56"/>
  </w:num>
  <w:num w:numId="25" w16cid:durableId="758910126">
    <w:abstractNumId w:val="55"/>
  </w:num>
  <w:num w:numId="26" w16cid:durableId="714622096">
    <w:abstractNumId w:val="46"/>
  </w:num>
  <w:num w:numId="27" w16cid:durableId="961616046">
    <w:abstractNumId w:val="18"/>
  </w:num>
  <w:num w:numId="28" w16cid:durableId="1023481131">
    <w:abstractNumId w:val="29"/>
  </w:num>
  <w:num w:numId="29" w16cid:durableId="378938588">
    <w:abstractNumId w:val="26"/>
  </w:num>
  <w:num w:numId="30" w16cid:durableId="42364134">
    <w:abstractNumId w:val="35"/>
  </w:num>
  <w:num w:numId="31" w16cid:durableId="1255939694">
    <w:abstractNumId w:val="2"/>
  </w:num>
  <w:num w:numId="32" w16cid:durableId="284896853">
    <w:abstractNumId w:val="24"/>
  </w:num>
  <w:num w:numId="33" w16cid:durableId="131676336">
    <w:abstractNumId w:val="15"/>
  </w:num>
  <w:num w:numId="34" w16cid:durableId="1398094378">
    <w:abstractNumId w:val="49"/>
  </w:num>
  <w:num w:numId="35" w16cid:durableId="1694727226">
    <w:abstractNumId w:val="52"/>
  </w:num>
  <w:num w:numId="36" w16cid:durableId="2002850809">
    <w:abstractNumId w:val="7"/>
  </w:num>
  <w:num w:numId="37" w16cid:durableId="1289704195">
    <w:abstractNumId w:val="48"/>
  </w:num>
  <w:num w:numId="38" w16cid:durableId="1910190888">
    <w:abstractNumId w:val="50"/>
  </w:num>
  <w:num w:numId="39" w16cid:durableId="1224609484">
    <w:abstractNumId w:val="21"/>
  </w:num>
  <w:num w:numId="40" w16cid:durableId="54671442">
    <w:abstractNumId w:val="22"/>
  </w:num>
  <w:num w:numId="41" w16cid:durableId="415173819">
    <w:abstractNumId w:val="9"/>
  </w:num>
  <w:num w:numId="42" w16cid:durableId="1010370873">
    <w:abstractNumId w:val="38"/>
  </w:num>
  <w:num w:numId="43" w16cid:durableId="1247299270">
    <w:abstractNumId w:val="11"/>
  </w:num>
  <w:num w:numId="44" w16cid:durableId="225650954">
    <w:abstractNumId w:val="54"/>
  </w:num>
  <w:num w:numId="45" w16cid:durableId="1074857693">
    <w:abstractNumId w:val="10"/>
  </w:num>
  <w:num w:numId="46" w16cid:durableId="471215459">
    <w:abstractNumId w:val="12"/>
  </w:num>
  <w:num w:numId="47" w16cid:durableId="909317116">
    <w:abstractNumId w:val="14"/>
  </w:num>
  <w:num w:numId="48" w16cid:durableId="31536822">
    <w:abstractNumId w:val="37"/>
  </w:num>
  <w:num w:numId="49" w16cid:durableId="1914048635">
    <w:abstractNumId w:val="51"/>
  </w:num>
  <w:num w:numId="50" w16cid:durableId="1949701198">
    <w:abstractNumId w:val="53"/>
  </w:num>
  <w:num w:numId="51" w16cid:durableId="1166897670">
    <w:abstractNumId w:val="25"/>
  </w:num>
  <w:num w:numId="52" w16cid:durableId="2054310624">
    <w:abstractNumId w:val="1"/>
  </w:num>
  <w:num w:numId="53" w16cid:durableId="2023626751">
    <w:abstractNumId w:val="41"/>
  </w:num>
  <w:num w:numId="54" w16cid:durableId="871455048">
    <w:abstractNumId w:val="23"/>
  </w:num>
  <w:num w:numId="55" w16cid:durableId="37363337">
    <w:abstractNumId w:val="17"/>
  </w:num>
  <w:num w:numId="56" w16cid:durableId="599683151">
    <w:abstractNumId w:val="47"/>
  </w:num>
  <w:num w:numId="57" w16cid:durableId="919291146">
    <w:abstractNumId w:val="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412"/>
    <w:rsid w:val="00007CC1"/>
    <w:rsid w:val="00012025"/>
    <w:rsid w:val="00024B50"/>
    <w:rsid w:val="00033B4B"/>
    <w:rsid w:val="00034EC8"/>
    <w:rsid w:val="00034F69"/>
    <w:rsid w:val="00035891"/>
    <w:rsid w:val="00043CA8"/>
    <w:rsid w:val="000544C9"/>
    <w:rsid w:val="00061E0B"/>
    <w:rsid w:val="00090BAA"/>
    <w:rsid w:val="000A13EF"/>
    <w:rsid w:val="000A3F89"/>
    <w:rsid w:val="000A734C"/>
    <w:rsid w:val="000B1DFF"/>
    <w:rsid w:val="000C16E6"/>
    <w:rsid w:val="000D6DD3"/>
    <w:rsid w:val="000F1AD7"/>
    <w:rsid w:val="000F42B5"/>
    <w:rsid w:val="0011661C"/>
    <w:rsid w:val="00117FE5"/>
    <w:rsid w:val="001270DA"/>
    <w:rsid w:val="00136BE9"/>
    <w:rsid w:val="00136D97"/>
    <w:rsid w:val="00152E50"/>
    <w:rsid w:val="00155520"/>
    <w:rsid w:val="001622DB"/>
    <w:rsid w:val="001637E8"/>
    <w:rsid w:val="0018217A"/>
    <w:rsid w:val="001A2382"/>
    <w:rsid w:val="001C2FC1"/>
    <w:rsid w:val="001C36E3"/>
    <w:rsid w:val="001C3ADD"/>
    <w:rsid w:val="001E2ED5"/>
    <w:rsid w:val="001E3411"/>
    <w:rsid w:val="001E60B6"/>
    <w:rsid w:val="001E6D8B"/>
    <w:rsid w:val="001F1E3F"/>
    <w:rsid w:val="00200D18"/>
    <w:rsid w:val="00205793"/>
    <w:rsid w:val="00214591"/>
    <w:rsid w:val="00223412"/>
    <w:rsid w:val="00230FB5"/>
    <w:rsid w:val="002331E9"/>
    <w:rsid w:val="00233B52"/>
    <w:rsid w:val="00242272"/>
    <w:rsid w:val="00247DB6"/>
    <w:rsid w:val="0025449C"/>
    <w:rsid w:val="002633C2"/>
    <w:rsid w:val="002859C1"/>
    <w:rsid w:val="0029549C"/>
    <w:rsid w:val="00296CCF"/>
    <w:rsid w:val="002970C8"/>
    <w:rsid w:val="002A58F7"/>
    <w:rsid w:val="002D2CBF"/>
    <w:rsid w:val="002E2565"/>
    <w:rsid w:val="002E4D6D"/>
    <w:rsid w:val="002F1B01"/>
    <w:rsid w:val="0031558D"/>
    <w:rsid w:val="00343544"/>
    <w:rsid w:val="0034493D"/>
    <w:rsid w:val="003647B1"/>
    <w:rsid w:val="00375E86"/>
    <w:rsid w:val="00397D3E"/>
    <w:rsid w:val="003A0B68"/>
    <w:rsid w:val="003A3817"/>
    <w:rsid w:val="003B7FEC"/>
    <w:rsid w:val="003D4FE9"/>
    <w:rsid w:val="003E1139"/>
    <w:rsid w:val="003E3C36"/>
    <w:rsid w:val="003F6F45"/>
    <w:rsid w:val="004078D9"/>
    <w:rsid w:val="00410F54"/>
    <w:rsid w:val="00413B90"/>
    <w:rsid w:val="004260F0"/>
    <w:rsid w:val="00464568"/>
    <w:rsid w:val="00466F8C"/>
    <w:rsid w:val="00470FDC"/>
    <w:rsid w:val="00471B2E"/>
    <w:rsid w:val="00472272"/>
    <w:rsid w:val="004729AB"/>
    <w:rsid w:val="0048001E"/>
    <w:rsid w:val="00481624"/>
    <w:rsid w:val="004854B0"/>
    <w:rsid w:val="00497E1C"/>
    <w:rsid w:val="004A7F80"/>
    <w:rsid w:val="004B4249"/>
    <w:rsid w:val="004C0DC0"/>
    <w:rsid w:val="004F21DB"/>
    <w:rsid w:val="004F58EF"/>
    <w:rsid w:val="0050048D"/>
    <w:rsid w:val="00505A81"/>
    <w:rsid w:val="0051329D"/>
    <w:rsid w:val="00525711"/>
    <w:rsid w:val="00546619"/>
    <w:rsid w:val="00560438"/>
    <w:rsid w:val="0056573C"/>
    <w:rsid w:val="00574A4B"/>
    <w:rsid w:val="00575760"/>
    <w:rsid w:val="00580CA4"/>
    <w:rsid w:val="00585F53"/>
    <w:rsid w:val="00593945"/>
    <w:rsid w:val="005956D4"/>
    <w:rsid w:val="005A52D5"/>
    <w:rsid w:val="005A76DB"/>
    <w:rsid w:val="005B0B9E"/>
    <w:rsid w:val="005B1F78"/>
    <w:rsid w:val="005B21EB"/>
    <w:rsid w:val="005D4ECB"/>
    <w:rsid w:val="005E455E"/>
    <w:rsid w:val="00633B02"/>
    <w:rsid w:val="00641501"/>
    <w:rsid w:val="00642077"/>
    <w:rsid w:val="00642FBF"/>
    <w:rsid w:val="006475E6"/>
    <w:rsid w:val="00656243"/>
    <w:rsid w:val="00656348"/>
    <w:rsid w:val="006607A9"/>
    <w:rsid w:val="006768DE"/>
    <w:rsid w:val="006A7E47"/>
    <w:rsid w:val="006B07B6"/>
    <w:rsid w:val="006B6346"/>
    <w:rsid w:val="006C0C3A"/>
    <w:rsid w:val="006E4607"/>
    <w:rsid w:val="006E7B78"/>
    <w:rsid w:val="006F5A77"/>
    <w:rsid w:val="006F79B6"/>
    <w:rsid w:val="00700F95"/>
    <w:rsid w:val="007038C0"/>
    <w:rsid w:val="00711A15"/>
    <w:rsid w:val="007236A8"/>
    <w:rsid w:val="0073107E"/>
    <w:rsid w:val="0073213A"/>
    <w:rsid w:val="00733B7F"/>
    <w:rsid w:val="007473A5"/>
    <w:rsid w:val="00760466"/>
    <w:rsid w:val="0076116B"/>
    <w:rsid w:val="00762DC3"/>
    <w:rsid w:val="00774DDC"/>
    <w:rsid w:val="00781AA5"/>
    <w:rsid w:val="007932A2"/>
    <w:rsid w:val="00794D74"/>
    <w:rsid w:val="007A41C2"/>
    <w:rsid w:val="007B07D6"/>
    <w:rsid w:val="007B0B7F"/>
    <w:rsid w:val="007B1A24"/>
    <w:rsid w:val="007B2CA5"/>
    <w:rsid w:val="007D74FD"/>
    <w:rsid w:val="007E5040"/>
    <w:rsid w:val="007F61CD"/>
    <w:rsid w:val="008030BD"/>
    <w:rsid w:val="0080414C"/>
    <w:rsid w:val="00810B58"/>
    <w:rsid w:val="0082205C"/>
    <w:rsid w:val="0083162C"/>
    <w:rsid w:val="00840FDB"/>
    <w:rsid w:val="008545DE"/>
    <w:rsid w:val="00864090"/>
    <w:rsid w:val="00866B41"/>
    <w:rsid w:val="008739BC"/>
    <w:rsid w:val="00875851"/>
    <w:rsid w:val="00887FA4"/>
    <w:rsid w:val="00897949"/>
    <w:rsid w:val="008A59F5"/>
    <w:rsid w:val="008B25A4"/>
    <w:rsid w:val="008B3E73"/>
    <w:rsid w:val="008B6A6A"/>
    <w:rsid w:val="008C308A"/>
    <w:rsid w:val="008C32ED"/>
    <w:rsid w:val="008E4CFA"/>
    <w:rsid w:val="008E74A9"/>
    <w:rsid w:val="009002DC"/>
    <w:rsid w:val="00907C8D"/>
    <w:rsid w:val="0092022B"/>
    <w:rsid w:val="00921A73"/>
    <w:rsid w:val="00922281"/>
    <w:rsid w:val="0093394A"/>
    <w:rsid w:val="009516D8"/>
    <w:rsid w:val="0095302B"/>
    <w:rsid w:val="00953F77"/>
    <w:rsid w:val="009575A2"/>
    <w:rsid w:val="00990EB6"/>
    <w:rsid w:val="009A4A85"/>
    <w:rsid w:val="009B1874"/>
    <w:rsid w:val="009D3C20"/>
    <w:rsid w:val="009E06B0"/>
    <w:rsid w:val="00A1371C"/>
    <w:rsid w:val="00A13B32"/>
    <w:rsid w:val="00A254D0"/>
    <w:rsid w:val="00A43A0F"/>
    <w:rsid w:val="00A5420C"/>
    <w:rsid w:val="00A5755D"/>
    <w:rsid w:val="00A67A35"/>
    <w:rsid w:val="00A72D1E"/>
    <w:rsid w:val="00A81F6A"/>
    <w:rsid w:val="00A8514D"/>
    <w:rsid w:val="00A93B01"/>
    <w:rsid w:val="00A96761"/>
    <w:rsid w:val="00AA2EC1"/>
    <w:rsid w:val="00AA721B"/>
    <w:rsid w:val="00AB2786"/>
    <w:rsid w:val="00AB40F6"/>
    <w:rsid w:val="00AB7863"/>
    <w:rsid w:val="00AD3DAC"/>
    <w:rsid w:val="00AD42B3"/>
    <w:rsid w:val="00AD4E6F"/>
    <w:rsid w:val="00AD510C"/>
    <w:rsid w:val="00AD6D61"/>
    <w:rsid w:val="00AE3172"/>
    <w:rsid w:val="00AF0166"/>
    <w:rsid w:val="00AF5C65"/>
    <w:rsid w:val="00B06A34"/>
    <w:rsid w:val="00B155BD"/>
    <w:rsid w:val="00B20F7F"/>
    <w:rsid w:val="00B2461D"/>
    <w:rsid w:val="00B34EAA"/>
    <w:rsid w:val="00B51336"/>
    <w:rsid w:val="00B548EB"/>
    <w:rsid w:val="00B5502B"/>
    <w:rsid w:val="00B5559A"/>
    <w:rsid w:val="00B7676E"/>
    <w:rsid w:val="00B93C23"/>
    <w:rsid w:val="00B95B40"/>
    <w:rsid w:val="00B96FE7"/>
    <w:rsid w:val="00BA0D8B"/>
    <w:rsid w:val="00BA2EC5"/>
    <w:rsid w:val="00BB4BBC"/>
    <w:rsid w:val="00BC42CB"/>
    <w:rsid w:val="00BC6F98"/>
    <w:rsid w:val="00BD149E"/>
    <w:rsid w:val="00BE24BA"/>
    <w:rsid w:val="00BE2B11"/>
    <w:rsid w:val="00BE4706"/>
    <w:rsid w:val="00BE79D0"/>
    <w:rsid w:val="00BE7DAC"/>
    <w:rsid w:val="00C04C95"/>
    <w:rsid w:val="00C1414D"/>
    <w:rsid w:val="00C264E9"/>
    <w:rsid w:val="00C302F0"/>
    <w:rsid w:val="00C30AC8"/>
    <w:rsid w:val="00C37BA0"/>
    <w:rsid w:val="00C37DAF"/>
    <w:rsid w:val="00C43B06"/>
    <w:rsid w:val="00C67D1D"/>
    <w:rsid w:val="00C70D0B"/>
    <w:rsid w:val="00C838AF"/>
    <w:rsid w:val="00C84B1C"/>
    <w:rsid w:val="00C97C45"/>
    <w:rsid w:val="00CA3FB7"/>
    <w:rsid w:val="00CB72B6"/>
    <w:rsid w:val="00CC3EBA"/>
    <w:rsid w:val="00CD1CBF"/>
    <w:rsid w:val="00CF0380"/>
    <w:rsid w:val="00D029D3"/>
    <w:rsid w:val="00D054A6"/>
    <w:rsid w:val="00D05838"/>
    <w:rsid w:val="00D12CE7"/>
    <w:rsid w:val="00D14D21"/>
    <w:rsid w:val="00D15363"/>
    <w:rsid w:val="00D25F13"/>
    <w:rsid w:val="00D2637C"/>
    <w:rsid w:val="00D32254"/>
    <w:rsid w:val="00D34630"/>
    <w:rsid w:val="00D40B31"/>
    <w:rsid w:val="00D4578E"/>
    <w:rsid w:val="00D57193"/>
    <w:rsid w:val="00D6650A"/>
    <w:rsid w:val="00D730A5"/>
    <w:rsid w:val="00D763D7"/>
    <w:rsid w:val="00D809EE"/>
    <w:rsid w:val="00D8652A"/>
    <w:rsid w:val="00D93561"/>
    <w:rsid w:val="00D97A56"/>
    <w:rsid w:val="00DA24B5"/>
    <w:rsid w:val="00DC2ADB"/>
    <w:rsid w:val="00DD4579"/>
    <w:rsid w:val="00DE08F1"/>
    <w:rsid w:val="00DF36B1"/>
    <w:rsid w:val="00E201F0"/>
    <w:rsid w:val="00E33456"/>
    <w:rsid w:val="00E34C0A"/>
    <w:rsid w:val="00E41D73"/>
    <w:rsid w:val="00E44824"/>
    <w:rsid w:val="00E55421"/>
    <w:rsid w:val="00E612BF"/>
    <w:rsid w:val="00E7453E"/>
    <w:rsid w:val="00E747A8"/>
    <w:rsid w:val="00E84336"/>
    <w:rsid w:val="00E86982"/>
    <w:rsid w:val="00E91A21"/>
    <w:rsid w:val="00E93D54"/>
    <w:rsid w:val="00E95B90"/>
    <w:rsid w:val="00EA3D73"/>
    <w:rsid w:val="00EB1303"/>
    <w:rsid w:val="00EB2EDE"/>
    <w:rsid w:val="00EC12CC"/>
    <w:rsid w:val="00EC2647"/>
    <w:rsid w:val="00EC52D3"/>
    <w:rsid w:val="00EC54C3"/>
    <w:rsid w:val="00ED3C35"/>
    <w:rsid w:val="00ED54D3"/>
    <w:rsid w:val="00EE2DE0"/>
    <w:rsid w:val="00EE4AB3"/>
    <w:rsid w:val="00F005A1"/>
    <w:rsid w:val="00F04912"/>
    <w:rsid w:val="00F10FA0"/>
    <w:rsid w:val="00F2212B"/>
    <w:rsid w:val="00F256CD"/>
    <w:rsid w:val="00F26D0F"/>
    <w:rsid w:val="00F36733"/>
    <w:rsid w:val="00F50263"/>
    <w:rsid w:val="00F641C0"/>
    <w:rsid w:val="00F67C08"/>
    <w:rsid w:val="00F73BFE"/>
    <w:rsid w:val="00F80409"/>
    <w:rsid w:val="00F93D62"/>
    <w:rsid w:val="00F94FA7"/>
    <w:rsid w:val="00FB05EE"/>
    <w:rsid w:val="00FB143A"/>
    <w:rsid w:val="00FB23E6"/>
    <w:rsid w:val="00FC664D"/>
    <w:rsid w:val="00FD02B8"/>
    <w:rsid w:val="00FD652F"/>
    <w:rsid w:val="00FE45C9"/>
    <w:rsid w:val="00FE5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1DD15"/>
  <w15:chartTrackingRefBased/>
  <w15:docId w15:val="{70EA74E7-64ED-40EA-8923-315338C9C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240" w:after="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B50"/>
    <w:pPr>
      <w:spacing w:line="276" w:lineRule="auto"/>
    </w:pPr>
    <w:rPr>
      <w:rFonts w:ascii="Times New Roman" w:hAnsi="Times New Roman" w:cs="Times New Roman"/>
      <w:sz w:val="26"/>
      <w:szCs w:val="26"/>
      <w:lang w:val="vi-VN"/>
    </w:rPr>
  </w:style>
  <w:style w:type="paragraph" w:styleId="Heading1">
    <w:name w:val="heading 1"/>
    <w:basedOn w:val="Normal"/>
    <w:next w:val="Normal"/>
    <w:link w:val="Heading1Char"/>
    <w:uiPriority w:val="9"/>
    <w:qFormat/>
    <w:rsid w:val="0029549C"/>
    <w:pPr>
      <w:keepNext/>
      <w:keepLines/>
      <w:numPr>
        <w:numId w:val="57"/>
      </w:numPr>
      <w:spacing w:before="480" w:after="120"/>
      <w:ind w:left="431" w:hanging="431"/>
      <w:contextualSpacing/>
      <w:outlineLvl w:val="0"/>
    </w:pPr>
    <w:rPr>
      <w:rFonts w:eastAsiaTheme="majorEastAsia"/>
      <w:b/>
      <w:color w:val="404040" w:themeColor="text1" w:themeTint="BF"/>
    </w:rPr>
  </w:style>
  <w:style w:type="paragraph" w:styleId="Heading2">
    <w:name w:val="heading 2"/>
    <w:basedOn w:val="Normal"/>
    <w:next w:val="Normal"/>
    <w:link w:val="Heading2Char"/>
    <w:uiPriority w:val="9"/>
    <w:unhideWhenUsed/>
    <w:qFormat/>
    <w:rsid w:val="00781AA5"/>
    <w:pPr>
      <w:keepNext/>
      <w:keepLines/>
      <w:numPr>
        <w:ilvl w:val="1"/>
        <w:numId w:val="57"/>
      </w:numPr>
      <w:spacing w:after="240" w:line="312" w:lineRule="auto"/>
      <w:outlineLvl w:val="1"/>
    </w:pPr>
    <w:rPr>
      <w:rFonts w:eastAsiaTheme="majorEastAsia"/>
      <w:b/>
      <w:bCs/>
      <w:color w:val="404040" w:themeColor="text1" w:themeTint="BF"/>
    </w:rPr>
  </w:style>
  <w:style w:type="paragraph" w:styleId="Heading3">
    <w:name w:val="heading 3"/>
    <w:basedOn w:val="Normal"/>
    <w:next w:val="Normal"/>
    <w:link w:val="Heading3Char"/>
    <w:uiPriority w:val="9"/>
    <w:unhideWhenUsed/>
    <w:qFormat/>
    <w:rsid w:val="00BD149E"/>
    <w:pPr>
      <w:keepNext/>
      <w:keepLines/>
      <w:numPr>
        <w:ilvl w:val="2"/>
        <w:numId w:val="57"/>
      </w:numPr>
      <w:spacing w:before="40" w:after="0"/>
      <w:outlineLvl w:val="2"/>
    </w:pPr>
    <w:rPr>
      <w:rFonts w:eastAsiaTheme="majorEastAsia" w:cstheme="majorBidi"/>
      <w:i/>
      <w:color w:val="1F4D78" w:themeColor="accent1" w:themeShade="7F"/>
      <w:sz w:val="24"/>
      <w:szCs w:val="24"/>
    </w:rPr>
  </w:style>
  <w:style w:type="paragraph" w:styleId="Heading4">
    <w:name w:val="heading 4"/>
    <w:basedOn w:val="Normal"/>
    <w:next w:val="Normal"/>
    <w:link w:val="Heading4Char"/>
    <w:uiPriority w:val="9"/>
    <w:semiHidden/>
    <w:unhideWhenUsed/>
    <w:qFormat/>
    <w:rsid w:val="00E201F0"/>
    <w:pPr>
      <w:keepNext/>
      <w:keepLines/>
      <w:numPr>
        <w:ilvl w:val="3"/>
        <w:numId w:val="57"/>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201F0"/>
    <w:pPr>
      <w:keepNext/>
      <w:keepLines/>
      <w:numPr>
        <w:ilvl w:val="4"/>
        <w:numId w:val="57"/>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201F0"/>
    <w:pPr>
      <w:keepNext/>
      <w:keepLines/>
      <w:numPr>
        <w:ilvl w:val="5"/>
        <w:numId w:val="57"/>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201F0"/>
    <w:pPr>
      <w:keepNext/>
      <w:keepLines/>
      <w:numPr>
        <w:ilvl w:val="6"/>
        <w:numId w:val="5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201F0"/>
    <w:pPr>
      <w:keepNext/>
      <w:keepLines/>
      <w:numPr>
        <w:ilvl w:val="7"/>
        <w:numId w:val="5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201F0"/>
    <w:pPr>
      <w:keepNext/>
      <w:keepLines/>
      <w:numPr>
        <w:ilvl w:val="8"/>
        <w:numId w:val="5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549C"/>
    <w:rPr>
      <w:rFonts w:ascii="Times New Roman" w:eastAsiaTheme="majorEastAsia" w:hAnsi="Times New Roman" w:cs="Times New Roman"/>
      <w:b/>
      <w:color w:val="404040" w:themeColor="text1" w:themeTint="BF"/>
      <w:sz w:val="26"/>
      <w:szCs w:val="26"/>
      <w:lang w:val="vi-VN"/>
    </w:rPr>
  </w:style>
  <w:style w:type="character" w:customStyle="1" w:styleId="Heading2Char">
    <w:name w:val="Heading 2 Char"/>
    <w:basedOn w:val="DefaultParagraphFont"/>
    <w:link w:val="Heading2"/>
    <w:uiPriority w:val="9"/>
    <w:rsid w:val="00781AA5"/>
    <w:rPr>
      <w:rFonts w:ascii="Times New Roman" w:eastAsiaTheme="majorEastAsia" w:hAnsi="Times New Roman" w:cs="Times New Roman"/>
      <w:b/>
      <w:bCs/>
      <w:color w:val="404040" w:themeColor="text1" w:themeTint="BF"/>
      <w:sz w:val="26"/>
      <w:szCs w:val="26"/>
      <w:lang w:val="vi-VN"/>
    </w:rPr>
  </w:style>
  <w:style w:type="character" w:customStyle="1" w:styleId="Heading3Char">
    <w:name w:val="Heading 3 Char"/>
    <w:basedOn w:val="DefaultParagraphFont"/>
    <w:link w:val="Heading3"/>
    <w:uiPriority w:val="9"/>
    <w:rsid w:val="00BD149E"/>
    <w:rPr>
      <w:rFonts w:ascii="Times New Roman" w:eastAsiaTheme="majorEastAsia" w:hAnsi="Times New Roman" w:cstheme="majorBidi"/>
      <w:i/>
      <w:color w:val="1F4D78" w:themeColor="accent1" w:themeShade="7F"/>
      <w:sz w:val="24"/>
      <w:szCs w:val="24"/>
      <w:lang w:val="vi-VN"/>
    </w:rPr>
  </w:style>
  <w:style w:type="paragraph" w:styleId="ListParagraph">
    <w:name w:val="List Paragraph"/>
    <w:basedOn w:val="Normal"/>
    <w:uiPriority w:val="1"/>
    <w:qFormat/>
    <w:rsid w:val="00223412"/>
    <w:pPr>
      <w:spacing w:after="0" w:line="240" w:lineRule="auto"/>
      <w:ind w:left="720"/>
      <w:contextualSpacing/>
    </w:pPr>
    <w:rPr>
      <w:rFonts w:eastAsia="Times New Roman"/>
      <w:noProof/>
      <w:color w:val="404040" w:themeColor="text1" w:themeTint="BF"/>
      <w:szCs w:val="24"/>
      <w:lang w:eastAsia="en-GB"/>
    </w:rPr>
  </w:style>
  <w:style w:type="table" w:styleId="TableGrid">
    <w:name w:val="Table Grid"/>
    <w:basedOn w:val="TableNormal"/>
    <w:rsid w:val="00AA2EC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5">
    <w:name w:val="s5"/>
    <w:basedOn w:val="DefaultParagraphFont"/>
    <w:rsid w:val="00AA2EC1"/>
  </w:style>
  <w:style w:type="character" w:customStyle="1" w:styleId="s6">
    <w:name w:val="s6"/>
    <w:basedOn w:val="DefaultParagraphFont"/>
    <w:rsid w:val="00AA2EC1"/>
  </w:style>
  <w:style w:type="character" w:customStyle="1" w:styleId="s1">
    <w:name w:val="s1"/>
    <w:basedOn w:val="DefaultParagraphFont"/>
    <w:rsid w:val="00AA2EC1"/>
  </w:style>
  <w:style w:type="character" w:customStyle="1" w:styleId="s3">
    <w:name w:val="s3"/>
    <w:basedOn w:val="DefaultParagraphFont"/>
    <w:rsid w:val="00AA2EC1"/>
  </w:style>
  <w:style w:type="character" w:customStyle="1" w:styleId="s16">
    <w:name w:val="s16"/>
    <w:basedOn w:val="DefaultParagraphFont"/>
    <w:rsid w:val="00AA2EC1"/>
  </w:style>
  <w:style w:type="paragraph" w:styleId="FootnoteText">
    <w:name w:val="footnote text"/>
    <w:basedOn w:val="Normal"/>
    <w:link w:val="FootnoteTextChar"/>
    <w:semiHidden/>
    <w:unhideWhenUsed/>
    <w:rsid w:val="00AA2EC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2EC1"/>
    <w:rPr>
      <w:sz w:val="20"/>
      <w:szCs w:val="20"/>
    </w:rPr>
  </w:style>
  <w:style w:type="character" w:styleId="FootnoteReference">
    <w:name w:val="footnote reference"/>
    <w:basedOn w:val="DefaultParagraphFont"/>
    <w:semiHidden/>
    <w:unhideWhenUsed/>
    <w:rsid w:val="00AA2EC1"/>
    <w:rPr>
      <w:vertAlign w:val="superscript"/>
    </w:rPr>
  </w:style>
  <w:style w:type="character" w:customStyle="1" w:styleId="uv3um">
    <w:name w:val="uv3um"/>
    <w:basedOn w:val="DefaultParagraphFont"/>
    <w:rsid w:val="00FB143A"/>
  </w:style>
  <w:style w:type="character" w:styleId="Strong">
    <w:name w:val="Strong"/>
    <w:basedOn w:val="DefaultParagraphFont"/>
    <w:uiPriority w:val="22"/>
    <w:qFormat/>
    <w:rsid w:val="0031558D"/>
    <w:rPr>
      <w:b/>
      <w:bCs/>
    </w:rPr>
  </w:style>
  <w:style w:type="character" w:customStyle="1" w:styleId="fontstyle01">
    <w:name w:val="fontstyle01"/>
    <w:basedOn w:val="DefaultParagraphFont"/>
    <w:rsid w:val="00D97A56"/>
    <w:rPr>
      <w:rFonts w:ascii="Lato-Regular" w:hAnsi="Lato-Regular" w:hint="default"/>
      <w:b w:val="0"/>
      <w:bCs w:val="0"/>
      <w:i w:val="0"/>
      <w:iCs w:val="0"/>
      <w:color w:val="231F20"/>
      <w:sz w:val="22"/>
      <w:szCs w:val="22"/>
    </w:rPr>
  </w:style>
  <w:style w:type="paragraph" w:styleId="Caption">
    <w:name w:val="caption"/>
    <w:basedOn w:val="Normal"/>
    <w:next w:val="Normal"/>
    <w:uiPriority w:val="35"/>
    <w:unhideWhenUsed/>
    <w:qFormat/>
    <w:rsid w:val="00410F54"/>
    <w:pPr>
      <w:spacing w:line="240" w:lineRule="auto"/>
    </w:pPr>
    <w:rPr>
      <w:i/>
      <w:iCs/>
      <w:color w:val="44546A" w:themeColor="text2"/>
      <w:sz w:val="18"/>
      <w:szCs w:val="18"/>
    </w:rPr>
  </w:style>
  <w:style w:type="character" w:customStyle="1" w:styleId="fontstyle21">
    <w:name w:val="fontstyle21"/>
    <w:basedOn w:val="DefaultParagraphFont"/>
    <w:rsid w:val="009002DC"/>
    <w:rPr>
      <w:rFonts w:ascii="TimesNewRomanPS-ItalicMT" w:hAnsi="TimesNewRomanPS-ItalicMT" w:hint="default"/>
      <w:b w:val="0"/>
      <w:bCs w:val="0"/>
      <w:i/>
      <w:iCs/>
      <w:color w:val="000000"/>
      <w:sz w:val="24"/>
      <w:szCs w:val="24"/>
    </w:rPr>
  </w:style>
  <w:style w:type="paragraph" w:styleId="NormalWeb">
    <w:name w:val="Normal (Web)"/>
    <w:basedOn w:val="Normal"/>
    <w:uiPriority w:val="99"/>
    <w:unhideWhenUsed/>
    <w:rsid w:val="00B06A34"/>
    <w:pPr>
      <w:spacing w:before="100" w:beforeAutospacing="1" w:after="100" w:afterAutospacing="1" w:line="240" w:lineRule="auto"/>
    </w:pPr>
    <w:rPr>
      <w:rFonts w:eastAsia="Times New Roman"/>
      <w:sz w:val="24"/>
      <w:szCs w:val="24"/>
    </w:rPr>
  </w:style>
  <w:style w:type="character" w:styleId="PlaceholderText">
    <w:name w:val="Placeholder Text"/>
    <w:basedOn w:val="DefaultParagraphFont"/>
    <w:uiPriority w:val="99"/>
    <w:semiHidden/>
    <w:rsid w:val="001E6D8B"/>
    <w:rPr>
      <w:color w:val="808080"/>
    </w:rPr>
  </w:style>
  <w:style w:type="character" w:customStyle="1" w:styleId="fontstyle31">
    <w:name w:val="fontstyle31"/>
    <w:basedOn w:val="DefaultParagraphFont"/>
    <w:rsid w:val="00200D18"/>
    <w:rPr>
      <w:rFonts w:ascii="Times New Roman" w:hAnsi="Times New Roman" w:cs="Times New Roman" w:hint="default"/>
      <w:b w:val="0"/>
      <w:bCs w:val="0"/>
      <w:i w:val="0"/>
      <w:iCs w:val="0"/>
      <w:color w:val="000000"/>
      <w:sz w:val="28"/>
      <w:szCs w:val="28"/>
    </w:rPr>
  </w:style>
  <w:style w:type="paragraph" w:customStyle="1" w:styleId="PlainText1">
    <w:name w:val="Plain Text1"/>
    <w:basedOn w:val="Normal"/>
    <w:qFormat/>
    <w:rsid w:val="00D25F13"/>
    <w:pPr>
      <w:spacing w:before="120" w:after="120"/>
      <w:ind w:firstLine="720"/>
    </w:pPr>
    <w:rPr>
      <w:rFonts w:eastAsia="Times New Roman"/>
      <w:noProof/>
      <w:color w:val="404040"/>
      <w:kern w:val="2"/>
    </w:rPr>
  </w:style>
  <w:style w:type="paragraph" w:styleId="Header">
    <w:name w:val="header"/>
    <w:basedOn w:val="Normal"/>
    <w:link w:val="HeaderChar"/>
    <w:uiPriority w:val="99"/>
    <w:unhideWhenUsed/>
    <w:rsid w:val="000D6D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6DD3"/>
  </w:style>
  <w:style w:type="paragraph" w:styleId="Footer">
    <w:name w:val="footer"/>
    <w:basedOn w:val="Normal"/>
    <w:link w:val="FooterChar"/>
    <w:uiPriority w:val="99"/>
    <w:unhideWhenUsed/>
    <w:rsid w:val="000D6D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6DD3"/>
  </w:style>
  <w:style w:type="character" w:styleId="Hyperlink">
    <w:name w:val="Hyperlink"/>
    <w:basedOn w:val="DefaultParagraphFont"/>
    <w:uiPriority w:val="99"/>
    <w:unhideWhenUsed/>
    <w:rsid w:val="006475E6"/>
    <w:rPr>
      <w:color w:val="0000FF"/>
      <w:u w:val="single"/>
    </w:rPr>
  </w:style>
  <w:style w:type="paragraph" w:styleId="TableofFigures">
    <w:name w:val="table of figures"/>
    <w:basedOn w:val="Normal"/>
    <w:next w:val="Normal"/>
    <w:uiPriority w:val="99"/>
    <w:unhideWhenUsed/>
    <w:rsid w:val="001C3ADD"/>
    <w:pPr>
      <w:spacing w:after="0"/>
    </w:pPr>
  </w:style>
  <w:style w:type="paragraph" w:styleId="TOC1">
    <w:name w:val="toc 1"/>
    <w:basedOn w:val="Normal"/>
    <w:next w:val="Normal"/>
    <w:autoRedefine/>
    <w:uiPriority w:val="39"/>
    <w:unhideWhenUsed/>
    <w:rsid w:val="000C16E6"/>
    <w:pPr>
      <w:tabs>
        <w:tab w:val="left" w:pos="440"/>
        <w:tab w:val="right" w:leader="dot" w:pos="9062"/>
      </w:tabs>
      <w:spacing w:before="60" w:after="60" w:line="240" w:lineRule="auto"/>
    </w:pPr>
    <w:rPr>
      <w:b/>
      <w:bCs/>
      <w:noProof/>
      <w:sz w:val="24"/>
    </w:rPr>
  </w:style>
  <w:style w:type="paragraph" w:styleId="TOC2">
    <w:name w:val="toc 2"/>
    <w:basedOn w:val="Normal"/>
    <w:next w:val="Normal"/>
    <w:autoRedefine/>
    <w:uiPriority w:val="39"/>
    <w:unhideWhenUsed/>
    <w:rsid w:val="000C16E6"/>
    <w:pPr>
      <w:spacing w:before="60" w:after="60" w:line="240" w:lineRule="auto"/>
      <w:ind w:left="221"/>
    </w:pPr>
    <w:rPr>
      <w:sz w:val="24"/>
    </w:rPr>
  </w:style>
  <w:style w:type="paragraph" w:styleId="TOC3">
    <w:name w:val="toc 3"/>
    <w:basedOn w:val="Normal"/>
    <w:next w:val="Normal"/>
    <w:autoRedefine/>
    <w:uiPriority w:val="39"/>
    <w:unhideWhenUsed/>
    <w:rsid w:val="000C16E6"/>
    <w:pPr>
      <w:spacing w:before="60" w:after="60" w:line="240" w:lineRule="auto"/>
      <w:ind w:left="442"/>
    </w:pPr>
    <w:rPr>
      <w:sz w:val="24"/>
    </w:rPr>
  </w:style>
  <w:style w:type="paragraph" w:styleId="Revision">
    <w:name w:val="Revision"/>
    <w:hidden/>
    <w:uiPriority w:val="99"/>
    <w:semiHidden/>
    <w:rsid w:val="00BC6F98"/>
    <w:pPr>
      <w:spacing w:after="0"/>
    </w:pPr>
  </w:style>
  <w:style w:type="character" w:styleId="UnresolvedMention">
    <w:name w:val="Unresolved Mention"/>
    <w:basedOn w:val="DefaultParagraphFont"/>
    <w:uiPriority w:val="99"/>
    <w:semiHidden/>
    <w:unhideWhenUsed/>
    <w:rsid w:val="002970C8"/>
    <w:rPr>
      <w:color w:val="605E5C"/>
      <w:shd w:val="clear" w:color="auto" w:fill="E1DFDD"/>
    </w:rPr>
  </w:style>
  <w:style w:type="paragraph" w:customStyle="1" w:styleId="Bullet">
    <w:name w:val="Bullet"/>
    <w:basedOn w:val="PlainText1"/>
    <w:next w:val="Normal"/>
    <w:qFormat/>
    <w:rsid w:val="00733B7F"/>
    <w:pPr>
      <w:numPr>
        <w:numId w:val="53"/>
      </w:numPr>
      <w:spacing w:before="60" w:after="0"/>
    </w:pPr>
  </w:style>
  <w:style w:type="character" w:styleId="CommentReference">
    <w:name w:val="annotation reference"/>
    <w:basedOn w:val="DefaultParagraphFont"/>
    <w:uiPriority w:val="99"/>
    <w:semiHidden/>
    <w:unhideWhenUsed/>
    <w:rsid w:val="00733B7F"/>
    <w:rPr>
      <w:sz w:val="16"/>
      <w:szCs w:val="16"/>
    </w:rPr>
  </w:style>
  <w:style w:type="character" w:styleId="PageNumber">
    <w:name w:val="page number"/>
    <w:basedOn w:val="DefaultParagraphFont"/>
    <w:uiPriority w:val="99"/>
    <w:semiHidden/>
    <w:unhideWhenUsed/>
    <w:rsid w:val="00E93D54"/>
  </w:style>
  <w:style w:type="character" w:customStyle="1" w:styleId="Heading4Char">
    <w:name w:val="Heading 4 Char"/>
    <w:basedOn w:val="DefaultParagraphFont"/>
    <w:link w:val="Heading4"/>
    <w:uiPriority w:val="9"/>
    <w:semiHidden/>
    <w:rsid w:val="00E201F0"/>
    <w:rPr>
      <w:rFonts w:asciiTheme="majorHAnsi" w:eastAsiaTheme="majorEastAsia" w:hAnsiTheme="majorHAnsi" w:cstheme="majorBidi"/>
      <w:i/>
      <w:iCs/>
      <w:color w:val="2E74B5" w:themeColor="accent1" w:themeShade="BF"/>
      <w:sz w:val="26"/>
      <w:szCs w:val="26"/>
      <w:lang w:val="vi-VN"/>
    </w:rPr>
  </w:style>
  <w:style w:type="character" w:customStyle="1" w:styleId="Heading5Char">
    <w:name w:val="Heading 5 Char"/>
    <w:basedOn w:val="DefaultParagraphFont"/>
    <w:link w:val="Heading5"/>
    <w:uiPriority w:val="9"/>
    <w:semiHidden/>
    <w:rsid w:val="00E201F0"/>
    <w:rPr>
      <w:rFonts w:asciiTheme="majorHAnsi" w:eastAsiaTheme="majorEastAsia" w:hAnsiTheme="majorHAnsi" w:cstheme="majorBidi"/>
      <w:color w:val="2E74B5" w:themeColor="accent1" w:themeShade="BF"/>
      <w:sz w:val="26"/>
      <w:szCs w:val="26"/>
      <w:lang w:val="vi-VN"/>
    </w:rPr>
  </w:style>
  <w:style w:type="character" w:customStyle="1" w:styleId="Heading6Char">
    <w:name w:val="Heading 6 Char"/>
    <w:basedOn w:val="DefaultParagraphFont"/>
    <w:link w:val="Heading6"/>
    <w:uiPriority w:val="9"/>
    <w:semiHidden/>
    <w:rsid w:val="00E201F0"/>
    <w:rPr>
      <w:rFonts w:asciiTheme="majorHAnsi" w:eastAsiaTheme="majorEastAsia" w:hAnsiTheme="majorHAnsi" w:cstheme="majorBidi"/>
      <w:color w:val="1F4D78" w:themeColor="accent1" w:themeShade="7F"/>
      <w:sz w:val="26"/>
      <w:szCs w:val="26"/>
      <w:lang w:val="vi-VN"/>
    </w:rPr>
  </w:style>
  <w:style w:type="character" w:customStyle="1" w:styleId="Heading7Char">
    <w:name w:val="Heading 7 Char"/>
    <w:basedOn w:val="DefaultParagraphFont"/>
    <w:link w:val="Heading7"/>
    <w:uiPriority w:val="9"/>
    <w:semiHidden/>
    <w:rsid w:val="00E201F0"/>
    <w:rPr>
      <w:rFonts w:asciiTheme="majorHAnsi" w:eastAsiaTheme="majorEastAsia" w:hAnsiTheme="majorHAnsi" w:cstheme="majorBidi"/>
      <w:i/>
      <w:iCs/>
      <w:color w:val="1F4D78" w:themeColor="accent1" w:themeShade="7F"/>
      <w:sz w:val="26"/>
      <w:szCs w:val="26"/>
      <w:lang w:val="vi-VN"/>
    </w:rPr>
  </w:style>
  <w:style w:type="character" w:customStyle="1" w:styleId="Heading8Char">
    <w:name w:val="Heading 8 Char"/>
    <w:basedOn w:val="DefaultParagraphFont"/>
    <w:link w:val="Heading8"/>
    <w:uiPriority w:val="9"/>
    <w:semiHidden/>
    <w:rsid w:val="00E201F0"/>
    <w:rPr>
      <w:rFonts w:asciiTheme="majorHAnsi" w:eastAsiaTheme="majorEastAsia" w:hAnsiTheme="majorHAnsi" w:cstheme="majorBidi"/>
      <w:color w:val="272727" w:themeColor="text1" w:themeTint="D8"/>
      <w:sz w:val="21"/>
      <w:szCs w:val="21"/>
      <w:lang w:val="vi-VN"/>
    </w:rPr>
  </w:style>
  <w:style w:type="character" w:customStyle="1" w:styleId="Heading9Char">
    <w:name w:val="Heading 9 Char"/>
    <w:basedOn w:val="DefaultParagraphFont"/>
    <w:link w:val="Heading9"/>
    <w:uiPriority w:val="9"/>
    <w:semiHidden/>
    <w:rsid w:val="00E201F0"/>
    <w:rPr>
      <w:rFonts w:asciiTheme="majorHAnsi" w:eastAsiaTheme="majorEastAsia" w:hAnsiTheme="majorHAnsi" w:cstheme="majorBidi"/>
      <w:i/>
      <w:iCs/>
      <w:color w:val="272727" w:themeColor="text1" w:themeTint="D8"/>
      <w:sz w:val="21"/>
      <w:szCs w:val="21"/>
      <w:lang w:val="vi-VN"/>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lang w:val="vi-VN"/>
    </w:rPr>
  </w:style>
  <w:style w:type="paragraph" w:styleId="BalloonText">
    <w:name w:val="Balloon Text"/>
    <w:basedOn w:val="Normal"/>
    <w:link w:val="BalloonTextChar"/>
    <w:uiPriority w:val="99"/>
    <w:semiHidden/>
    <w:unhideWhenUsed/>
    <w:rsid w:val="0064150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501"/>
    <w:rPr>
      <w:rFonts w:ascii="Segoe UI" w:hAnsi="Segoe UI" w:cs="Segoe UI"/>
      <w:sz w:val="18"/>
      <w:szCs w:val="18"/>
      <w:lang w:val="vi-VN"/>
    </w:rPr>
  </w:style>
  <w:style w:type="table" w:styleId="TableGridLight">
    <w:name w:val="Grid Table Light"/>
    <w:basedOn w:val="TableNormal"/>
    <w:uiPriority w:val="40"/>
    <w:rsid w:val="00BD149E"/>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4">
    <w:name w:val="toc 4"/>
    <w:basedOn w:val="Normal"/>
    <w:next w:val="Normal"/>
    <w:autoRedefine/>
    <w:uiPriority w:val="39"/>
    <w:semiHidden/>
    <w:unhideWhenUsed/>
    <w:rsid w:val="000C16E6"/>
    <w:pPr>
      <w:spacing w:before="60" w:after="60" w:line="240" w:lineRule="auto"/>
      <w:ind w:left="782"/>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3776">
      <w:bodyDiv w:val="1"/>
      <w:marLeft w:val="0"/>
      <w:marRight w:val="0"/>
      <w:marTop w:val="0"/>
      <w:marBottom w:val="0"/>
      <w:divBdr>
        <w:top w:val="none" w:sz="0" w:space="0" w:color="auto"/>
        <w:left w:val="none" w:sz="0" w:space="0" w:color="auto"/>
        <w:bottom w:val="none" w:sz="0" w:space="0" w:color="auto"/>
        <w:right w:val="none" w:sz="0" w:space="0" w:color="auto"/>
      </w:divBdr>
    </w:div>
    <w:div w:id="25374782">
      <w:bodyDiv w:val="1"/>
      <w:marLeft w:val="0"/>
      <w:marRight w:val="0"/>
      <w:marTop w:val="0"/>
      <w:marBottom w:val="0"/>
      <w:divBdr>
        <w:top w:val="none" w:sz="0" w:space="0" w:color="auto"/>
        <w:left w:val="none" w:sz="0" w:space="0" w:color="auto"/>
        <w:bottom w:val="none" w:sz="0" w:space="0" w:color="auto"/>
        <w:right w:val="none" w:sz="0" w:space="0" w:color="auto"/>
      </w:divBdr>
      <w:divsChild>
        <w:div w:id="1713921864">
          <w:marLeft w:val="547"/>
          <w:marRight w:val="0"/>
          <w:marTop w:val="0"/>
          <w:marBottom w:val="0"/>
          <w:divBdr>
            <w:top w:val="none" w:sz="0" w:space="0" w:color="auto"/>
            <w:left w:val="none" w:sz="0" w:space="0" w:color="auto"/>
            <w:bottom w:val="none" w:sz="0" w:space="0" w:color="auto"/>
            <w:right w:val="none" w:sz="0" w:space="0" w:color="auto"/>
          </w:divBdr>
        </w:div>
        <w:div w:id="1831824245">
          <w:marLeft w:val="547"/>
          <w:marRight w:val="0"/>
          <w:marTop w:val="0"/>
          <w:marBottom w:val="0"/>
          <w:divBdr>
            <w:top w:val="none" w:sz="0" w:space="0" w:color="auto"/>
            <w:left w:val="none" w:sz="0" w:space="0" w:color="auto"/>
            <w:bottom w:val="none" w:sz="0" w:space="0" w:color="auto"/>
            <w:right w:val="none" w:sz="0" w:space="0" w:color="auto"/>
          </w:divBdr>
        </w:div>
      </w:divsChild>
    </w:div>
    <w:div w:id="80831415">
      <w:bodyDiv w:val="1"/>
      <w:marLeft w:val="0"/>
      <w:marRight w:val="0"/>
      <w:marTop w:val="0"/>
      <w:marBottom w:val="0"/>
      <w:divBdr>
        <w:top w:val="none" w:sz="0" w:space="0" w:color="auto"/>
        <w:left w:val="none" w:sz="0" w:space="0" w:color="auto"/>
        <w:bottom w:val="none" w:sz="0" w:space="0" w:color="auto"/>
        <w:right w:val="none" w:sz="0" w:space="0" w:color="auto"/>
      </w:divBdr>
    </w:div>
    <w:div w:id="96095884">
      <w:bodyDiv w:val="1"/>
      <w:marLeft w:val="0"/>
      <w:marRight w:val="0"/>
      <w:marTop w:val="0"/>
      <w:marBottom w:val="0"/>
      <w:divBdr>
        <w:top w:val="none" w:sz="0" w:space="0" w:color="auto"/>
        <w:left w:val="none" w:sz="0" w:space="0" w:color="auto"/>
        <w:bottom w:val="none" w:sz="0" w:space="0" w:color="auto"/>
        <w:right w:val="none" w:sz="0" w:space="0" w:color="auto"/>
      </w:divBdr>
      <w:divsChild>
        <w:div w:id="1627856067">
          <w:marLeft w:val="547"/>
          <w:marRight w:val="0"/>
          <w:marTop w:val="0"/>
          <w:marBottom w:val="0"/>
          <w:divBdr>
            <w:top w:val="none" w:sz="0" w:space="0" w:color="auto"/>
            <w:left w:val="none" w:sz="0" w:space="0" w:color="auto"/>
            <w:bottom w:val="none" w:sz="0" w:space="0" w:color="auto"/>
            <w:right w:val="none" w:sz="0" w:space="0" w:color="auto"/>
          </w:divBdr>
        </w:div>
      </w:divsChild>
    </w:div>
    <w:div w:id="138302424">
      <w:bodyDiv w:val="1"/>
      <w:marLeft w:val="0"/>
      <w:marRight w:val="0"/>
      <w:marTop w:val="0"/>
      <w:marBottom w:val="0"/>
      <w:divBdr>
        <w:top w:val="none" w:sz="0" w:space="0" w:color="auto"/>
        <w:left w:val="none" w:sz="0" w:space="0" w:color="auto"/>
        <w:bottom w:val="none" w:sz="0" w:space="0" w:color="auto"/>
        <w:right w:val="none" w:sz="0" w:space="0" w:color="auto"/>
      </w:divBdr>
    </w:div>
    <w:div w:id="187986676">
      <w:bodyDiv w:val="1"/>
      <w:marLeft w:val="0"/>
      <w:marRight w:val="0"/>
      <w:marTop w:val="0"/>
      <w:marBottom w:val="0"/>
      <w:divBdr>
        <w:top w:val="none" w:sz="0" w:space="0" w:color="auto"/>
        <w:left w:val="none" w:sz="0" w:space="0" w:color="auto"/>
        <w:bottom w:val="none" w:sz="0" w:space="0" w:color="auto"/>
        <w:right w:val="none" w:sz="0" w:space="0" w:color="auto"/>
      </w:divBdr>
    </w:div>
    <w:div w:id="204563286">
      <w:bodyDiv w:val="1"/>
      <w:marLeft w:val="0"/>
      <w:marRight w:val="0"/>
      <w:marTop w:val="0"/>
      <w:marBottom w:val="0"/>
      <w:divBdr>
        <w:top w:val="none" w:sz="0" w:space="0" w:color="auto"/>
        <w:left w:val="none" w:sz="0" w:space="0" w:color="auto"/>
        <w:bottom w:val="none" w:sz="0" w:space="0" w:color="auto"/>
        <w:right w:val="none" w:sz="0" w:space="0" w:color="auto"/>
      </w:divBdr>
    </w:div>
    <w:div w:id="220529219">
      <w:bodyDiv w:val="1"/>
      <w:marLeft w:val="0"/>
      <w:marRight w:val="0"/>
      <w:marTop w:val="0"/>
      <w:marBottom w:val="0"/>
      <w:divBdr>
        <w:top w:val="none" w:sz="0" w:space="0" w:color="auto"/>
        <w:left w:val="none" w:sz="0" w:space="0" w:color="auto"/>
        <w:bottom w:val="none" w:sz="0" w:space="0" w:color="auto"/>
        <w:right w:val="none" w:sz="0" w:space="0" w:color="auto"/>
      </w:divBdr>
    </w:div>
    <w:div w:id="264315451">
      <w:bodyDiv w:val="1"/>
      <w:marLeft w:val="0"/>
      <w:marRight w:val="0"/>
      <w:marTop w:val="0"/>
      <w:marBottom w:val="0"/>
      <w:divBdr>
        <w:top w:val="none" w:sz="0" w:space="0" w:color="auto"/>
        <w:left w:val="none" w:sz="0" w:space="0" w:color="auto"/>
        <w:bottom w:val="none" w:sz="0" w:space="0" w:color="auto"/>
        <w:right w:val="none" w:sz="0" w:space="0" w:color="auto"/>
      </w:divBdr>
    </w:div>
    <w:div w:id="269708312">
      <w:bodyDiv w:val="1"/>
      <w:marLeft w:val="0"/>
      <w:marRight w:val="0"/>
      <w:marTop w:val="0"/>
      <w:marBottom w:val="0"/>
      <w:divBdr>
        <w:top w:val="none" w:sz="0" w:space="0" w:color="auto"/>
        <w:left w:val="none" w:sz="0" w:space="0" w:color="auto"/>
        <w:bottom w:val="none" w:sz="0" w:space="0" w:color="auto"/>
        <w:right w:val="none" w:sz="0" w:space="0" w:color="auto"/>
      </w:divBdr>
      <w:divsChild>
        <w:div w:id="806707120">
          <w:marLeft w:val="547"/>
          <w:marRight w:val="0"/>
          <w:marTop w:val="0"/>
          <w:marBottom w:val="0"/>
          <w:divBdr>
            <w:top w:val="none" w:sz="0" w:space="0" w:color="auto"/>
            <w:left w:val="none" w:sz="0" w:space="0" w:color="auto"/>
            <w:bottom w:val="none" w:sz="0" w:space="0" w:color="auto"/>
            <w:right w:val="none" w:sz="0" w:space="0" w:color="auto"/>
          </w:divBdr>
        </w:div>
      </w:divsChild>
    </w:div>
    <w:div w:id="305428682">
      <w:bodyDiv w:val="1"/>
      <w:marLeft w:val="0"/>
      <w:marRight w:val="0"/>
      <w:marTop w:val="0"/>
      <w:marBottom w:val="0"/>
      <w:divBdr>
        <w:top w:val="none" w:sz="0" w:space="0" w:color="auto"/>
        <w:left w:val="none" w:sz="0" w:space="0" w:color="auto"/>
        <w:bottom w:val="none" w:sz="0" w:space="0" w:color="auto"/>
        <w:right w:val="none" w:sz="0" w:space="0" w:color="auto"/>
      </w:divBdr>
    </w:div>
    <w:div w:id="360859306">
      <w:bodyDiv w:val="1"/>
      <w:marLeft w:val="0"/>
      <w:marRight w:val="0"/>
      <w:marTop w:val="0"/>
      <w:marBottom w:val="0"/>
      <w:divBdr>
        <w:top w:val="none" w:sz="0" w:space="0" w:color="auto"/>
        <w:left w:val="none" w:sz="0" w:space="0" w:color="auto"/>
        <w:bottom w:val="none" w:sz="0" w:space="0" w:color="auto"/>
        <w:right w:val="none" w:sz="0" w:space="0" w:color="auto"/>
      </w:divBdr>
    </w:div>
    <w:div w:id="388697160">
      <w:bodyDiv w:val="1"/>
      <w:marLeft w:val="0"/>
      <w:marRight w:val="0"/>
      <w:marTop w:val="0"/>
      <w:marBottom w:val="0"/>
      <w:divBdr>
        <w:top w:val="none" w:sz="0" w:space="0" w:color="auto"/>
        <w:left w:val="none" w:sz="0" w:space="0" w:color="auto"/>
        <w:bottom w:val="none" w:sz="0" w:space="0" w:color="auto"/>
        <w:right w:val="none" w:sz="0" w:space="0" w:color="auto"/>
      </w:divBdr>
    </w:div>
    <w:div w:id="468061662">
      <w:bodyDiv w:val="1"/>
      <w:marLeft w:val="0"/>
      <w:marRight w:val="0"/>
      <w:marTop w:val="0"/>
      <w:marBottom w:val="0"/>
      <w:divBdr>
        <w:top w:val="none" w:sz="0" w:space="0" w:color="auto"/>
        <w:left w:val="none" w:sz="0" w:space="0" w:color="auto"/>
        <w:bottom w:val="none" w:sz="0" w:space="0" w:color="auto"/>
        <w:right w:val="none" w:sz="0" w:space="0" w:color="auto"/>
      </w:divBdr>
    </w:div>
    <w:div w:id="611206392">
      <w:bodyDiv w:val="1"/>
      <w:marLeft w:val="0"/>
      <w:marRight w:val="0"/>
      <w:marTop w:val="0"/>
      <w:marBottom w:val="0"/>
      <w:divBdr>
        <w:top w:val="none" w:sz="0" w:space="0" w:color="auto"/>
        <w:left w:val="none" w:sz="0" w:space="0" w:color="auto"/>
        <w:bottom w:val="none" w:sz="0" w:space="0" w:color="auto"/>
        <w:right w:val="none" w:sz="0" w:space="0" w:color="auto"/>
      </w:divBdr>
    </w:div>
    <w:div w:id="718700407">
      <w:bodyDiv w:val="1"/>
      <w:marLeft w:val="0"/>
      <w:marRight w:val="0"/>
      <w:marTop w:val="0"/>
      <w:marBottom w:val="0"/>
      <w:divBdr>
        <w:top w:val="none" w:sz="0" w:space="0" w:color="auto"/>
        <w:left w:val="none" w:sz="0" w:space="0" w:color="auto"/>
        <w:bottom w:val="none" w:sz="0" w:space="0" w:color="auto"/>
        <w:right w:val="none" w:sz="0" w:space="0" w:color="auto"/>
      </w:divBdr>
      <w:divsChild>
        <w:div w:id="948194510">
          <w:marLeft w:val="547"/>
          <w:marRight w:val="0"/>
          <w:marTop w:val="0"/>
          <w:marBottom w:val="0"/>
          <w:divBdr>
            <w:top w:val="none" w:sz="0" w:space="0" w:color="auto"/>
            <w:left w:val="none" w:sz="0" w:space="0" w:color="auto"/>
            <w:bottom w:val="none" w:sz="0" w:space="0" w:color="auto"/>
            <w:right w:val="none" w:sz="0" w:space="0" w:color="auto"/>
          </w:divBdr>
        </w:div>
        <w:div w:id="1062102349">
          <w:marLeft w:val="547"/>
          <w:marRight w:val="0"/>
          <w:marTop w:val="0"/>
          <w:marBottom w:val="0"/>
          <w:divBdr>
            <w:top w:val="none" w:sz="0" w:space="0" w:color="auto"/>
            <w:left w:val="none" w:sz="0" w:space="0" w:color="auto"/>
            <w:bottom w:val="none" w:sz="0" w:space="0" w:color="auto"/>
            <w:right w:val="none" w:sz="0" w:space="0" w:color="auto"/>
          </w:divBdr>
        </w:div>
      </w:divsChild>
    </w:div>
    <w:div w:id="809635780">
      <w:bodyDiv w:val="1"/>
      <w:marLeft w:val="0"/>
      <w:marRight w:val="0"/>
      <w:marTop w:val="0"/>
      <w:marBottom w:val="0"/>
      <w:divBdr>
        <w:top w:val="none" w:sz="0" w:space="0" w:color="auto"/>
        <w:left w:val="none" w:sz="0" w:space="0" w:color="auto"/>
        <w:bottom w:val="none" w:sz="0" w:space="0" w:color="auto"/>
        <w:right w:val="none" w:sz="0" w:space="0" w:color="auto"/>
      </w:divBdr>
    </w:div>
    <w:div w:id="892694119">
      <w:bodyDiv w:val="1"/>
      <w:marLeft w:val="0"/>
      <w:marRight w:val="0"/>
      <w:marTop w:val="0"/>
      <w:marBottom w:val="0"/>
      <w:divBdr>
        <w:top w:val="none" w:sz="0" w:space="0" w:color="auto"/>
        <w:left w:val="none" w:sz="0" w:space="0" w:color="auto"/>
        <w:bottom w:val="none" w:sz="0" w:space="0" w:color="auto"/>
        <w:right w:val="none" w:sz="0" w:space="0" w:color="auto"/>
      </w:divBdr>
    </w:div>
    <w:div w:id="1001473713">
      <w:bodyDiv w:val="1"/>
      <w:marLeft w:val="0"/>
      <w:marRight w:val="0"/>
      <w:marTop w:val="0"/>
      <w:marBottom w:val="0"/>
      <w:divBdr>
        <w:top w:val="none" w:sz="0" w:space="0" w:color="auto"/>
        <w:left w:val="none" w:sz="0" w:space="0" w:color="auto"/>
        <w:bottom w:val="none" w:sz="0" w:space="0" w:color="auto"/>
        <w:right w:val="none" w:sz="0" w:space="0" w:color="auto"/>
      </w:divBdr>
      <w:divsChild>
        <w:div w:id="648094337">
          <w:marLeft w:val="547"/>
          <w:marRight w:val="0"/>
          <w:marTop w:val="0"/>
          <w:marBottom w:val="0"/>
          <w:divBdr>
            <w:top w:val="none" w:sz="0" w:space="0" w:color="auto"/>
            <w:left w:val="none" w:sz="0" w:space="0" w:color="auto"/>
            <w:bottom w:val="none" w:sz="0" w:space="0" w:color="auto"/>
            <w:right w:val="none" w:sz="0" w:space="0" w:color="auto"/>
          </w:divBdr>
        </w:div>
        <w:div w:id="2001156379">
          <w:marLeft w:val="547"/>
          <w:marRight w:val="0"/>
          <w:marTop w:val="0"/>
          <w:marBottom w:val="0"/>
          <w:divBdr>
            <w:top w:val="none" w:sz="0" w:space="0" w:color="auto"/>
            <w:left w:val="none" w:sz="0" w:space="0" w:color="auto"/>
            <w:bottom w:val="none" w:sz="0" w:space="0" w:color="auto"/>
            <w:right w:val="none" w:sz="0" w:space="0" w:color="auto"/>
          </w:divBdr>
        </w:div>
      </w:divsChild>
    </w:div>
    <w:div w:id="1019046046">
      <w:bodyDiv w:val="1"/>
      <w:marLeft w:val="0"/>
      <w:marRight w:val="0"/>
      <w:marTop w:val="0"/>
      <w:marBottom w:val="0"/>
      <w:divBdr>
        <w:top w:val="none" w:sz="0" w:space="0" w:color="auto"/>
        <w:left w:val="none" w:sz="0" w:space="0" w:color="auto"/>
        <w:bottom w:val="none" w:sz="0" w:space="0" w:color="auto"/>
        <w:right w:val="none" w:sz="0" w:space="0" w:color="auto"/>
      </w:divBdr>
    </w:div>
    <w:div w:id="1030953872">
      <w:bodyDiv w:val="1"/>
      <w:marLeft w:val="0"/>
      <w:marRight w:val="0"/>
      <w:marTop w:val="0"/>
      <w:marBottom w:val="0"/>
      <w:divBdr>
        <w:top w:val="none" w:sz="0" w:space="0" w:color="auto"/>
        <w:left w:val="none" w:sz="0" w:space="0" w:color="auto"/>
        <w:bottom w:val="none" w:sz="0" w:space="0" w:color="auto"/>
        <w:right w:val="none" w:sz="0" w:space="0" w:color="auto"/>
      </w:divBdr>
    </w:div>
    <w:div w:id="1041590592">
      <w:bodyDiv w:val="1"/>
      <w:marLeft w:val="0"/>
      <w:marRight w:val="0"/>
      <w:marTop w:val="0"/>
      <w:marBottom w:val="0"/>
      <w:divBdr>
        <w:top w:val="none" w:sz="0" w:space="0" w:color="auto"/>
        <w:left w:val="none" w:sz="0" w:space="0" w:color="auto"/>
        <w:bottom w:val="none" w:sz="0" w:space="0" w:color="auto"/>
        <w:right w:val="none" w:sz="0" w:space="0" w:color="auto"/>
      </w:divBdr>
    </w:div>
    <w:div w:id="1052004571">
      <w:bodyDiv w:val="1"/>
      <w:marLeft w:val="0"/>
      <w:marRight w:val="0"/>
      <w:marTop w:val="0"/>
      <w:marBottom w:val="0"/>
      <w:divBdr>
        <w:top w:val="none" w:sz="0" w:space="0" w:color="auto"/>
        <w:left w:val="none" w:sz="0" w:space="0" w:color="auto"/>
        <w:bottom w:val="none" w:sz="0" w:space="0" w:color="auto"/>
        <w:right w:val="none" w:sz="0" w:space="0" w:color="auto"/>
      </w:divBdr>
    </w:div>
    <w:div w:id="1113475583">
      <w:bodyDiv w:val="1"/>
      <w:marLeft w:val="0"/>
      <w:marRight w:val="0"/>
      <w:marTop w:val="0"/>
      <w:marBottom w:val="0"/>
      <w:divBdr>
        <w:top w:val="none" w:sz="0" w:space="0" w:color="auto"/>
        <w:left w:val="none" w:sz="0" w:space="0" w:color="auto"/>
        <w:bottom w:val="none" w:sz="0" w:space="0" w:color="auto"/>
        <w:right w:val="none" w:sz="0" w:space="0" w:color="auto"/>
      </w:divBdr>
    </w:div>
    <w:div w:id="1140001953">
      <w:bodyDiv w:val="1"/>
      <w:marLeft w:val="0"/>
      <w:marRight w:val="0"/>
      <w:marTop w:val="0"/>
      <w:marBottom w:val="0"/>
      <w:divBdr>
        <w:top w:val="none" w:sz="0" w:space="0" w:color="auto"/>
        <w:left w:val="none" w:sz="0" w:space="0" w:color="auto"/>
        <w:bottom w:val="none" w:sz="0" w:space="0" w:color="auto"/>
        <w:right w:val="none" w:sz="0" w:space="0" w:color="auto"/>
      </w:divBdr>
    </w:div>
    <w:div w:id="1215970170">
      <w:bodyDiv w:val="1"/>
      <w:marLeft w:val="0"/>
      <w:marRight w:val="0"/>
      <w:marTop w:val="0"/>
      <w:marBottom w:val="0"/>
      <w:divBdr>
        <w:top w:val="none" w:sz="0" w:space="0" w:color="auto"/>
        <w:left w:val="none" w:sz="0" w:space="0" w:color="auto"/>
        <w:bottom w:val="none" w:sz="0" w:space="0" w:color="auto"/>
        <w:right w:val="none" w:sz="0" w:space="0" w:color="auto"/>
      </w:divBdr>
    </w:div>
    <w:div w:id="1232233754">
      <w:bodyDiv w:val="1"/>
      <w:marLeft w:val="0"/>
      <w:marRight w:val="0"/>
      <w:marTop w:val="0"/>
      <w:marBottom w:val="0"/>
      <w:divBdr>
        <w:top w:val="none" w:sz="0" w:space="0" w:color="auto"/>
        <w:left w:val="none" w:sz="0" w:space="0" w:color="auto"/>
        <w:bottom w:val="none" w:sz="0" w:space="0" w:color="auto"/>
        <w:right w:val="none" w:sz="0" w:space="0" w:color="auto"/>
      </w:divBdr>
    </w:div>
    <w:div w:id="1241215315">
      <w:bodyDiv w:val="1"/>
      <w:marLeft w:val="0"/>
      <w:marRight w:val="0"/>
      <w:marTop w:val="0"/>
      <w:marBottom w:val="0"/>
      <w:divBdr>
        <w:top w:val="none" w:sz="0" w:space="0" w:color="auto"/>
        <w:left w:val="none" w:sz="0" w:space="0" w:color="auto"/>
        <w:bottom w:val="none" w:sz="0" w:space="0" w:color="auto"/>
        <w:right w:val="none" w:sz="0" w:space="0" w:color="auto"/>
      </w:divBdr>
    </w:div>
    <w:div w:id="1255164296">
      <w:bodyDiv w:val="1"/>
      <w:marLeft w:val="0"/>
      <w:marRight w:val="0"/>
      <w:marTop w:val="0"/>
      <w:marBottom w:val="0"/>
      <w:divBdr>
        <w:top w:val="none" w:sz="0" w:space="0" w:color="auto"/>
        <w:left w:val="none" w:sz="0" w:space="0" w:color="auto"/>
        <w:bottom w:val="none" w:sz="0" w:space="0" w:color="auto"/>
        <w:right w:val="none" w:sz="0" w:space="0" w:color="auto"/>
      </w:divBdr>
    </w:div>
    <w:div w:id="1318459602">
      <w:bodyDiv w:val="1"/>
      <w:marLeft w:val="0"/>
      <w:marRight w:val="0"/>
      <w:marTop w:val="0"/>
      <w:marBottom w:val="0"/>
      <w:divBdr>
        <w:top w:val="none" w:sz="0" w:space="0" w:color="auto"/>
        <w:left w:val="none" w:sz="0" w:space="0" w:color="auto"/>
        <w:bottom w:val="none" w:sz="0" w:space="0" w:color="auto"/>
        <w:right w:val="none" w:sz="0" w:space="0" w:color="auto"/>
      </w:divBdr>
    </w:div>
    <w:div w:id="1324506909">
      <w:bodyDiv w:val="1"/>
      <w:marLeft w:val="0"/>
      <w:marRight w:val="0"/>
      <w:marTop w:val="0"/>
      <w:marBottom w:val="0"/>
      <w:divBdr>
        <w:top w:val="none" w:sz="0" w:space="0" w:color="auto"/>
        <w:left w:val="none" w:sz="0" w:space="0" w:color="auto"/>
        <w:bottom w:val="none" w:sz="0" w:space="0" w:color="auto"/>
        <w:right w:val="none" w:sz="0" w:space="0" w:color="auto"/>
      </w:divBdr>
    </w:div>
    <w:div w:id="1347366288">
      <w:bodyDiv w:val="1"/>
      <w:marLeft w:val="0"/>
      <w:marRight w:val="0"/>
      <w:marTop w:val="0"/>
      <w:marBottom w:val="0"/>
      <w:divBdr>
        <w:top w:val="none" w:sz="0" w:space="0" w:color="auto"/>
        <w:left w:val="none" w:sz="0" w:space="0" w:color="auto"/>
        <w:bottom w:val="none" w:sz="0" w:space="0" w:color="auto"/>
        <w:right w:val="none" w:sz="0" w:space="0" w:color="auto"/>
      </w:divBdr>
      <w:divsChild>
        <w:div w:id="326716830">
          <w:marLeft w:val="547"/>
          <w:marRight w:val="0"/>
          <w:marTop w:val="0"/>
          <w:marBottom w:val="0"/>
          <w:divBdr>
            <w:top w:val="none" w:sz="0" w:space="0" w:color="auto"/>
            <w:left w:val="none" w:sz="0" w:space="0" w:color="auto"/>
            <w:bottom w:val="none" w:sz="0" w:space="0" w:color="auto"/>
            <w:right w:val="none" w:sz="0" w:space="0" w:color="auto"/>
          </w:divBdr>
        </w:div>
        <w:div w:id="1072584313">
          <w:marLeft w:val="547"/>
          <w:marRight w:val="0"/>
          <w:marTop w:val="0"/>
          <w:marBottom w:val="0"/>
          <w:divBdr>
            <w:top w:val="none" w:sz="0" w:space="0" w:color="auto"/>
            <w:left w:val="none" w:sz="0" w:space="0" w:color="auto"/>
            <w:bottom w:val="none" w:sz="0" w:space="0" w:color="auto"/>
            <w:right w:val="none" w:sz="0" w:space="0" w:color="auto"/>
          </w:divBdr>
        </w:div>
      </w:divsChild>
    </w:div>
    <w:div w:id="1351561895">
      <w:bodyDiv w:val="1"/>
      <w:marLeft w:val="0"/>
      <w:marRight w:val="0"/>
      <w:marTop w:val="0"/>
      <w:marBottom w:val="0"/>
      <w:divBdr>
        <w:top w:val="none" w:sz="0" w:space="0" w:color="auto"/>
        <w:left w:val="none" w:sz="0" w:space="0" w:color="auto"/>
        <w:bottom w:val="none" w:sz="0" w:space="0" w:color="auto"/>
        <w:right w:val="none" w:sz="0" w:space="0" w:color="auto"/>
      </w:divBdr>
    </w:div>
    <w:div w:id="1380982044">
      <w:bodyDiv w:val="1"/>
      <w:marLeft w:val="0"/>
      <w:marRight w:val="0"/>
      <w:marTop w:val="0"/>
      <w:marBottom w:val="0"/>
      <w:divBdr>
        <w:top w:val="none" w:sz="0" w:space="0" w:color="auto"/>
        <w:left w:val="none" w:sz="0" w:space="0" w:color="auto"/>
        <w:bottom w:val="none" w:sz="0" w:space="0" w:color="auto"/>
        <w:right w:val="none" w:sz="0" w:space="0" w:color="auto"/>
      </w:divBdr>
    </w:div>
    <w:div w:id="1424376836">
      <w:bodyDiv w:val="1"/>
      <w:marLeft w:val="0"/>
      <w:marRight w:val="0"/>
      <w:marTop w:val="0"/>
      <w:marBottom w:val="0"/>
      <w:divBdr>
        <w:top w:val="none" w:sz="0" w:space="0" w:color="auto"/>
        <w:left w:val="none" w:sz="0" w:space="0" w:color="auto"/>
        <w:bottom w:val="none" w:sz="0" w:space="0" w:color="auto"/>
        <w:right w:val="none" w:sz="0" w:space="0" w:color="auto"/>
      </w:divBdr>
    </w:div>
    <w:div w:id="1449155437">
      <w:bodyDiv w:val="1"/>
      <w:marLeft w:val="0"/>
      <w:marRight w:val="0"/>
      <w:marTop w:val="0"/>
      <w:marBottom w:val="0"/>
      <w:divBdr>
        <w:top w:val="none" w:sz="0" w:space="0" w:color="auto"/>
        <w:left w:val="none" w:sz="0" w:space="0" w:color="auto"/>
        <w:bottom w:val="none" w:sz="0" w:space="0" w:color="auto"/>
        <w:right w:val="none" w:sz="0" w:space="0" w:color="auto"/>
      </w:divBdr>
    </w:div>
    <w:div w:id="1465386942">
      <w:bodyDiv w:val="1"/>
      <w:marLeft w:val="0"/>
      <w:marRight w:val="0"/>
      <w:marTop w:val="0"/>
      <w:marBottom w:val="0"/>
      <w:divBdr>
        <w:top w:val="none" w:sz="0" w:space="0" w:color="auto"/>
        <w:left w:val="none" w:sz="0" w:space="0" w:color="auto"/>
        <w:bottom w:val="none" w:sz="0" w:space="0" w:color="auto"/>
        <w:right w:val="none" w:sz="0" w:space="0" w:color="auto"/>
      </w:divBdr>
    </w:div>
    <w:div w:id="1504973038">
      <w:bodyDiv w:val="1"/>
      <w:marLeft w:val="0"/>
      <w:marRight w:val="0"/>
      <w:marTop w:val="0"/>
      <w:marBottom w:val="0"/>
      <w:divBdr>
        <w:top w:val="none" w:sz="0" w:space="0" w:color="auto"/>
        <w:left w:val="none" w:sz="0" w:space="0" w:color="auto"/>
        <w:bottom w:val="none" w:sz="0" w:space="0" w:color="auto"/>
        <w:right w:val="none" w:sz="0" w:space="0" w:color="auto"/>
      </w:divBdr>
    </w:div>
    <w:div w:id="1632860676">
      <w:bodyDiv w:val="1"/>
      <w:marLeft w:val="0"/>
      <w:marRight w:val="0"/>
      <w:marTop w:val="0"/>
      <w:marBottom w:val="0"/>
      <w:divBdr>
        <w:top w:val="none" w:sz="0" w:space="0" w:color="auto"/>
        <w:left w:val="none" w:sz="0" w:space="0" w:color="auto"/>
        <w:bottom w:val="none" w:sz="0" w:space="0" w:color="auto"/>
        <w:right w:val="none" w:sz="0" w:space="0" w:color="auto"/>
      </w:divBdr>
    </w:div>
    <w:div w:id="1686051393">
      <w:bodyDiv w:val="1"/>
      <w:marLeft w:val="0"/>
      <w:marRight w:val="0"/>
      <w:marTop w:val="0"/>
      <w:marBottom w:val="0"/>
      <w:divBdr>
        <w:top w:val="none" w:sz="0" w:space="0" w:color="auto"/>
        <w:left w:val="none" w:sz="0" w:space="0" w:color="auto"/>
        <w:bottom w:val="none" w:sz="0" w:space="0" w:color="auto"/>
        <w:right w:val="none" w:sz="0" w:space="0" w:color="auto"/>
      </w:divBdr>
    </w:div>
    <w:div w:id="1702903517">
      <w:bodyDiv w:val="1"/>
      <w:marLeft w:val="0"/>
      <w:marRight w:val="0"/>
      <w:marTop w:val="0"/>
      <w:marBottom w:val="0"/>
      <w:divBdr>
        <w:top w:val="none" w:sz="0" w:space="0" w:color="auto"/>
        <w:left w:val="none" w:sz="0" w:space="0" w:color="auto"/>
        <w:bottom w:val="none" w:sz="0" w:space="0" w:color="auto"/>
        <w:right w:val="none" w:sz="0" w:space="0" w:color="auto"/>
      </w:divBdr>
    </w:div>
    <w:div w:id="1767726729">
      <w:bodyDiv w:val="1"/>
      <w:marLeft w:val="0"/>
      <w:marRight w:val="0"/>
      <w:marTop w:val="0"/>
      <w:marBottom w:val="0"/>
      <w:divBdr>
        <w:top w:val="none" w:sz="0" w:space="0" w:color="auto"/>
        <w:left w:val="none" w:sz="0" w:space="0" w:color="auto"/>
        <w:bottom w:val="none" w:sz="0" w:space="0" w:color="auto"/>
        <w:right w:val="none" w:sz="0" w:space="0" w:color="auto"/>
      </w:divBdr>
    </w:div>
    <w:div w:id="1777600892">
      <w:bodyDiv w:val="1"/>
      <w:marLeft w:val="0"/>
      <w:marRight w:val="0"/>
      <w:marTop w:val="0"/>
      <w:marBottom w:val="0"/>
      <w:divBdr>
        <w:top w:val="none" w:sz="0" w:space="0" w:color="auto"/>
        <w:left w:val="none" w:sz="0" w:space="0" w:color="auto"/>
        <w:bottom w:val="none" w:sz="0" w:space="0" w:color="auto"/>
        <w:right w:val="none" w:sz="0" w:space="0" w:color="auto"/>
      </w:divBdr>
    </w:div>
    <w:div w:id="1835757081">
      <w:bodyDiv w:val="1"/>
      <w:marLeft w:val="0"/>
      <w:marRight w:val="0"/>
      <w:marTop w:val="0"/>
      <w:marBottom w:val="0"/>
      <w:divBdr>
        <w:top w:val="none" w:sz="0" w:space="0" w:color="auto"/>
        <w:left w:val="none" w:sz="0" w:space="0" w:color="auto"/>
        <w:bottom w:val="none" w:sz="0" w:space="0" w:color="auto"/>
        <w:right w:val="none" w:sz="0" w:space="0" w:color="auto"/>
      </w:divBdr>
      <w:divsChild>
        <w:div w:id="80294706">
          <w:marLeft w:val="547"/>
          <w:marRight w:val="0"/>
          <w:marTop w:val="0"/>
          <w:marBottom w:val="0"/>
          <w:divBdr>
            <w:top w:val="none" w:sz="0" w:space="0" w:color="auto"/>
            <w:left w:val="none" w:sz="0" w:space="0" w:color="auto"/>
            <w:bottom w:val="none" w:sz="0" w:space="0" w:color="auto"/>
            <w:right w:val="none" w:sz="0" w:space="0" w:color="auto"/>
          </w:divBdr>
        </w:div>
        <w:div w:id="176165795">
          <w:marLeft w:val="547"/>
          <w:marRight w:val="0"/>
          <w:marTop w:val="0"/>
          <w:marBottom w:val="0"/>
          <w:divBdr>
            <w:top w:val="none" w:sz="0" w:space="0" w:color="auto"/>
            <w:left w:val="none" w:sz="0" w:space="0" w:color="auto"/>
            <w:bottom w:val="none" w:sz="0" w:space="0" w:color="auto"/>
            <w:right w:val="none" w:sz="0" w:space="0" w:color="auto"/>
          </w:divBdr>
        </w:div>
      </w:divsChild>
    </w:div>
    <w:div w:id="1842238623">
      <w:bodyDiv w:val="1"/>
      <w:marLeft w:val="0"/>
      <w:marRight w:val="0"/>
      <w:marTop w:val="0"/>
      <w:marBottom w:val="0"/>
      <w:divBdr>
        <w:top w:val="none" w:sz="0" w:space="0" w:color="auto"/>
        <w:left w:val="none" w:sz="0" w:space="0" w:color="auto"/>
        <w:bottom w:val="none" w:sz="0" w:space="0" w:color="auto"/>
        <w:right w:val="none" w:sz="0" w:space="0" w:color="auto"/>
      </w:divBdr>
    </w:div>
    <w:div w:id="1856964474">
      <w:bodyDiv w:val="1"/>
      <w:marLeft w:val="0"/>
      <w:marRight w:val="0"/>
      <w:marTop w:val="0"/>
      <w:marBottom w:val="0"/>
      <w:divBdr>
        <w:top w:val="none" w:sz="0" w:space="0" w:color="auto"/>
        <w:left w:val="none" w:sz="0" w:space="0" w:color="auto"/>
        <w:bottom w:val="none" w:sz="0" w:space="0" w:color="auto"/>
        <w:right w:val="none" w:sz="0" w:space="0" w:color="auto"/>
      </w:divBdr>
    </w:div>
    <w:div w:id="1898082171">
      <w:bodyDiv w:val="1"/>
      <w:marLeft w:val="0"/>
      <w:marRight w:val="0"/>
      <w:marTop w:val="0"/>
      <w:marBottom w:val="0"/>
      <w:divBdr>
        <w:top w:val="none" w:sz="0" w:space="0" w:color="auto"/>
        <w:left w:val="none" w:sz="0" w:space="0" w:color="auto"/>
        <w:bottom w:val="none" w:sz="0" w:space="0" w:color="auto"/>
        <w:right w:val="none" w:sz="0" w:space="0" w:color="auto"/>
      </w:divBdr>
    </w:div>
    <w:div w:id="1923678999">
      <w:bodyDiv w:val="1"/>
      <w:marLeft w:val="0"/>
      <w:marRight w:val="0"/>
      <w:marTop w:val="0"/>
      <w:marBottom w:val="0"/>
      <w:divBdr>
        <w:top w:val="none" w:sz="0" w:space="0" w:color="auto"/>
        <w:left w:val="none" w:sz="0" w:space="0" w:color="auto"/>
        <w:bottom w:val="none" w:sz="0" w:space="0" w:color="auto"/>
        <w:right w:val="none" w:sz="0" w:space="0" w:color="auto"/>
      </w:divBdr>
    </w:div>
    <w:div w:id="1986232156">
      <w:bodyDiv w:val="1"/>
      <w:marLeft w:val="0"/>
      <w:marRight w:val="0"/>
      <w:marTop w:val="0"/>
      <w:marBottom w:val="0"/>
      <w:divBdr>
        <w:top w:val="none" w:sz="0" w:space="0" w:color="auto"/>
        <w:left w:val="none" w:sz="0" w:space="0" w:color="auto"/>
        <w:bottom w:val="none" w:sz="0" w:space="0" w:color="auto"/>
        <w:right w:val="none" w:sz="0" w:space="0" w:color="auto"/>
      </w:divBdr>
      <w:divsChild>
        <w:div w:id="1498768858">
          <w:marLeft w:val="547"/>
          <w:marRight w:val="0"/>
          <w:marTop w:val="0"/>
          <w:marBottom w:val="0"/>
          <w:divBdr>
            <w:top w:val="none" w:sz="0" w:space="0" w:color="auto"/>
            <w:left w:val="none" w:sz="0" w:space="0" w:color="auto"/>
            <w:bottom w:val="none" w:sz="0" w:space="0" w:color="auto"/>
            <w:right w:val="none" w:sz="0" w:space="0" w:color="auto"/>
          </w:divBdr>
        </w:div>
      </w:divsChild>
    </w:div>
    <w:div w:id="2023698742">
      <w:bodyDiv w:val="1"/>
      <w:marLeft w:val="0"/>
      <w:marRight w:val="0"/>
      <w:marTop w:val="0"/>
      <w:marBottom w:val="0"/>
      <w:divBdr>
        <w:top w:val="none" w:sz="0" w:space="0" w:color="auto"/>
        <w:left w:val="none" w:sz="0" w:space="0" w:color="auto"/>
        <w:bottom w:val="none" w:sz="0" w:space="0" w:color="auto"/>
        <w:right w:val="none" w:sz="0" w:space="0" w:color="auto"/>
      </w:divBdr>
    </w:div>
    <w:div w:id="2035767968">
      <w:bodyDiv w:val="1"/>
      <w:marLeft w:val="0"/>
      <w:marRight w:val="0"/>
      <w:marTop w:val="0"/>
      <w:marBottom w:val="0"/>
      <w:divBdr>
        <w:top w:val="none" w:sz="0" w:space="0" w:color="auto"/>
        <w:left w:val="none" w:sz="0" w:space="0" w:color="auto"/>
        <w:bottom w:val="none" w:sz="0" w:space="0" w:color="auto"/>
        <w:right w:val="none" w:sz="0" w:space="0" w:color="auto"/>
      </w:divBdr>
      <w:divsChild>
        <w:div w:id="26654829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diagramColors" Target="diagrams/colors1.xml"/><Relationship Id="rId26" Type="http://schemas.openxmlformats.org/officeDocument/2006/relationships/hyperlink" Target="https://www.sciencedirect.com/science/article/abs/pii/S1309104222000393" TargetMode="External"/><Relationship Id="rId39" Type="http://schemas.openxmlformats.org/officeDocument/2006/relationships/hyperlink" Target="https://link.springer.com/article/10.1007/s11356-020-11067-6" TargetMode="External"/><Relationship Id="rId21" Type="http://schemas.openxmlformats.org/officeDocument/2006/relationships/diagramLayout" Target="diagrams/layout2.xml"/><Relationship Id="rId34" Type="http://schemas.openxmlformats.org/officeDocument/2006/relationships/hyperlink" Target="https://link.springer.com/article/10.1007/s11869-021-01050-6" TargetMode="External"/><Relationship Id="rId42" Type="http://schemas.openxmlformats.org/officeDocument/2006/relationships/hyperlink" Target="https://link.springer.com/article/10.1007/s11356-020-11067-6" TargetMode="External"/><Relationship Id="rId47" Type="http://schemas.openxmlformats.org/officeDocument/2006/relationships/hyperlink" Target="https://www.tandfonline.com/doi/full/10.1080/17583004.2015.1093694" TargetMode="External"/><Relationship Id="rId50" Type="http://schemas.openxmlformats.org/officeDocument/2006/relationships/hyperlink" Target="http://eea.europa.eu/emep-eea" TargetMode="External"/><Relationship Id="rId55" Type="http://schemas.openxmlformats.org/officeDocument/2006/relationships/hyperlink" Target="http://eea.europa.eu/emep-ee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hyperlink" Target="https://link.springer.com/article/10.1007/s11869-021-01050-6" TargetMode="External"/><Relationship Id="rId11" Type="http://schemas.openxmlformats.org/officeDocument/2006/relationships/footer" Target="footer2.xml"/><Relationship Id="rId24" Type="http://schemas.microsoft.com/office/2007/relationships/diagramDrawing" Target="diagrams/drawing2.xml"/><Relationship Id="rId32" Type="http://schemas.openxmlformats.org/officeDocument/2006/relationships/hyperlink" Target="https://link.springer.com/article/10.1007/s11869-021-01050-6" TargetMode="External"/><Relationship Id="rId37" Type="http://schemas.openxmlformats.org/officeDocument/2006/relationships/hyperlink" Target="https://link.springer.com/article/10.1007/s11356-020-11067-6" TargetMode="External"/><Relationship Id="rId40" Type="http://schemas.openxmlformats.org/officeDocument/2006/relationships/hyperlink" Target="https://link.springer.com/article/10.1007/s11356-020-11067-6" TargetMode="External"/><Relationship Id="rId45" Type="http://schemas.openxmlformats.org/officeDocument/2006/relationships/hyperlink" Target="https://www.sciencedirect.com/science/article/pii/S1352231012004293" TargetMode="External"/><Relationship Id="rId53" Type="http://schemas.openxmlformats.org/officeDocument/2006/relationships/hyperlink" Target="http://eea.europa.eu/emep-eea" TargetMode="External"/><Relationship Id="rId58" Type="http://schemas.openxmlformats.org/officeDocument/2006/relationships/hyperlink" Target="https://thuvienphapluat.vn/cong-van/Tai-nguyen-Moi-truong/Cong-van-1074-BTNMT-KSONMT-2024-huong-dan-ky-thuat-kiem-ke-phat-thai-bui-khi-thai-606291.aspx" TargetMode="External"/><Relationship Id="rId5" Type="http://schemas.openxmlformats.org/officeDocument/2006/relationships/webSettings" Target="webSettings.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thuvienphapluat.vn/van-ban/Tai-nguyen-Moi-truong/Thong-tu-10-2021-TT-BTNMT-ky-thuat-quan-trac-moi-truong-481294.aspx" TargetMode="External"/><Relationship Id="rId22" Type="http://schemas.openxmlformats.org/officeDocument/2006/relationships/diagramQuickStyle" Target="diagrams/quickStyle2.xml"/><Relationship Id="rId27" Type="http://schemas.openxmlformats.org/officeDocument/2006/relationships/hyperlink" Target="https://link.springer.com/article/10.1007/s11869-021-01050-6" TargetMode="External"/><Relationship Id="rId30" Type="http://schemas.openxmlformats.org/officeDocument/2006/relationships/hyperlink" Target="https://link.springer.com/article/10.1007/s11869-021-01050-6" TargetMode="External"/><Relationship Id="rId35" Type="http://schemas.openxmlformats.org/officeDocument/2006/relationships/hyperlink" Target="https://link.springer.com/article/10.1007/s11869-021-01050-6" TargetMode="External"/><Relationship Id="rId43" Type="http://schemas.openxmlformats.org/officeDocument/2006/relationships/hyperlink" Target="https://www.sciencedirect.com/science/article/pii/S1352231012004293" TargetMode="External"/><Relationship Id="rId48" Type="http://schemas.openxmlformats.org/officeDocument/2006/relationships/hyperlink" Target="https://www.eea.europa.eu/publications/emep-eea-guidebook-2019" TargetMode="External"/><Relationship Id="rId56" Type="http://schemas.openxmlformats.org/officeDocument/2006/relationships/hyperlink" Target="http://eea.europa.eu/emep-eea" TargetMode="External"/><Relationship Id="rId8" Type="http://schemas.openxmlformats.org/officeDocument/2006/relationships/image" Target="media/image1.emf"/><Relationship Id="rId51" Type="http://schemas.openxmlformats.org/officeDocument/2006/relationships/hyperlink" Target="http://eea.europa.eu/emep-eea"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diagramQuickStyle" Target="diagrams/quickStyle1.xml"/><Relationship Id="rId25" Type="http://schemas.openxmlformats.org/officeDocument/2006/relationships/header" Target="header2.xml"/><Relationship Id="rId33" Type="http://schemas.openxmlformats.org/officeDocument/2006/relationships/hyperlink" Target="https://link.springer.com/article/10.1007/s11869-021-01050-6" TargetMode="External"/><Relationship Id="rId38" Type="http://schemas.openxmlformats.org/officeDocument/2006/relationships/hyperlink" Target="https://link.springer.com/article/10.1007/s11356-020-11067-6" TargetMode="External"/><Relationship Id="rId46" Type="http://schemas.openxmlformats.org/officeDocument/2006/relationships/hyperlink" Target="https://www.sciencedirect.com/science/article/abs/pii/S1352231012004293" TargetMode="External"/><Relationship Id="rId59" Type="http://schemas.openxmlformats.org/officeDocument/2006/relationships/fontTable" Target="fontTable.xml"/><Relationship Id="rId20" Type="http://schemas.openxmlformats.org/officeDocument/2006/relationships/diagramData" Target="diagrams/data2.xml"/><Relationship Id="rId41" Type="http://schemas.openxmlformats.org/officeDocument/2006/relationships/hyperlink" Target="https://link.springer.com/article/10.1007/s11356-020-11067-6" TargetMode="External"/><Relationship Id="rId54" Type="http://schemas.openxmlformats.org/officeDocument/2006/relationships/hyperlink" Target="http://eea.europa.eu/emep-ee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hyperlink" Target="https://link.springer.com/article/10.1007/s11869-021-01050-6" TargetMode="External"/><Relationship Id="rId36" Type="http://schemas.openxmlformats.org/officeDocument/2006/relationships/hyperlink" Target="https://link.springer.com/article/10.1007/s11869-021-01050-6" TargetMode="External"/><Relationship Id="rId49" Type="http://schemas.openxmlformats.org/officeDocument/2006/relationships/hyperlink" Target="http://eea.europa.eu/emep-eea" TargetMode="External"/><Relationship Id="rId57" Type="http://schemas.openxmlformats.org/officeDocument/2006/relationships/hyperlink" Target="http://eea.europa.eu/emep-eea" TargetMode="External"/><Relationship Id="rId10" Type="http://schemas.openxmlformats.org/officeDocument/2006/relationships/footer" Target="footer1.xml"/><Relationship Id="rId31" Type="http://schemas.openxmlformats.org/officeDocument/2006/relationships/hyperlink" Target="https://link.springer.com/article/10.1007/s11869-021-01050-6" TargetMode="External"/><Relationship Id="rId44" Type="http://schemas.openxmlformats.org/officeDocument/2006/relationships/hyperlink" Target="https://www.sciencedirect.com/science/article/pii/S1352231012004293" TargetMode="External"/><Relationship Id="rId52" Type="http://schemas.openxmlformats.org/officeDocument/2006/relationships/hyperlink" Target="http://eea.europa.eu/emep-eea" TargetMode="External"/><Relationship Id="rId6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278515-7F75-4ED2-A978-3524E20D0B3A}"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US"/>
        </a:p>
      </dgm:t>
    </dgm:pt>
    <dgm:pt modelId="{8EA9B32F-C8C0-43BB-9B24-37B1A1F54885}">
      <dgm:prSet phldrT="[Text]" custT="1"/>
      <dgm:spPr/>
      <dgm:t>
        <a:bodyPr/>
        <a:lstStyle/>
        <a:p>
          <a:r>
            <a:rPr lang="vi-VN" sz="1300">
              <a:latin typeface="+mj-lt"/>
            </a:rPr>
            <a:t>Tổng hợp dữ liệu</a:t>
          </a:r>
          <a:endParaRPr lang="en-US" sz="1300">
            <a:latin typeface="+mj-lt"/>
          </a:endParaRPr>
        </a:p>
      </dgm:t>
    </dgm:pt>
    <dgm:pt modelId="{6B0261FB-3F3B-4170-A889-BFF5CF4B574C}" type="parTrans" cxnId="{CF2BA81A-9E60-42B1-8F19-B1C7F061BB49}">
      <dgm:prSet/>
      <dgm:spPr/>
      <dgm:t>
        <a:bodyPr/>
        <a:lstStyle/>
        <a:p>
          <a:endParaRPr lang="en-US" sz="1300">
            <a:latin typeface="+mj-lt"/>
          </a:endParaRPr>
        </a:p>
      </dgm:t>
    </dgm:pt>
    <dgm:pt modelId="{95E9EC42-11B6-4E6B-B6EB-232235AC37ED}" type="sibTrans" cxnId="{CF2BA81A-9E60-42B1-8F19-B1C7F061BB49}">
      <dgm:prSet custT="1"/>
      <dgm:spPr/>
      <dgm:t>
        <a:bodyPr/>
        <a:lstStyle/>
        <a:p>
          <a:endParaRPr lang="en-US" sz="1300">
            <a:latin typeface="+mj-lt"/>
          </a:endParaRPr>
        </a:p>
      </dgm:t>
    </dgm:pt>
    <dgm:pt modelId="{4BFA71E0-0DF3-4E21-9BF4-4AA4347E6D33}">
      <dgm:prSet phldrT="[Text]" custT="1"/>
      <dgm:spPr/>
      <dgm:t>
        <a:bodyPr/>
        <a:lstStyle/>
        <a:p>
          <a:r>
            <a:rPr lang="vi-VN" sz="1100">
              <a:latin typeface="+mj-lt"/>
            </a:rPr>
            <a:t>Sàng lọc dữ liệu</a:t>
          </a:r>
          <a:endParaRPr lang="en-US" sz="1100">
            <a:latin typeface="+mj-lt"/>
          </a:endParaRPr>
        </a:p>
      </dgm:t>
    </dgm:pt>
    <dgm:pt modelId="{1BA9D202-7561-4EB1-8419-48CEF9B1B632}" type="parTrans" cxnId="{1B5FE9DB-1065-4A8C-A7F3-F62D36A9916F}">
      <dgm:prSet/>
      <dgm:spPr/>
      <dgm:t>
        <a:bodyPr/>
        <a:lstStyle/>
        <a:p>
          <a:endParaRPr lang="en-US" sz="1300">
            <a:latin typeface="+mj-lt"/>
          </a:endParaRPr>
        </a:p>
      </dgm:t>
    </dgm:pt>
    <dgm:pt modelId="{18D27B4F-C358-4B22-8050-6A77F2D4E5DB}" type="sibTrans" cxnId="{1B5FE9DB-1065-4A8C-A7F3-F62D36A9916F}">
      <dgm:prSet/>
      <dgm:spPr/>
      <dgm:t>
        <a:bodyPr/>
        <a:lstStyle/>
        <a:p>
          <a:endParaRPr lang="en-US" sz="1300">
            <a:latin typeface="+mj-lt"/>
          </a:endParaRPr>
        </a:p>
      </dgm:t>
    </dgm:pt>
    <dgm:pt modelId="{83F8E89D-6E9D-448B-97E5-7577464808CA}">
      <dgm:prSet phldrT="[Text]" custT="1"/>
      <dgm:spPr/>
      <dgm:t>
        <a:bodyPr/>
        <a:lstStyle/>
        <a:p>
          <a:r>
            <a:rPr lang="vi-VN" sz="1300">
              <a:latin typeface="+mj-lt"/>
            </a:rPr>
            <a:t>Công bố AQI</a:t>
          </a:r>
          <a:endParaRPr lang="en-US" sz="1300">
            <a:latin typeface="+mj-lt"/>
          </a:endParaRPr>
        </a:p>
      </dgm:t>
    </dgm:pt>
    <dgm:pt modelId="{3CCC099F-CF3D-4DC9-A305-703911114EF9}" type="parTrans" cxnId="{1992B2C4-4309-4936-86D1-AE90EAF932D2}">
      <dgm:prSet/>
      <dgm:spPr/>
      <dgm:t>
        <a:bodyPr/>
        <a:lstStyle/>
        <a:p>
          <a:endParaRPr lang="en-US" sz="1300">
            <a:latin typeface="+mj-lt"/>
          </a:endParaRPr>
        </a:p>
      </dgm:t>
    </dgm:pt>
    <dgm:pt modelId="{CE333A19-9DC2-4C43-9030-DA4889794953}" type="sibTrans" cxnId="{1992B2C4-4309-4936-86D1-AE90EAF932D2}">
      <dgm:prSet/>
      <dgm:spPr/>
      <dgm:t>
        <a:bodyPr/>
        <a:lstStyle/>
        <a:p>
          <a:endParaRPr lang="en-US" sz="1300">
            <a:latin typeface="+mj-lt"/>
          </a:endParaRPr>
        </a:p>
      </dgm:t>
    </dgm:pt>
    <dgm:pt modelId="{A86D8637-93C5-46DA-A667-DFF567064E37}">
      <dgm:prSet phldrT="[Text]" custT="1"/>
      <dgm:spPr/>
      <dgm:t>
        <a:bodyPr/>
        <a:lstStyle/>
        <a:p>
          <a:r>
            <a:rPr lang="vi-VN" sz="1100">
              <a:latin typeface="+mj-lt"/>
            </a:rPr>
            <a:t>Nội dung thông tin công bố</a:t>
          </a:r>
          <a:endParaRPr lang="en-US" sz="1100">
            <a:latin typeface="+mj-lt"/>
          </a:endParaRPr>
        </a:p>
      </dgm:t>
    </dgm:pt>
    <dgm:pt modelId="{5F92CD73-2DA8-49DA-954A-F0D3D8928211}" type="parTrans" cxnId="{5E983C7B-0DC4-4793-AB61-07CE27ACCD5F}">
      <dgm:prSet/>
      <dgm:spPr/>
      <dgm:t>
        <a:bodyPr/>
        <a:lstStyle/>
        <a:p>
          <a:endParaRPr lang="en-US" sz="1300">
            <a:latin typeface="+mj-lt"/>
          </a:endParaRPr>
        </a:p>
      </dgm:t>
    </dgm:pt>
    <dgm:pt modelId="{1383425B-DB5F-47E2-A37F-174FAF727AA7}" type="sibTrans" cxnId="{5E983C7B-0DC4-4793-AB61-07CE27ACCD5F}">
      <dgm:prSet/>
      <dgm:spPr/>
      <dgm:t>
        <a:bodyPr/>
        <a:lstStyle/>
        <a:p>
          <a:endParaRPr lang="en-US" sz="1300">
            <a:latin typeface="+mj-lt"/>
          </a:endParaRPr>
        </a:p>
      </dgm:t>
    </dgm:pt>
    <dgm:pt modelId="{1FB43228-F0BF-49EE-B380-01D4B4648AFA}">
      <dgm:prSet custT="1"/>
      <dgm:spPr/>
      <dgm:t>
        <a:bodyPr/>
        <a:lstStyle/>
        <a:p>
          <a:r>
            <a:rPr lang="vi-VN" sz="1100">
              <a:latin typeface="+mj-lt"/>
            </a:rPr>
            <a:t>Khuyến nghị cảnh báo</a:t>
          </a:r>
          <a:endParaRPr lang="en-US" sz="1100">
            <a:latin typeface="+mj-lt"/>
          </a:endParaRPr>
        </a:p>
      </dgm:t>
    </dgm:pt>
    <dgm:pt modelId="{F19E393C-FFBC-4928-89B5-9AA67611A87D}" type="parTrans" cxnId="{32F085B2-EC31-4FC4-82C5-1F6F4CCF45F4}">
      <dgm:prSet/>
      <dgm:spPr/>
      <dgm:t>
        <a:bodyPr/>
        <a:lstStyle/>
        <a:p>
          <a:endParaRPr lang="en-US" sz="1300">
            <a:latin typeface="+mj-lt"/>
          </a:endParaRPr>
        </a:p>
      </dgm:t>
    </dgm:pt>
    <dgm:pt modelId="{77CFCCD4-4A65-42E3-8F1A-B9BFA4CFD537}" type="sibTrans" cxnId="{32F085B2-EC31-4FC4-82C5-1F6F4CCF45F4}">
      <dgm:prSet/>
      <dgm:spPr/>
      <dgm:t>
        <a:bodyPr/>
        <a:lstStyle/>
        <a:p>
          <a:endParaRPr lang="en-US" sz="1300">
            <a:latin typeface="+mj-lt"/>
          </a:endParaRPr>
        </a:p>
      </dgm:t>
    </dgm:pt>
    <dgm:pt modelId="{EDCC1AE0-FF83-4158-B09F-8C5B4044453A}">
      <dgm:prSet custT="1"/>
      <dgm:spPr/>
      <dgm:t>
        <a:bodyPr/>
        <a:lstStyle/>
        <a:p>
          <a:r>
            <a:rPr lang="vi-VN" sz="1300">
              <a:latin typeface="+mj-lt"/>
            </a:rPr>
            <a:t>Tính AQI</a:t>
          </a:r>
          <a:endParaRPr lang="en-US" sz="1300">
            <a:latin typeface="+mj-lt"/>
          </a:endParaRPr>
        </a:p>
      </dgm:t>
    </dgm:pt>
    <dgm:pt modelId="{3C52C8DB-2726-4CFA-BA90-E1350CF703D3}" type="parTrans" cxnId="{CB0E647B-A3DA-4C1D-A0F8-C6F6CBEA2360}">
      <dgm:prSet/>
      <dgm:spPr/>
      <dgm:t>
        <a:bodyPr/>
        <a:lstStyle/>
        <a:p>
          <a:endParaRPr lang="en-US" sz="1300">
            <a:latin typeface="+mj-lt"/>
          </a:endParaRPr>
        </a:p>
      </dgm:t>
    </dgm:pt>
    <dgm:pt modelId="{81A46EAE-26D9-4E15-B017-18F6CAEC48FC}" type="sibTrans" cxnId="{CB0E647B-A3DA-4C1D-A0F8-C6F6CBEA2360}">
      <dgm:prSet custT="1"/>
      <dgm:spPr/>
      <dgm:t>
        <a:bodyPr/>
        <a:lstStyle/>
        <a:p>
          <a:endParaRPr lang="en-US" sz="1300">
            <a:latin typeface="+mj-lt"/>
          </a:endParaRPr>
        </a:p>
      </dgm:t>
    </dgm:pt>
    <dgm:pt modelId="{165FF543-79EB-451F-9B35-877BB1C4EBFA}">
      <dgm:prSet custT="1"/>
      <dgm:spPr/>
      <dgm:t>
        <a:bodyPr/>
        <a:lstStyle/>
        <a:p>
          <a:r>
            <a:rPr lang="vi-VN" sz="1100">
              <a:latin typeface="+mj-lt"/>
            </a:rPr>
            <a:t>Theo giờ</a:t>
          </a:r>
          <a:endParaRPr lang="en-US" sz="1100">
            <a:latin typeface="+mj-lt"/>
          </a:endParaRPr>
        </a:p>
      </dgm:t>
    </dgm:pt>
    <dgm:pt modelId="{A70527A2-6935-4EE7-914A-2ACDA1B8304E}" type="parTrans" cxnId="{D518F247-F61C-4651-9639-2711718BEDF3}">
      <dgm:prSet/>
      <dgm:spPr/>
      <dgm:t>
        <a:bodyPr/>
        <a:lstStyle/>
        <a:p>
          <a:endParaRPr lang="en-US" sz="1300">
            <a:latin typeface="+mj-lt"/>
          </a:endParaRPr>
        </a:p>
      </dgm:t>
    </dgm:pt>
    <dgm:pt modelId="{0A091B73-8C45-4AD0-8FF2-143FAD8E0718}" type="sibTrans" cxnId="{D518F247-F61C-4651-9639-2711718BEDF3}">
      <dgm:prSet/>
      <dgm:spPr/>
      <dgm:t>
        <a:bodyPr/>
        <a:lstStyle/>
        <a:p>
          <a:endParaRPr lang="en-US" sz="1300">
            <a:latin typeface="+mj-lt"/>
          </a:endParaRPr>
        </a:p>
      </dgm:t>
    </dgm:pt>
    <dgm:pt modelId="{0D45724A-5938-4054-A65D-E51996FCE201}">
      <dgm:prSet custT="1"/>
      <dgm:spPr/>
      <dgm:t>
        <a:bodyPr/>
        <a:lstStyle/>
        <a:p>
          <a:r>
            <a:rPr lang="vi-VN" sz="1100">
              <a:latin typeface="+mj-lt"/>
            </a:rPr>
            <a:t>Theo ngày</a:t>
          </a:r>
          <a:endParaRPr lang="en-US" sz="1100">
            <a:latin typeface="+mj-lt"/>
          </a:endParaRPr>
        </a:p>
      </dgm:t>
    </dgm:pt>
    <dgm:pt modelId="{CB6530D6-8BF7-4A40-8642-F6C41298C055}" type="parTrans" cxnId="{78A18790-51E3-42D9-AFF2-4806AB3F935A}">
      <dgm:prSet/>
      <dgm:spPr/>
      <dgm:t>
        <a:bodyPr/>
        <a:lstStyle/>
        <a:p>
          <a:endParaRPr lang="en-US" sz="1300">
            <a:latin typeface="+mj-lt"/>
          </a:endParaRPr>
        </a:p>
      </dgm:t>
    </dgm:pt>
    <dgm:pt modelId="{DC19E39F-8C5D-49D8-AEA7-95AF41863A35}" type="sibTrans" cxnId="{78A18790-51E3-42D9-AFF2-4806AB3F935A}">
      <dgm:prSet/>
      <dgm:spPr/>
      <dgm:t>
        <a:bodyPr/>
        <a:lstStyle/>
        <a:p>
          <a:endParaRPr lang="en-US" sz="1300">
            <a:latin typeface="+mj-lt"/>
          </a:endParaRPr>
        </a:p>
      </dgm:t>
    </dgm:pt>
    <dgm:pt modelId="{6281060B-0A6B-44B8-962B-F9C537AFC954}" type="pres">
      <dgm:prSet presAssocID="{92278515-7F75-4ED2-A978-3524E20D0B3A}" presName="linearFlow" presStyleCnt="0">
        <dgm:presLayoutVars>
          <dgm:dir/>
          <dgm:animLvl val="lvl"/>
          <dgm:resizeHandles val="exact"/>
        </dgm:presLayoutVars>
      </dgm:prSet>
      <dgm:spPr/>
    </dgm:pt>
    <dgm:pt modelId="{E9F12F32-7FCB-41FA-91C3-B1F721973741}" type="pres">
      <dgm:prSet presAssocID="{8EA9B32F-C8C0-43BB-9B24-37B1A1F54885}" presName="composite" presStyleCnt="0"/>
      <dgm:spPr/>
    </dgm:pt>
    <dgm:pt modelId="{04776473-1B8D-4414-BC34-8DB4519519D1}" type="pres">
      <dgm:prSet presAssocID="{8EA9B32F-C8C0-43BB-9B24-37B1A1F54885}" presName="parTx" presStyleLbl="node1" presStyleIdx="0" presStyleCnt="3">
        <dgm:presLayoutVars>
          <dgm:chMax val="0"/>
          <dgm:chPref val="0"/>
          <dgm:bulletEnabled val="1"/>
        </dgm:presLayoutVars>
      </dgm:prSet>
      <dgm:spPr/>
    </dgm:pt>
    <dgm:pt modelId="{F89D961F-90E0-426D-9498-23A57578388E}" type="pres">
      <dgm:prSet presAssocID="{8EA9B32F-C8C0-43BB-9B24-37B1A1F54885}" presName="parSh" presStyleLbl="node1" presStyleIdx="0" presStyleCnt="3"/>
      <dgm:spPr/>
    </dgm:pt>
    <dgm:pt modelId="{01E23746-5539-4B08-ACD1-02470E698A9B}" type="pres">
      <dgm:prSet presAssocID="{8EA9B32F-C8C0-43BB-9B24-37B1A1F54885}" presName="desTx" presStyleLbl="fgAcc1" presStyleIdx="0" presStyleCnt="3">
        <dgm:presLayoutVars>
          <dgm:bulletEnabled val="1"/>
        </dgm:presLayoutVars>
      </dgm:prSet>
      <dgm:spPr/>
    </dgm:pt>
    <dgm:pt modelId="{1AA3BE95-3847-459B-8652-069FD32D3C71}" type="pres">
      <dgm:prSet presAssocID="{95E9EC42-11B6-4E6B-B6EB-232235AC37ED}" presName="sibTrans" presStyleLbl="sibTrans2D1" presStyleIdx="0" presStyleCnt="2"/>
      <dgm:spPr/>
    </dgm:pt>
    <dgm:pt modelId="{A485AED1-E62F-42D5-904C-A98FC0BE4386}" type="pres">
      <dgm:prSet presAssocID="{95E9EC42-11B6-4E6B-B6EB-232235AC37ED}" presName="connTx" presStyleLbl="sibTrans2D1" presStyleIdx="0" presStyleCnt="2"/>
      <dgm:spPr/>
    </dgm:pt>
    <dgm:pt modelId="{506E7600-782D-4E99-8975-7B37B6246F01}" type="pres">
      <dgm:prSet presAssocID="{EDCC1AE0-FF83-4158-B09F-8C5B4044453A}" presName="composite" presStyleCnt="0"/>
      <dgm:spPr/>
    </dgm:pt>
    <dgm:pt modelId="{DCA5AD6F-172E-4DAC-8D70-D682B13F29AB}" type="pres">
      <dgm:prSet presAssocID="{EDCC1AE0-FF83-4158-B09F-8C5B4044453A}" presName="parTx" presStyleLbl="node1" presStyleIdx="0" presStyleCnt="3">
        <dgm:presLayoutVars>
          <dgm:chMax val="0"/>
          <dgm:chPref val="0"/>
          <dgm:bulletEnabled val="1"/>
        </dgm:presLayoutVars>
      </dgm:prSet>
      <dgm:spPr/>
    </dgm:pt>
    <dgm:pt modelId="{45D60448-FF45-47CC-9C24-713D8542EB29}" type="pres">
      <dgm:prSet presAssocID="{EDCC1AE0-FF83-4158-B09F-8C5B4044453A}" presName="parSh" presStyleLbl="node1" presStyleIdx="1" presStyleCnt="3"/>
      <dgm:spPr/>
    </dgm:pt>
    <dgm:pt modelId="{0823AF89-6316-441F-8676-A12EC446022D}" type="pres">
      <dgm:prSet presAssocID="{EDCC1AE0-FF83-4158-B09F-8C5B4044453A}" presName="desTx" presStyleLbl="fgAcc1" presStyleIdx="1" presStyleCnt="3">
        <dgm:presLayoutVars>
          <dgm:bulletEnabled val="1"/>
        </dgm:presLayoutVars>
      </dgm:prSet>
      <dgm:spPr/>
    </dgm:pt>
    <dgm:pt modelId="{55BAC30E-3A0A-4EC6-8218-477E17604FDD}" type="pres">
      <dgm:prSet presAssocID="{81A46EAE-26D9-4E15-B017-18F6CAEC48FC}" presName="sibTrans" presStyleLbl="sibTrans2D1" presStyleIdx="1" presStyleCnt="2"/>
      <dgm:spPr/>
    </dgm:pt>
    <dgm:pt modelId="{DF7DFCB6-18C3-496B-94C8-CEA3E294B920}" type="pres">
      <dgm:prSet presAssocID="{81A46EAE-26D9-4E15-B017-18F6CAEC48FC}" presName="connTx" presStyleLbl="sibTrans2D1" presStyleIdx="1" presStyleCnt="2"/>
      <dgm:spPr/>
    </dgm:pt>
    <dgm:pt modelId="{A7C987D0-E0A6-4C3F-97DD-AB15D59450B3}" type="pres">
      <dgm:prSet presAssocID="{83F8E89D-6E9D-448B-97E5-7577464808CA}" presName="composite" presStyleCnt="0"/>
      <dgm:spPr/>
    </dgm:pt>
    <dgm:pt modelId="{4E5F5324-FBEE-410B-8154-D1A374652A31}" type="pres">
      <dgm:prSet presAssocID="{83F8E89D-6E9D-448B-97E5-7577464808CA}" presName="parTx" presStyleLbl="node1" presStyleIdx="1" presStyleCnt="3">
        <dgm:presLayoutVars>
          <dgm:chMax val="0"/>
          <dgm:chPref val="0"/>
          <dgm:bulletEnabled val="1"/>
        </dgm:presLayoutVars>
      </dgm:prSet>
      <dgm:spPr/>
    </dgm:pt>
    <dgm:pt modelId="{0EC7BAB7-B083-4928-9C0B-576F9BF24A25}" type="pres">
      <dgm:prSet presAssocID="{83F8E89D-6E9D-448B-97E5-7577464808CA}" presName="parSh" presStyleLbl="node1" presStyleIdx="2" presStyleCnt="3"/>
      <dgm:spPr/>
    </dgm:pt>
    <dgm:pt modelId="{DD29587D-0337-4025-A4DE-00E35201A3B4}" type="pres">
      <dgm:prSet presAssocID="{83F8E89D-6E9D-448B-97E5-7577464808CA}" presName="desTx" presStyleLbl="fgAcc1" presStyleIdx="2" presStyleCnt="3">
        <dgm:presLayoutVars>
          <dgm:bulletEnabled val="1"/>
        </dgm:presLayoutVars>
      </dgm:prSet>
      <dgm:spPr/>
    </dgm:pt>
  </dgm:ptLst>
  <dgm:cxnLst>
    <dgm:cxn modelId="{96B92E03-BBEF-4EDF-B13A-68E43A1CADAC}" type="presOf" srcId="{95E9EC42-11B6-4E6B-B6EB-232235AC37ED}" destId="{A485AED1-E62F-42D5-904C-A98FC0BE4386}" srcOrd="1" destOrd="0" presId="urn:microsoft.com/office/officeart/2005/8/layout/process3"/>
    <dgm:cxn modelId="{CF2BA81A-9E60-42B1-8F19-B1C7F061BB49}" srcId="{92278515-7F75-4ED2-A978-3524E20D0B3A}" destId="{8EA9B32F-C8C0-43BB-9B24-37B1A1F54885}" srcOrd="0" destOrd="0" parTransId="{6B0261FB-3F3B-4170-A889-BFF5CF4B574C}" sibTransId="{95E9EC42-11B6-4E6B-B6EB-232235AC37ED}"/>
    <dgm:cxn modelId="{73586031-6C7F-4DAC-973E-5D3C786C4B62}" type="presOf" srcId="{165FF543-79EB-451F-9B35-877BB1C4EBFA}" destId="{0823AF89-6316-441F-8676-A12EC446022D}" srcOrd="0" destOrd="0" presId="urn:microsoft.com/office/officeart/2005/8/layout/process3"/>
    <dgm:cxn modelId="{D518F247-F61C-4651-9639-2711718BEDF3}" srcId="{EDCC1AE0-FF83-4158-B09F-8C5B4044453A}" destId="{165FF543-79EB-451F-9B35-877BB1C4EBFA}" srcOrd="0" destOrd="0" parTransId="{A70527A2-6935-4EE7-914A-2ACDA1B8304E}" sibTransId="{0A091B73-8C45-4AD0-8FF2-143FAD8E0718}"/>
    <dgm:cxn modelId="{053D9254-56AD-4CD7-971E-3672807C8969}" type="presOf" srcId="{83F8E89D-6E9D-448B-97E5-7577464808CA}" destId="{4E5F5324-FBEE-410B-8154-D1A374652A31}" srcOrd="0" destOrd="0" presId="urn:microsoft.com/office/officeart/2005/8/layout/process3"/>
    <dgm:cxn modelId="{CE2F6568-87D1-4718-9F1D-323297006D57}" type="presOf" srcId="{EDCC1AE0-FF83-4158-B09F-8C5B4044453A}" destId="{DCA5AD6F-172E-4DAC-8D70-D682B13F29AB}" srcOrd="0" destOrd="0" presId="urn:microsoft.com/office/officeart/2005/8/layout/process3"/>
    <dgm:cxn modelId="{655BEC79-A892-4BFF-9066-9DCA66FC7042}" type="presOf" srcId="{1FB43228-F0BF-49EE-B380-01D4B4648AFA}" destId="{DD29587D-0337-4025-A4DE-00E35201A3B4}" srcOrd="0" destOrd="1" presId="urn:microsoft.com/office/officeart/2005/8/layout/process3"/>
    <dgm:cxn modelId="{5E983C7B-0DC4-4793-AB61-07CE27ACCD5F}" srcId="{83F8E89D-6E9D-448B-97E5-7577464808CA}" destId="{A86D8637-93C5-46DA-A667-DFF567064E37}" srcOrd="0" destOrd="0" parTransId="{5F92CD73-2DA8-49DA-954A-F0D3D8928211}" sibTransId="{1383425B-DB5F-47E2-A37F-174FAF727AA7}"/>
    <dgm:cxn modelId="{CB0E647B-A3DA-4C1D-A0F8-C6F6CBEA2360}" srcId="{92278515-7F75-4ED2-A978-3524E20D0B3A}" destId="{EDCC1AE0-FF83-4158-B09F-8C5B4044453A}" srcOrd="1" destOrd="0" parTransId="{3C52C8DB-2726-4CFA-BA90-E1350CF703D3}" sibTransId="{81A46EAE-26D9-4E15-B017-18F6CAEC48FC}"/>
    <dgm:cxn modelId="{418F408C-E263-4AF6-81BF-F768BA959CD2}" type="presOf" srcId="{81A46EAE-26D9-4E15-B017-18F6CAEC48FC}" destId="{55BAC30E-3A0A-4EC6-8218-477E17604FDD}" srcOrd="0" destOrd="0" presId="urn:microsoft.com/office/officeart/2005/8/layout/process3"/>
    <dgm:cxn modelId="{78A18790-51E3-42D9-AFF2-4806AB3F935A}" srcId="{EDCC1AE0-FF83-4158-B09F-8C5B4044453A}" destId="{0D45724A-5938-4054-A65D-E51996FCE201}" srcOrd="1" destOrd="0" parTransId="{CB6530D6-8BF7-4A40-8642-F6C41298C055}" sibTransId="{DC19E39F-8C5D-49D8-AEA7-95AF41863A35}"/>
    <dgm:cxn modelId="{F3B25195-7C88-4643-901A-2D7134F07B2D}" type="presOf" srcId="{81A46EAE-26D9-4E15-B017-18F6CAEC48FC}" destId="{DF7DFCB6-18C3-496B-94C8-CEA3E294B920}" srcOrd="1" destOrd="0" presId="urn:microsoft.com/office/officeart/2005/8/layout/process3"/>
    <dgm:cxn modelId="{3831789D-8931-43B1-A8C0-649FEB114644}" type="presOf" srcId="{92278515-7F75-4ED2-A978-3524E20D0B3A}" destId="{6281060B-0A6B-44B8-962B-F9C537AFC954}" srcOrd="0" destOrd="0" presId="urn:microsoft.com/office/officeart/2005/8/layout/process3"/>
    <dgm:cxn modelId="{32F085B2-EC31-4FC4-82C5-1F6F4CCF45F4}" srcId="{83F8E89D-6E9D-448B-97E5-7577464808CA}" destId="{1FB43228-F0BF-49EE-B380-01D4B4648AFA}" srcOrd="1" destOrd="0" parTransId="{F19E393C-FFBC-4928-89B5-9AA67611A87D}" sibTransId="{77CFCCD4-4A65-42E3-8F1A-B9BFA4CFD537}"/>
    <dgm:cxn modelId="{AC70F0B8-64EC-4049-B0BC-D610998B748C}" type="presOf" srcId="{8EA9B32F-C8C0-43BB-9B24-37B1A1F54885}" destId="{F89D961F-90E0-426D-9498-23A57578388E}" srcOrd="1" destOrd="0" presId="urn:microsoft.com/office/officeart/2005/8/layout/process3"/>
    <dgm:cxn modelId="{1992B2C4-4309-4936-86D1-AE90EAF932D2}" srcId="{92278515-7F75-4ED2-A978-3524E20D0B3A}" destId="{83F8E89D-6E9D-448B-97E5-7577464808CA}" srcOrd="2" destOrd="0" parTransId="{3CCC099F-CF3D-4DC9-A305-703911114EF9}" sibTransId="{CE333A19-9DC2-4C43-9030-DA4889794953}"/>
    <dgm:cxn modelId="{886B88CA-666E-40F7-ABEA-CE54B75B9511}" type="presOf" srcId="{EDCC1AE0-FF83-4158-B09F-8C5B4044453A}" destId="{45D60448-FF45-47CC-9C24-713D8542EB29}" srcOrd="1" destOrd="0" presId="urn:microsoft.com/office/officeart/2005/8/layout/process3"/>
    <dgm:cxn modelId="{8F7944D8-D50C-46EB-93CF-19E08AB61C55}" type="presOf" srcId="{83F8E89D-6E9D-448B-97E5-7577464808CA}" destId="{0EC7BAB7-B083-4928-9C0B-576F9BF24A25}" srcOrd="1" destOrd="0" presId="urn:microsoft.com/office/officeart/2005/8/layout/process3"/>
    <dgm:cxn modelId="{DD793FDA-FE72-48C6-93EE-65F3054ED53F}" type="presOf" srcId="{8EA9B32F-C8C0-43BB-9B24-37B1A1F54885}" destId="{04776473-1B8D-4414-BC34-8DB4519519D1}" srcOrd="0" destOrd="0" presId="urn:microsoft.com/office/officeart/2005/8/layout/process3"/>
    <dgm:cxn modelId="{1B5FE9DB-1065-4A8C-A7F3-F62D36A9916F}" srcId="{8EA9B32F-C8C0-43BB-9B24-37B1A1F54885}" destId="{4BFA71E0-0DF3-4E21-9BF4-4AA4347E6D33}" srcOrd="0" destOrd="0" parTransId="{1BA9D202-7561-4EB1-8419-48CEF9B1B632}" sibTransId="{18D27B4F-C358-4B22-8050-6A77F2D4E5DB}"/>
    <dgm:cxn modelId="{E54CF6ED-B92E-40CB-BFBD-CA9A090E26B8}" type="presOf" srcId="{A86D8637-93C5-46DA-A667-DFF567064E37}" destId="{DD29587D-0337-4025-A4DE-00E35201A3B4}" srcOrd="0" destOrd="0" presId="urn:microsoft.com/office/officeart/2005/8/layout/process3"/>
    <dgm:cxn modelId="{AD9741F0-4206-40E9-8EE1-05FA675C7E04}" type="presOf" srcId="{0D45724A-5938-4054-A65D-E51996FCE201}" destId="{0823AF89-6316-441F-8676-A12EC446022D}" srcOrd="0" destOrd="1" presId="urn:microsoft.com/office/officeart/2005/8/layout/process3"/>
    <dgm:cxn modelId="{E2DF88F1-1ECA-4BCA-8D2C-9EF63925AF8B}" type="presOf" srcId="{4BFA71E0-0DF3-4E21-9BF4-4AA4347E6D33}" destId="{01E23746-5539-4B08-ACD1-02470E698A9B}" srcOrd="0" destOrd="0" presId="urn:microsoft.com/office/officeart/2005/8/layout/process3"/>
    <dgm:cxn modelId="{00DD17F5-5DBE-4EBA-9133-94416EF6145B}" type="presOf" srcId="{95E9EC42-11B6-4E6B-B6EB-232235AC37ED}" destId="{1AA3BE95-3847-459B-8652-069FD32D3C71}" srcOrd="0" destOrd="0" presId="urn:microsoft.com/office/officeart/2005/8/layout/process3"/>
    <dgm:cxn modelId="{C0A5F9E3-4100-48B4-905E-5C1695122478}" type="presParOf" srcId="{6281060B-0A6B-44B8-962B-F9C537AFC954}" destId="{E9F12F32-7FCB-41FA-91C3-B1F721973741}" srcOrd="0" destOrd="0" presId="urn:microsoft.com/office/officeart/2005/8/layout/process3"/>
    <dgm:cxn modelId="{E64F996C-E3A8-4617-9276-C8B41038F903}" type="presParOf" srcId="{E9F12F32-7FCB-41FA-91C3-B1F721973741}" destId="{04776473-1B8D-4414-BC34-8DB4519519D1}" srcOrd="0" destOrd="0" presId="urn:microsoft.com/office/officeart/2005/8/layout/process3"/>
    <dgm:cxn modelId="{9402BA02-82E1-4C7F-97D0-6440ECD1BF64}" type="presParOf" srcId="{E9F12F32-7FCB-41FA-91C3-B1F721973741}" destId="{F89D961F-90E0-426D-9498-23A57578388E}" srcOrd="1" destOrd="0" presId="urn:microsoft.com/office/officeart/2005/8/layout/process3"/>
    <dgm:cxn modelId="{53A7F823-1A87-423F-B863-B7E37315BE3D}" type="presParOf" srcId="{E9F12F32-7FCB-41FA-91C3-B1F721973741}" destId="{01E23746-5539-4B08-ACD1-02470E698A9B}" srcOrd="2" destOrd="0" presId="urn:microsoft.com/office/officeart/2005/8/layout/process3"/>
    <dgm:cxn modelId="{FEAA5B27-4123-4497-B4D3-0E2C40C7D03F}" type="presParOf" srcId="{6281060B-0A6B-44B8-962B-F9C537AFC954}" destId="{1AA3BE95-3847-459B-8652-069FD32D3C71}" srcOrd="1" destOrd="0" presId="urn:microsoft.com/office/officeart/2005/8/layout/process3"/>
    <dgm:cxn modelId="{18308716-BB5A-485F-9063-8F316FEDCD82}" type="presParOf" srcId="{1AA3BE95-3847-459B-8652-069FD32D3C71}" destId="{A485AED1-E62F-42D5-904C-A98FC0BE4386}" srcOrd="0" destOrd="0" presId="urn:microsoft.com/office/officeart/2005/8/layout/process3"/>
    <dgm:cxn modelId="{4FC0629C-798D-49B9-98AB-560A20173833}" type="presParOf" srcId="{6281060B-0A6B-44B8-962B-F9C537AFC954}" destId="{506E7600-782D-4E99-8975-7B37B6246F01}" srcOrd="2" destOrd="0" presId="urn:microsoft.com/office/officeart/2005/8/layout/process3"/>
    <dgm:cxn modelId="{B7D1DCD5-347A-4C30-AF9C-E1C2D1862D2E}" type="presParOf" srcId="{506E7600-782D-4E99-8975-7B37B6246F01}" destId="{DCA5AD6F-172E-4DAC-8D70-D682B13F29AB}" srcOrd="0" destOrd="0" presId="urn:microsoft.com/office/officeart/2005/8/layout/process3"/>
    <dgm:cxn modelId="{3DE232D0-1A7C-4E38-B4EA-DA60C568F52C}" type="presParOf" srcId="{506E7600-782D-4E99-8975-7B37B6246F01}" destId="{45D60448-FF45-47CC-9C24-713D8542EB29}" srcOrd="1" destOrd="0" presId="urn:microsoft.com/office/officeart/2005/8/layout/process3"/>
    <dgm:cxn modelId="{20C759CF-8AAE-4F5C-943B-1E8002650C92}" type="presParOf" srcId="{506E7600-782D-4E99-8975-7B37B6246F01}" destId="{0823AF89-6316-441F-8676-A12EC446022D}" srcOrd="2" destOrd="0" presId="urn:microsoft.com/office/officeart/2005/8/layout/process3"/>
    <dgm:cxn modelId="{90B454BE-D3AA-4719-99CA-8852AC5FB10A}" type="presParOf" srcId="{6281060B-0A6B-44B8-962B-F9C537AFC954}" destId="{55BAC30E-3A0A-4EC6-8218-477E17604FDD}" srcOrd="3" destOrd="0" presId="urn:microsoft.com/office/officeart/2005/8/layout/process3"/>
    <dgm:cxn modelId="{258E59D0-5D5B-4BD3-B322-F018B1612BD7}" type="presParOf" srcId="{55BAC30E-3A0A-4EC6-8218-477E17604FDD}" destId="{DF7DFCB6-18C3-496B-94C8-CEA3E294B920}" srcOrd="0" destOrd="0" presId="urn:microsoft.com/office/officeart/2005/8/layout/process3"/>
    <dgm:cxn modelId="{F8BE1011-AC09-4315-B719-951BBB4FF6F7}" type="presParOf" srcId="{6281060B-0A6B-44B8-962B-F9C537AFC954}" destId="{A7C987D0-E0A6-4C3F-97DD-AB15D59450B3}" srcOrd="4" destOrd="0" presId="urn:microsoft.com/office/officeart/2005/8/layout/process3"/>
    <dgm:cxn modelId="{A2AAC925-F5D2-4DA6-A79B-233E7FF45128}" type="presParOf" srcId="{A7C987D0-E0A6-4C3F-97DD-AB15D59450B3}" destId="{4E5F5324-FBEE-410B-8154-D1A374652A31}" srcOrd="0" destOrd="0" presId="urn:microsoft.com/office/officeart/2005/8/layout/process3"/>
    <dgm:cxn modelId="{19255E12-DBFF-4138-BD00-72C876ACDF84}" type="presParOf" srcId="{A7C987D0-E0A6-4C3F-97DD-AB15D59450B3}" destId="{0EC7BAB7-B083-4928-9C0B-576F9BF24A25}" srcOrd="1" destOrd="0" presId="urn:microsoft.com/office/officeart/2005/8/layout/process3"/>
    <dgm:cxn modelId="{AD9E2130-EFA3-4D3B-A5E6-8F1AB1DEC389}" type="presParOf" srcId="{A7C987D0-E0A6-4C3F-97DD-AB15D59450B3}" destId="{DD29587D-0337-4025-A4DE-00E35201A3B4}" srcOrd="2" destOrd="0" presId="urn:microsoft.com/office/officeart/2005/8/layout/process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8D3961D-91D5-4E97-AB4F-5BC2DBD6C5F4}" type="doc">
      <dgm:prSet loTypeId="urn:microsoft.com/office/officeart/2005/8/layout/hierarchy3" loCatId="list" qsTypeId="urn:microsoft.com/office/officeart/2005/8/quickstyle/simple1" qsCatId="simple" csTypeId="urn:microsoft.com/office/officeart/2005/8/colors/colorful5" csCatId="colorful" phldr="1"/>
      <dgm:spPr/>
      <dgm:t>
        <a:bodyPr/>
        <a:lstStyle/>
        <a:p>
          <a:endParaRPr lang="en-US"/>
        </a:p>
      </dgm:t>
    </dgm:pt>
    <dgm:pt modelId="{CD1460E8-DBEC-4953-84E1-1C3027B25CD3}">
      <dgm:prSet phldrT="[Text]" custT="1"/>
      <dgm:spPr/>
      <dgm:t>
        <a:bodyPr/>
        <a:lstStyle/>
        <a:p>
          <a:r>
            <a:rPr lang="en-US" sz="1100" b="1">
              <a:latin typeface="Times New Roman" panose="02020603050405020304" pitchFamily="18" charset="0"/>
              <a:ea typeface="Tahoma" panose="020B0604030504040204" pitchFamily="34" charset="0"/>
              <a:cs typeface="Times New Roman" panose="02020603050405020304" pitchFamily="18" charset="0"/>
            </a:rPr>
            <a:t>Nguồn thải điểm</a:t>
          </a:r>
        </a:p>
      </dgm:t>
    </dgm:pt>
    <dgm:pt modelId="{63E3D89E-67A9-4142-9579-B60B6E5EF64F}" type="parTrans" cxnId="{7DA2927D-77BA-409C-81C3-85A4AED9DFE5}">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16AE1202-1028-4397-82EE-AD4E4043FA80}" type="sibTrans" cxnId="{7DA2927D-77BA-409C-81C3-85A4AED9DFE5}">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1EED0992-2B8C-4CA6-B7C0-D36D05A241B5}">
      <dgm:prSet phldrT="[Text]" custT="1"/>
      <dgm:spPr/>
      <dgm:t>
        <a:bodyPr/>
        <a:lstStyle/>
        <a:p>
          <a:r>
            <a:rPr lang="en-US" sz="1100">
              <a:latin typeface="Times New Roman" panose="02020603050405020304" pitchFamily="18" charset="0"/>
              <a:ea typeface="Tahoma" panose="020B0604030504040204" pitchFamily="34" charset="0"/>
              <a:cs typeface="Times New Roman" panose="02020603050405020304" pitchFamily="18" charset="0"/>
            </a:rPr>
            <a:t>Sản xuất gang, thép, luyện kim</a:t>
          </a:r>
        </a:p>
      </dgm:t>
    </dgm:pt>
    <dgm:pt modelId="{B0C848E3-8B50-4A11-92A4-B5600934C09C}" type="parTrans" cxnId="{29FCA70C-7C39-461B-B43C-DD77F3C34DD6}">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B243B53E-C0C4-4AB7-BD7D-53BAA4D5C7E3}" type="sibTrans" cxnId="{29FCA70C-7C39-461B-B43C-DD77F3C34DD6}">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C4B168D9-0A1A-483B-8A7E-F51C76DA4909}">
      <dgm:prSet phldrT="[Text]" custT="1"/>
      <dgm:spPr/>
      <dgm:t>
        <a:bodyPr/>
        <a:lstStyle/>
        <a:p>
          <a:r>
            <a:rPr lang="en-US" sz="1100">
              <a:latin typeface="Times New Roman" panose="02020603050405020304" pitchFamily="18" charset="0"/>
              <a:ea typeface="Tahoma" panose="020B0604030504040204" pitchFamily="34" charset="0"/>
              <a:cs typeface="Times New Roman" panose="02020603050405020304" pitchFamily="18" charset="0"/>
            </a:rPr>
            <a:t>Sản xuất hóa chất, phân bón</a:t>
          </a:r>
        </a:p>
      </dgm:t>
    </dgm:pt>
    <dgm:pt modelId="{C08F3974-6BF9-40B3-BEC8-B6CA6009E788}" type="parTrans" cxnId="{54B52531-7413-4A8A-AFDD-4A9FCBF84501}">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EB6A1E5A-DED8-415E-AD53-286BADA5F8C0}" type="sibTrans" cxnId="{54B52531-7413-4A8A-AFDD-4A9FCBF84501}">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A81C2F7E-8875-4A48-835E-164A19098500}">
      <dgm:prSet phldrT="[Text]" custT="1"/>
      <dgm:spPr/>
      <dgm:t>
        <a:bodyPr/>
        <a:lstStyle/>
        <a:p>
          <a:r>
            <a:rPr lang="en-US" sz="1100" b="1">
              <a:latin typeface="Times New Roman" panose="02020603050405020304" pitchFamily="18" charset="0"/>
              <a:ea typeface="Tahoma" panose="020B0604030504040204" pitchFamily="34" charset="0"/>
              <a:cs typeface="Times New Roman" panose="02020603050405020304" pitchFamily="18" charset="0"/>
            </a:rPr>
            <a:t>Nguồn thải di động	</a:t>
          </a:r>
        </a:p>
      </dgm:t>
    </dgm:pt>
    <dgm:pt modelId="{ABEF6214-2167-4AFE-B707-2B773FF10DA5}" type="parTrans" cxnId="{9DB70503-B0FB-4D30-8964-77FE5DDB8442}">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CC2D7B5A-2337-4A1D-93F4-5D2909B1E62D}" type="sibTrans" cxnId="{9DB70503-B0FB-4D30-8964-77FE5DDB8442}">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6B61B8D3-1E5E-4767-8066-D44E8CEA1F1E}">
      <dgm:prSet phldrT="[Text]" custT="1"/>
      <dgm:spPr/>
      <dgm:t>
        <a:bodyPr/>
        <a:lstStyle/>
        <a:p>
          <a:r>
            <a:rPr lang="en-US" sz="1100">
              <a:latin typeface="Times New Roman" panose="02020603050405020304" pitchFamily="18" charset="0"/>
              <a:ea typeface="Tahoma" panose="020B0604030504040204" pitchFamily="34" charset="0"/>
              <a:cs typeface="Times New Roman" panose="02020603050405020304" pitchFamily="18" charset="0"/>
            </a:rPr>
            <a:t>Xe máy, mô tô</a:t>
          </a:r>
        </a:p>
      </dgm:t>
    </dgm:pt>
    <dgm:pt modelId="{A0FA1B90-94CB-4003-AE9E-C195B247A5D9}" type="parTrans" cxnId="{088C5FF3-4D1D-4F19-AD3E-FE4E09C64551}">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572C42B2-6861-480A-91BC-514477E3707D}" type="sibTrans" cxnId="{088C5FF3-4D1D-4F19-AD3E-FE4E09C64551}">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26A785D0-EA45-4BCC-8AC8-7291B1B88EB9}">
      <dgm:prSet phldrT="[Text]" custT="1"/>
      <dgm:spPr/>
      <dgm:t>
        <a:bodyPr/>
        <a:lstStyle/>
        <a:p>
          <a:r>
            <a:rPr lang="en-US" sz="1100">
              <a:latin typeface="Times New Roman" panose="02020603050405020304" pitchFamily="18" charset="0"/>
              <a:ea typeface="Tahoma" panose="020B0604030504040204" pitchFamily="34" charset="0"/>
              <a:cs typeface="Times New Roman" panose="02020603050405020304" pitchFamily="18" charset="0"/>
            </a:rPr>
            <a:t>Xe ô tô con </a:t>
          </a:r>
        </a:p>
      </dgm:t>
    </dgm:pt>
    <dgm:pt modelId="{BEF2AC85-27BA-4A32-8246-6B62EABD8CAF}" type="parTrans" cxnId="{4971139A-5434-40FD-972E-F70591C48F9D}">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DC509C88-6F1D-4D42-AF85-484C85FCC31D}" type="sibTrans" cxnId="{4971139A-5434-40FD-972E-F70591C48F9D}">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FB5C64DA-215E-4708-A561-81251FAC9810}">
      <dgm:prSet custT="1"/>
      <dgm:spPr/>
      <dgm:t>
        <a:bodyPr/>
        <a:lstStyle/>
        <a:p>
          <a:r>
            <a:rPr lang="en-US" sz="1100" b="1">
              <a:latin typeface="Times New Roman" panose="02020603050405020304" pitchFamily="18" charset="0"/>
              <a:ea typeface="Tahoma" panose="020B0604030504040204" pitchFamily="34" charset="0"/>
              <a:cs typeface="Times New Roman" panose="02020603050405020304" pitchFamily="18" charset="0"/>
            </a:rPr>
            <a:t>Nguồn thải diện</a:t>
          </a:r>
        </a:p>
      </dgm:t>
    </dgm:pt>
    <dgm:pt modelId="{31437B67-B8C5-4D76-8C33-F751419D7D76}" type="parTrans" cxnId="{37C9F151-AB47-4FB0-B0AB-248B68832BA9}">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B06CF9DF-171A-48CF-A2DB-61B01E0A322E}" type="sibTrans" cxnId="{37C9F151-AB47-4FB0-B0AB-248B68832BA9}">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4D6F9CBE-F215-4D36-A1FA-6976295E607C}">
      <dgm:prSet custT="1"/>
      <dgm:spPr/>
      <dgm:t>
        <a:bodyPr/>
        <a:lstStyle/>
        <a:p>
          <a:r>
            <a:rPr lang="en-US" sz="1100">
              <a:latin typeface="Times New Roman" panose="02020603050405020304" pitchFamily="18" charset="0"/>
              <a:ea typeface="Tahoma" panose="020B0604030504040204" pitchFamily="34" charset="0"/>
              <a:cs typeface="Times New Roman" panose="02020603050405020304" pitchFamily="18" charset="0"/>
            </a:rPr>
            <a:t>Đun nấu dân dụng</a:t>
          </a:r>
        </a:p>
      </dgm:t>
    </dgm:pt>
    <dgm:pt modelId="{ABF5FF9E-F417-4B05-BB25-99886AFEB15F}" type="parTrans" cxnId="{26B457AF-40EA-448C-A3DC-87B00E269F9A}">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5AAE7D9F-DF76-43D0-97E1-E6A837A2D9D5}" type="sibTrans" cxnId="{26B457AF-40EA-448C-A3DC-87B00E269F9A}">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C7C158AA-BA3A-47C1-BEA3-2945B9CAF8AD}">
      <dgm:prSet custT="1"/>
      <dgm:spPr/>
      <dgm:t>
        <a:bodyPr/>
        <a:lstStyle/>
        <a:p>
          <a:r>
            <a:rPr lang="en-US" sz="1100">
              <a:latin typeface="Times New Roman" panose="02020603050405020304" pitchFamily="18" charset="0"/>
              <a:ea typeface="Tahoma" panose="020B0604030504040204" pitchFamily="34" charset="0"/>
              <a:cs typeface="Times New Roman" panose="02020603050405020304" pitchFamily="18" charset="0"/>
            </a:rPr>
            <a:t>Lọc, hóa dầu</a:t>
          </a:r>
        </a:p>
      </dgm:t>
    </dgm:pt>
    <dgm:pt modelId="{83330022-0B59-4883-AE0A-FDAEDFF67F27}" type="parTrans" cxnId="{970A6B41-9B19-4DF1-9677-A0FA3B1D6C68}">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EECD5600-879C-48E0-A8EB-3C9AC2853281}" type="sibTrans" cxnId="{970A6B41-9B19-4DF1-9677-A0FA3B1D6C68}">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1C9503B8-F26D-4578-AE2D-80AA56B0349D}">
      <dgm:prSet custT="1"/>
      <dgm:spPr/>
      <dgm:t>
        <a:bodyPr/>
        <a:lstStyle/>
        <a:p>
          <a:r>
            <a:rPr lang="en-US" sz="1100">
              <a:latin typeface="Times New Roman" panose="02020603050405020304" pitchFamily="18" charset="0"/>
              <a:ea typeface="Tahoma" panose="020B0604030504040204" pitchFamily="34" charset="0"/>
              <a:cs typeface="Times New Roman" panose="02020603050405020304" pitchFamily="18" charset="0"/>
            </a:rPr>
            <a:t>Nhiệt điện</a:t>
          </a:r>
        </a:p>
      </dgm:t>
    </dgm:pt>
    <dgm:pt modelId="{B926EC01-9627-4B55-ABA3-DA6F7BB4D7C5}" type="parTrans" cxnId="{1C232E71-7026-408C-B691-AB3E9080FC8C}">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792509F3-81D1-494F-955F-D468FDC65DC8}" type="sibTrans" cxnId="{1C232E71-7026-408C-B691-AB3E9080FC8C}">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E60C5B1A-EC0D-4AAE-B313-EADB08D2A3AB}">
      <dgm:prSet custT="1"/>
      <dgm:spPr/>
      <dgm:t>
        <a:bodyPr/>
        <a:lstStyle/>
        <a:p>
          <a:r>
            <a:rPr lang="en-US" sz="1100">
              <a:latin typeface="Times New Roman" panose="02020603050405020304" pitchFamily="18" charset="0"/>
              <a:ea typeface="Tahoma" panose="020B0604030504040204" pitchFamily="34" charset="0"/>
              <a:cs typeface="Times New Roman" panose="02020603050405020304" pitchFamily="18" charset="0"/>
            </a:rPr>
            <a:t>Xi măng</a:t>
          </a:r>
        </a:p>
      </dgm:t>
    </dgm:pt>
    <dgm:pt modelId="{83EE4CD5-3295-4F78-B1E0-1FC62DFE491B}" type="parTrans" cxnId="{F9258949-A30C-41DC-A0B3-C49550D19515}">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311B858F-DD8B-4B5D-8245-484DDF67975E}" type="sibTrans" cxnId="{F9258949-A30C-41DC-A0B3-C49550D19515}">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54C23ED2-EC11-4D2C-A1E1-3AAAEBC04A90}">
      <dgm:prSet custT="1"/>
      <dgm:spPr/>
      <dgm:t>
        <a:bodyPr/>
        <a:lstStyle/>
        <a:p>
          <a:r>
            <a:rPr lang="en-US" sz="1100">
              <a:latin typeface="Times New Roman" panose="02020603050405020304" pitchFamily="18" charset="0"/>
              <a:ea typeface="Tahoma" panose="020B0604030504040204" pitchFamily="34" charset="0"/>
              <a:cs typeface="Times New Roman" panose="02020603050405020304" pitchFamily="18" charset="0"/>
            </a:rPr>
            <a:t>Xử lý chất thải rắn</a:t>
          </a:r>
        </a:p>
      </dgm:t>
    </dgm:pt>
    <dgm:pt modelId="{A870EDF7-CA53-4720-A8E2-9FF6C443DDEF}" type="parTrans" cxnId="{12563289-24D9-44F0-BB60-5784923E637C}">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8E19ED11-EEE5-4A11-9BB3-46BB98FDC398}" type="sibTrans" cxnId="{12563289-24D9-44F0-BB60-5784923E637C}">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D9D245D3-A425-4098-8EE0-A17313CCF0B9}">
      <dgm:prSet custT="1"/>
      <dgm:spPr/>
      <dgm:t>
        <a:bodyPr/>
        <a:lstStyle/>
        <a:p>
          <a:r>
            <a:rPr lang="en-US" sz="1100">
              <a:latin typeface="Times New Roman" panose="02020603050405020304" pitchFamily="18" charset="0"/>
              <a:ea typeface="Tahoma" panose="020B0604030504040204" pitchFamily="34" charset="0"/>
              <a:cs typeface="Times New Roman" panose="02020603050405020304" pitchFamily="18" charset="0"/>
            </a:rPr>
            <a:t>Lò hơi (ngành khác)</a:t>
          </a:r>
        </a:p>
      </dgm:t>
    </dgm:pt>
    <dgm:pt modelId="{77CA3DC0-C77F-46EC-92D4-5D1ECEE0F888}" type="parTrans" cxnId="{F4B6DA05-04F5-464F-B99F-63F91D4B9C1A}">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69E8D9B1-7CA1-43BF-BBB0-88787B4F3B58}" type="sibTrans" cxnId="{F4B6DA05-04F5-464F-B99F-63F91D4B9C1A}">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EB90F370-7A48-4065-B616-5029EC6F0C8D}">
      <dgm:prSet custT="1"/>
      <dgm:spPr/>
      <dgm:t>
        <a:bodyPr/>
        <a:lstStyle/>
        <a:p>
          <a:r>
            <a:rPr lang="en-US" sz="1100">
              <a:latin typeface="Times New Roman" panose="02020603050405020304" pitchFamily="18" charset="0"/>
              <a:ea typeface="Tahoma" panose="020B0604030504040204" pitchFamily="34" charset="0"/>
              <a:cs typeface="Times New Roman" panose="02020603050405020304" pitchFamily="18" charset="0"/>
            </a:rPr>
            <a:t>Xe tải (hạng nhẹ, hạng nặng)</a:t>
          </a:r>
        </a:p>
      </dgm:t>
    </dgm:pt>
    <dgm:pt modelId="{3FF6EE6F-7885-4A6A-813C-728AFD76225F}" type="parTrans" cxnId="{B8DD03DD-97DC-440F-95E4-6341EF8A0FB3}">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62DD3CEC-C424-42E1-B6B8-3346AEA67BE7}" type="sibTrans" cxnId="{B8DD03DD-97DC-440F-95E4-6341EF8A0FB3}">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EA65B33B-FD61-4349-A4CD-AB6C1C49C915}">
      <dgm:prSet custT="1"/>
      <dgm:spPr/>
      <dgm:t>
        <a:bodyPr/>
        <a:lstStyle/>
        <a:p>
          <a:r>
            <a:rPr lang="en-US" sz="1100">
              <a:latin typeface="Times New Roman" panose="02020603050405020304" pitchFamily="18" charset="0"/>
              <a:ea typeface="Tahoma" panose="020B0604030504040204" pitchFamily="34" charset="0"/>
              <a:cs typeface="Times New Roman" panose="02020603050405020304" pitchFamily="18" charset="0"/>
            </a:rPr>
            <a:t>Xe buýt, xe khách</a:t>
          </a:r>
        </a:p>
      </dgm:t>
    </dgm:pt>
    <dgm:pt modelId="{BBB0D65B-5820-4B00-BA19-D7255FC89454}" type="parTrans" cxnId="{7DBA519A-672B-499F-8023-033EC949A2C2}">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07F4B969-EA04-4819-9453-D8343F3EA62D}" type="sibTrans" cxnId="{7DBA519A-672B-499F-8023-033EC949A2C2}">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4AAD3859-44E3-4591-B9CC-8A06DE30CF4F}">
      <dgm:prSet custT="1"/>
      <dgm:spPr/>
      <dgm:t>
        <a:bodyPr/>
        <a:lstStyle/>
        <a:p>
          <a:r>
            <a:rPr lang="en-US" sz="1100">
              <a:latin typeface="Times New Roman" panose="02020603050405020304" pitchFamily="18" charset="0"/>
              <a:ea typeface="Tahoma" panose="020B0604030504040204" pitchFamily="34" charset="0"/>
              <a:cs typeface="Times New Roman" panose="02020603050405020304" pitchFamily="18" charset="0"/>
            </a:rPr>
            <a:t>Máy bay</a:t>
          </a:r>
        </a:p>
      </dgm:t>
    </dgm:pt>
    <dgm:pt modelId="{0668E66E-AF3F-4727-9610-7C213EFBD9DA}" type="parTrans" cxnId="{727D7A2C-C1E8-4433-BBEF-DA2F043EA823}">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72DB3F5B-9CFD-40A0-AC1B-DC68DBB1966E}" type="sibTrans" cxnId="{727D7A2C-C1E8-4433-BBEF-DA2F043EA823}">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DCB26D3A-764B-424A-904A-86F99ECF9EEC}">
      <dgm:prSet custT="1"/>
      <dgm:spPr/>
      <dgm:t>
        <a:bodyPr/>
        <a:lstStyle/>
        <a:p>
          <a:r>
            <a:rPr lang="en-US" sz="1100">
              <a:latin typeface="Times New Roman" panose="02020603050405020304" pitchFamily="18" charset="0"/>
              <a:ea typeface="Tahoma" panose="020B0604030504040204" pitchFamily="34" charset="0"/>
              <a:cs typeface="Times New Roman" panose="02020603050405020304" pitchFamily="18" charset="0"/>
            </a:rPr>
            <a:t>Tàu hỏa</a:t>
          </a:r>
        </a:p>
      </dgm:t>
    </dgm:pt>
    <dgm:pt modelId="{F827673A-D89C-4AB2-9A93-72B9D8F43C5E}" type="parTrans" cxnId="{47E83FC6-68A1-4C0F-B2AC-1F80C4EE6CB4}">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CC1720EC-89C4-453A-A51E-D15DF6C72F3A}" type="sibTrans" cxnId="{47E83FC6-68A1-4C0F-B2AC-1F80C4EE6CB4}">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CB693246-65FC-4E94-96AB-4E364565D430}">
      <dgm:prSet custT="1"/>
      <dgm:spPr/>
      <dgm:t>
        <a:bodyPr/>
        <a:lstStyle/>
        <a:p>
          <a:r>
            <a:rPr lang="en-US" sz="1100">
              <a:latin typeface="Times New Roman" panose="02020603050405020304" pitchFamily="18" charset="0"/>
              <a:ea typeface="Tahoma" panose="020B0604030504040204" pitchFamily="34" charset="0"/>
              <a:cs typeface="Times New Roman" panose="02020603050405020304" pitchFamily="18" charset="0"/>
            </a:rPr>
            <a:t>Tàu thủy, khu vực cảng biển</a:t>
          </a:r>
        </a:p>
      </dgm:t>
    </dgm:pt>
    <dgm:pt modelId="{6A31A32F-1253-427B-A10A-AD6BB0C507D0}" type="parTrans" cxnId="{46F2BDDD-1B33-4FE1-A5F8-CEF3CC172A61}">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CD49A47D-8CA1-420F-B4FB-3B56D554A732}" type="sibTrans" cxnId="{46F2BDDD-1B33-4FE1-A5F8-CEF3CC172A61}">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ABBCA2C2-9971-4557-AC9F-FC8E8FF33B41}">
      <dgm:prSet custT="1"/>
      <dgm:spPr/>
      <dgm:t>
        <a:bodyPr/>
        <a:lstStyle/>
        <a:p>
          <a:r>
            <a:rPr lang="en-US" sz="1100">
              <a:latin typeface="Times New Roman" panose="02020603050405020304" pitchFamily="18" charset="0"/>
              <a:ea typeface="Tahoma" panose="020B0604030504040204" pitchFamily="34" charset="0"/>
              <a:cs typeface="Times New Roman" panose="02020603050405020304" pitchFamily="18" charset="0"/>
            </a:rPr>
            <a:t>Làng nghề</a:t>
          </a:r>
        </a:p>
      </dgm:t>
    </dgm:pt>
    <dgm:pt modelId="{EEBE32C4-4054-4753-AD29-C3A2C317A9A4}" type="parTrans" cxnId="{62B0CC03-3FB6-4025-B775-55E5D6D9B50B}">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09FE21C0-16C8-4BD3-B4D6-A8A9A2DE8514}" type="sibTrans" cxnId="{62B0CC03-3FB6-4025-B775-55E5D6D9B50B}">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D17BBD82-381C-4292-993F-DA7EE6FA2D06}">
      <dgm:prSet custT="1"/>
      <dgm:spPr/>
      <dgm:t>
        <a:bodyPr/>
        <a:lstStyle/>
        <a:p>
          <a:r>
            <a:rPr lang="en-US" sz="1100">
              <a:latin typeface="Times New Roman" panose="02020603050405020304" pitchFamily="18" charset="0"/>
              <a:ea typeface="Tahoma" panose="020B0604030504040204" pitchFamily="34" charset="0"/>
              <a:cs typeface="Times New Roman" panose="02020603050405020304" pitchFamily="18" charset="0"/>
            </a:rPr>
            <a:t>Đốt sinh khối</a:t>
          </a:r>
        </a:p>
      </dgm:t>
    </dgm:pt>
    <dgm:pt modelId="{912E8DCE-2AD1-4501-B077-5896BC304FB7}" type="parTrans" cxnId="{E3AC30A0-1BE0-40CE-869A-E32FF00C2ABC}">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845BCD55-E454-42B2-94A2-4B3A5FF81FAA}" type="sibTrans" cxnId="{E3AC30A0-1BE0-40CE-869A-E32FF00C2ABC}">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DA0FD778-B828-445B-9379-796C43FAD6FC}">
      <dgm:prSet custT="1"/>
      <dgm:spPr/>
      <dgm:t>
        <a:bodyPr/>
        <a:lstStyle/>
        <a:p>
          <a:r>
            <a:rPr lang="en-US" sz="1100">
              <a:latin typeface="Times New Roman" panose="02020603050405020304" pitchFamily="18" charset="0"/>
              <a:ea typeface="Tahoma" panose="020B0604030504040204" pitchFamily="34" charset="0"/>
              <a:cs typeface="Times New Roman" panose="02020603050405020304" pitchFamily="18" charset="0"/>
            </a:rPr>
            <a:t>Đốt rác sinh hoạt</a:t>
          </a:r>
        </a:p>
      </dgm:t>
    </dgm:pt>
    <dgm:pt modelId="{704FB2A7-9C18-4985-BBAA-C81DF1CDC2D7}" type="parTrans" cxnId="{569899FE-9A96-4620-BD63-4FF6167997CC}">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F1D06EA2-87FB-499C-A8FD-2C728473F990}" type="sibTrans" cxnId="{569899FE-9A96-4620-BD63-4FF6167997CC}">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E41794FB-5EFC-4B54-B0A9-4D6CB2767624}">
      <dgm:prSet custT="1"/>
      <dgm:spPr/>
      <dgm:t>
        <a:bodyPr/>
        <a:lstStyle/>
        <a:p>
          <a:r>
            <a:rPr lang="en-US" sz="1100">
              <a:latin typeface="Times New Roman" panose="02020603050405020304" pitchFamily="18" charset="0"/>
              <a:ea typeface="Tahoma" panose="020B0604030504040204" pitchFamily="34" charset="0"/>
              <a:cs typeface="Times New Roman" panose="02020603050405020304" pitchFamily="18" charset="0"/>
            </a:rPr>
            <a:t>Xây dựng</a:t>
          </a:r>
        </a:p>
      </dgm:t>
    </dgm:pt>
    <dgm:pt modelId="{17B79CE6-6377-48C0-A52E-5EBDE04FF5FB}" type="parTrans" cxnId="{0582303D-5751-450E-A05A-D4B7BF34FE52}">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D874247A-556B-407F-AF89-14E0C7017A50}" type="sibTrans" cxnId="{0582303D-5751-450E-A05A-D4B7BF34FE52}">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475B3702-BB3E-41D4-A3E1-5AF057D359C0}">
      <dgm:prSet custT="1"/>
      <dgm:spPr/>
      <dgm:t>
        <a:bodyPr/>
        <a:lstStyle/>
        <a:p>
          <a:r>
            <a:rPr lang="en-US" sz="1100">
              <a:latin typeface="Times New Roman" panose="02020603050405020304" pitchFamily="18" charset="0"/>
              <a:ea typeface="Tahoma" panose="020B0604030504040204" pitchFamily="34" charset="0"/>
              <a:cs typeface="Times New Roman" panose="02020603050405020304" pitchFamily="18" charset="0"/>
            </a:rPr>
            <a:t>Khai thác khoáng sản</a:t>
          </a:r>
        </a:p>
      </dgm:t>
    </dgm:pt>
    <dgm:pt modelId="{F0442385-9C1C-46E3-8E5F-8D8F205928B5}" type="parTrans" cxnId="{00A0E454-EBB9-4727-90B2-2ADF87F41223}">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6005DEE4-EF12-43A3-A2A7-17E9F5126E13}" type="sibTrans" cxnId="{00A0E454-EBB9-4727-90B2-2ADF87F41223}">
      <dgm:prSet/>
      <dgm:spPr/>
      <dgm:t>
        <a:bodyPr/>
        <a:lstStyle/>
        <a:p>
          <a:endParaRPr lang="en-US" sz="1100">
            <a:latin typeface="Times New Roman" panose="02020603050405020304" pitchFamily="18" charset="0"/>
            <a:ea typeface="Tahoma" panose="020B0604030504040204" pitchFamily="34" charset="0"/>
            <a:cs typeface="Times New Roman" panose="02020603050405020304" pitchFamily="18" charset="0"/>
          </a:endParaRPr>
        </a:p>
      </dgm:t>
    </dgm:pt>
    <dgm:pt modelId="{2D7BA145-43B0-4422-8ED0-720558AA9C5C}" type="pres">
      <dgm:prSet presAssocID="{28D3961D-91D5-4E97-AB4F-5BC2DBD6C5F4}" presName="diagram" presStyleCnt="0">
        <dgm:presLayoutVars>
          <dgm:chPref val="1"/>
          <dgm:dir/>
          <dgm:animOne val="branch"/>
          <dgm:animLvl val="lvl"/>
          <dgm:resizeHandles/>
        </dgm:presLayoutVars>
      </dgm:prSet>
      <dgm:spPr/>
    </dgm:pt>
    <dgm:pt modelId="{872B7E48-DB14-4CB2-A23D-BA08EA7032AA}" type="pres">
      <dgm:prSet presAssocID="{CD1460E8-DBEC-4953-84E1-1C3027B25CD3}" presName="root" presStyleCnt="0"/>
      <dgm:spPr/>
    </dgm:pt>
    <dgm:pt modelId="{11C9B449-30CF-40C2-92B4-417678C0F019}" type="pres">
      <dgm:prSet presAssocID="{CD1460E8-DBEC-4953-84E1-1C3027B25CD3}" presName="rootComposite" presStyleCnt="0"/>
      <dgm:spPr/>
    </dgm:pt>
    <dgm:pt modelId="{B939DF7F-B625-42A2-9994-84F09D2BE237}" type="pres">
      <dgm:prSet presAssocID="{CD1460E8-DBEC-4953-84E1-1C3027B25CD3}" presName="rootText" presStyleLbl="node1" presStyleIdx="0" presStyleCnt="3" custScaleY="46651" custLinFactNeighborX="-34472"/>
      <dgm:spPr/>
    </dgm:pt>
    <dgm:pt modelId="{F96E1EC6-5A7A-4BE9-AAB0-FCBFEADA08B1}" type="pres">
      <dgm:prSet presAssocID="{CD1460E8-DBEC-4953-84E1-1C3027B25CD3}" presName="rootConnector" presStyleLbl="node1" presStyleIdx="0" presStyleCnt="3"/>
      <dgm:spPr/>
    </dgm:pt>
    <dgm:pt modelId="{013B4B30-1271-45E5-B077-B93ED636DC5E}" type="pres">
      <dgm:prSet presAssocID="{CD1460E8-DBEC-4953-84E1-1C3027B25CD3}" presName="childShape" presStyleCnt="0"/>
      <dgm:spPr/>
    </dgm:pt>
    <dgm:pt modelId="{BB2722B3-6A86-4028-91EB-63CF86E51734}" type="pres">
      <dgm:prSet presAssocID="{B0C848E3-8B50-4A11-92A4-B5600934C09C}" presName="Name13" presStyleLbl="parChTrans1D2" presStyleIdx="0" presStyleCnt="20"/>
      <dgm:spPr/>
    </dgm:pt>
    <dgm:pt modelId="{ED6A5049-B37E-46D2-ADC2-B6CAF2CB3B81}" type="pres">
      <dgm:prSet presAssocID="{1EED0992-2B8C-4CA6-B7C0-D36D05A241B5}" presName="childText" presStyleLbl="bgAcc1" presStyleIdx="0" presStyleCnt="20" custScaleX="121000" custScaleY="38555" custLinFactNeighborX="-571">
        <dgm:presLayoutVars>
          <dgm:bulletEnabled val="1"/>
        </dgm:presLayoutVars>
      </dgm:prSet>
      <dgm:spPr/>
    </dgm:pt>
    <dgm:pt modelId="{DDAE155C-3286-4680-8F8C-4D14093CDA60}" type="pres">
      <dgm:prSet presAssocID="{C08F3974-6BF9-40B3-BEC8-B6CA6009E788}" presName="Name13" presStyleLbl="parChTrans1D2" presStyleIdx="1" presStyleCnt="20"/>
      <dgm:spPr/>
    </dgm:pt>
    <dgm:pt modelId="{463026A5-CEEA-4288-BF92-217A0CECAEC3}" type="pres">
      <dgm:prSet presAssocID="{C4B168D9-0A1A-483B-8A7E-F51C76DA4909}" presName="childText" presStyleLbl="bgAcc1" presStyleIdx="1" presStyleCnt="20" custScaleX="121000" custScaleY="38555" custLinFactNeighborX="-571" custLinFactNeighborY="970">
        <dgm:presLayoutVars>
          <dgm:bulletEnabled val="1"/>
        </dgm:presLayoutVars>
      </dgm:prSet>
      <dgm:spPr/>
    </dgm:pt>
    <dgm:pt modelId="{39928056-19FD-45E4-9275-9E8B4B94524F}" type="pres">
      <dgm:prSet presAssocID="{83330022-0B59-4883-AE0A-FDAEDFF67F27}" presName="Name13" presStyleLbl="parChTrans1D2" presStyleIdx="2" presStyleCnt="20"/>
      <dgm:spPr/>
    </dgm:pt>
    <dgm:pt modelId="{436C1DA9-A29F-49BA-B119-DA8F68BC0C80}" type="pres">
      <dgm:prSet presAssocID="{C7C158AA-BA3A-47C1-BEA3-2945B9CAF8AD}" presName="childText" presStyleLbl="bgAcc1" presStyleIdx="2" presStyleCnt="20" custScaleX="121000" custScaleY="38555" custLinFactNeighborX="-571" custLinFactNeighborY="970">
        <dgm:presLayoutVars>
          <dgm:bulletEnabled val="1"/>
        </dgm:presLayoutVars>
      </dgm:prSet>
      <dgm:spPr/>
    </dgm:pt>
    <dgm:pt modelId="{9B9D03C2-458D-47CA-99A7-B00433444AA4}" type="pres">
      <dgm:prSet presAssocID="{B926EC01-9627-4B55-ABA3-DA6F7BB4D7C5}" presName="Name13" presStyleLbl="parChTrans1D2" presStyleIdx="3" presStyleCnt="20"/>
      <dgm:spPr/>
    </dgm:pt>
    <dgm:pt modelId="{6D94ACA9-41D3-485F-BEB3-42E0320A58E6}" type="pres">
      <dgm:prSet presAssocID="{1C9503B8-F26D-4578-AE2D-80AA56B0349D}" presName="childText" presStyleLbl="bgAcc1" presStyleIdx="3" presStyleCnt="20" custScaleX="121000" custScaleY="38555" custLinFactNeighborX="-571" custLinFactNeighborY="970">
        <dgm:presLayoutVars>
          <dgm:bulletEnabled val="1"/>
        </dgm:presLayoutVars>
      </dgm:prSet>
      <dgm:spPr/>
    </dgm:pt>
    <dgm:pt modelId="{BB7B2A12-598C-41BC-BD60-31D4F9053FFC}" type="pres">
      <dgm:prSet presAssocID="{83EE4CD5-3295-4F78-B1E0-1FC62DFE491B}" presName="Name13" presStyleLbl="parChTrans1D2" presStyleIdx="4" presStyleCnt="20"/>
      <dgm:spPr/>
    </dgm:pt>
    <dgm:pt modelId="{CCD3089B-CA66-432D-8207-505A1937BC7D}" type="pres">
      <dgm:prSet presAssocID="{E60C5B1A-EC0D-4AAE-B313-EADB08D2A3AB}" presName="childText" presStyleLbl="bgAcc1" presStyleIdx="4" presStyleCnt="20" custScaleX="121000" custScaleY="38555" custLinFactNeighborX="-571" custLinFactNeighborY="970">
        <dgm:presLayoutVars>
          <dgm:bulletEnabled val="1"/>
        </dgm:presLayoutVars>
      </dgm:prSet>
      <dgm:spPr/>
    </dgm:pt>
    <dgm:pt modelId="{3FACE4EB-D4FA-4970-8224-0CD395A9A5E9}" type="pres">
      <dgm:prSet presAssocID="{A870EDF7-CA53-4720-A8E2-9FF6C443DDEF}" presName="Name13" presStyleLbl="parChTrans1D2" presStyleIdx="5" presStyleCnt="20"/>
      <dgm:spPr/>
    </dgm:pt>
    <dgm:pt modelId="{7FC62089-0A04-4445-947E-8BE23C9990C1}" type="pres">
      <dgm:prSet presAssocID="{54C23ED2-EC11-4D2C-A1E1-3AAAEBC04A90}" presName="childText" presStyleLbl="bgAcc1" presStyleIdx="5" presStyleCnt="20" custScaleX="121000" custScaleY="38555" custLinFactNeighborX="-571" custLinFactNeighborY="970">
        <dgm:presLayoutVars>
          <dgm:bulletEnabled val="1"/>
        </dgm:presLayoutVars>
      </dgm:prSet>
      <dgm:spPr/>
    </dgm:pt>
    <dgm:pt modelId="{B0F53C0E-A4AB-4A10-9935-7E4B2E8AD819}" type="pres">
      <dgm:prSet presAssocID="{77CA3DC0-C77F-46EC-92D4-5D1ECEE0F888}" presName="Name13" presStyleLbl="parChTrans1D2" presStyleIdx="6" presStyleCnt="20"/>
      <dgm:spPr/>
    </dgm:pt>
    <dgm:pt modelId="{F470985E-A90B-4C5A-9456-6541869AE88D}" type="pres">
      <dgm:prSet presAssocID="{D9D245D3-A425-4098-8EE0-A17313CCF0B9}" presName="childText" presStyleLbl="bgAcc1" presStyleIdx="6" presStyleCnt="20" custScaleX="121000" custScaleY="38555" custLinFactNeighborX="-571" custLinFactNeighborY="970">
        <dgm:presLayoutVars>
          <dgm:bulletEnabled val="1"/>
        </dgm:presLayoutVars>
      </dgm:prSet>
      <dgm:spPr/>
    </dgm:pt>
    <dgm:pt modelId="{53DB462B-BF3E-4F69-9250-D92EA2C9663A}" type="pres">
      <dgm:prSet presAssocID="{A81C2F7E-8875-4A48-835E-164A19098500}" presName="root" presStyleCnt="0"/>
      <dgm:spPr/>
    </dgm:pt>
    <dgm:pt modelId="{D6EE1B29-5CE5-4D6C-9009-60503B3A35DF}" type="pres">
      <dgm:prSet presAssocID="{A81C2F7E-8875-4A48-835E-164A19098500}" presName="rootComposite" presStyleCnt="0"/>
      <dgm:spPr/>
    </dgm:pt>
    <dgm:pt modelId="{0D4FD2ED-664D-4596-900D-2E2CE2E9E3ED}" type="pres">
      <dgm:prSet presAssocID="{A81C2F7E-8875-4A48-835E-164A19098500}" presName="rootText" presStyleLbl="node1" presStyleIdx="1" presStyleCnt="3" custScaleY="46651" custLinFactNeighborX="-1822" custLinFactNeighborY="-312"/>
      <dgm:spPr/>
    </dgm:pt>
    <dgm:pt modelId="{5A0642BE-7AF1-4266-8E97-1B2E9F298D8F}" type="pres">
      <dgm:prSet presAssocID="{A81C2F7E-8875-4A48-835E-164A19098500}" presName="rootConnector" presStyleLbl="node1" presStyleIdx="1" presStyleCnt="3"/>
      <dgm:spPr/>
    </dgm:pt>
    <dgm:pt modelId="{5E9BCEE0-65A3-41BF-AA53-2B1CDCE5B45D}" type="pres">
      <dgm:prSet presAssocID="{A81C2F7E-8875-4A48-835E-164A19098500}" presName="childShape" presStyleCnt="0"/>
      <dgm:spPr/>
    </dgm:pt>
    <dgm:pt modelId="{024C6718-5A91-4FD7-B068-1FEB37BDD7EA}" type="pres">
      <dgm:prSet presAssocID="{A0FA1B90-94CB-4003-AE9E-C195B247A5D9}" presName="Name13" presStyleLbl="parChTrans1D2" presStyleIdx="7" presStyleCnt="20"/>
      <dgm:spPr/>
    </dgm:pt>
    <dgm:pt modelId="{405FFF91-3C53-4B40-A684-39CDABB5D628}" type="pres">
      <dgm:prSet presAssocID="{6B61B8D3-1E5E-4767-8066-D44E8CEA1F1E}" presName="childText" presStyleLbl="bgAcc1" presStyleIdx="7" presStyleCnt="20" custScaleX="110000" custScaleY="38555" custLinFactNeighborX="3815" custLinFactNeighborY="313">
        <dgm:presLayoutVars>
          <dgm:bulletEnabled val="1"/>
        </dgm:presLayoutVars>
      </dgm:prSet>
      <dgm:spPr/>
    </dgm:pt>
    <dgm:pt modelId="{8B11F059-4CBB-4B7F-9E17-F85523F52106}" type="pres">
      <dgm:prSet presAssocID="{BEF2AC85-27BA-4A32-8246-6B62EABD8CAF}" presName="Name13" presStyleLbl="parChTrans1D2" presStyleIdx="8" presStyleCnt="20"/>
      <dgm:spPr/>
    </dgm:pt>
    <dgm:pt modelId="{9A9F84F1-F163-4AEC-9E13-67094249A107}" type="pres">
      <dgm:prSet presAssocID="{26A785D0-EA45-4BCC-8AC8-7291B1B88EB9}" presName="childText" presStyleLbl="bgAcc1" presStyleIdx="8" presStyleCnt="20" custScaleX="110000" custScaleY="38555" custLinFactNeighborX="3815" custLinFactNeighborY="313">
        <dgm:presLayoutVars>
          <dgm:bulletEnabled val="1"/>
        </dgm:presLayoutVars>
      </dgm:prSet>
      <dgm:spPr/>
    </dgm:pt>
    <dgm:pt modelId="{39E4B95D-DDBC-4A0C-84D9-82FB3E803030}" type="pres">
      <dgm:prSet presAssocID="{3FF6EE6F-7885-4A6A-813C-728AFD76225F}" presName="Name13" presStyleLbl="parChTrans1D2" presStyleIdx="9" presStyleCnt="20"/>
      <dgm:spPr/>
    </dgm:pt>
    <dgm:pt modelId="{E74B07DC-6A5B-4770-8EBF-3CBAD64C4ABC}" type="pres">
      <dgm:prSet presAssocID="{EB90F370-7A48-4065-B616-5029EC6F0C8D}" presName="childText" presStyleLbl="bgAcc1" presStyleIdx="9" presStyleCnt="20" custScaleX="110000" custScaleY="38555" custLinFactNeighborX="3786" custLinFactNeighborY="-1623">
        <dgm:presLayoutVars>
          <dgm:bulletEnabled val="1"/>
        </dgm:presLayoutVars>
      </dgm:prSet>
      <dgm:spPr/>
    </dgm:pt>
    <dgm:pt modelId="{E516FB9B-D061-430B-8DEC-5DAB44A15D8A}" type="pres">
      <dgm:prSet presAssocID="{BBB0D65B-5820-4B00-BA19-D7255FC89454}" presName="Name13" presStyleLbl="parChTrans1D2" presStyleIdx="10" presStyleCnt="20"/>
      <dgm:spPr/>
    </dgm:pt>
    <dgm:pt modelId="{744EA51C-03A7-4173-94E2-D52A100C5962}" type="pres">
      <dgm:prSet presAssocID="{EA65B33B-FD61-4349-A4CD-AB6C1C49C915}" presName="childText" presStyleLbl="bgAcc1" presStyleIdx="10" presStyleCnt="20" custScaleX="110000" custScaleY="38555" custLinFactNeighborX="4394" custLinFactNeighborY="-1623">
        <dgm:presLayoutVars>
          <dgm:bulletEnabled val="1"/>
        </dgm:presLayoutVars>
      </dgm:prSet>
      <dgm:spPr/>
    </dgm:pt>
    <dgm:pt modelId="{D93B4F59-5D3B-49FE-9C47-E997D76F08F8}" type="pres">
      <dgm:prSet presAssocID="{0668E66E-AF3F-4727-9610-7C213EFBD9DA}" presName="Name13" presStyleLbl="parChTrans1D2" presStyleIdx="11" presStyleCnt="20"/>
      <dgm:spPr/>
    </dgm:pt>
    <dgm:pt modelId="{4086F69C-062E-4A2E-AC1D-CA0C7B9835C3}" type="pres">
      <dgm:prSet presAssocID="{4AAD3859-44E3-4591-B9CC-8A06DE30CF4F}" presName="childText" presStyleLbl="bgAcc1" presStyleIdx="11" presStyleCnt="20" custScaleX="110000" custScaleY="38555" custLinFactNeighborX="3815" custLinFactNeighborY="313">
        <dgm:presLayoutVars>
          <dgm:bulletEnabled val="1"/>
        </dgm:presLayoutVars>
      </dgm:prSet>
      <dgm:spPr/>
    </dgm:pt>
    <dgm:pt modelId="{B0F161A5-BB58-4688-AC90-FE54E005AE4D}" type="pres">
      <dgm:prSet presAssocID="{F827673A-D89C-4AB2-9A93-72B9D8F43C5E}" presName="Name13" presStyleLbl="parChTrans1D2" presStyleIdx="12" presStyleCnt="20"/>
      <dgm:spPr/>
    </dgm:pt>
    <dgm:pt modelId="{30E2F861-C4AD-4D6B-BFE2-1D7921B04C53}" type="pres">
      <dgm:prSet presAssocID="{DCB26D3A-764B-424A-904A-86F99ECF9EEC}" presName="childText" presStyleLbl="bgAcc1" presStyleIdx="12" presStyleCnt="20" custScaleX="110000" custScaleY="38555" custLinFactNeighborX="3815" custLinFactNeighborY="313">
        <dgm:presLayoutVars>
          <dgm:bulletEnabled val="1"/>
        </dgm:presLayoutVars>
      </dgm:prSet>
      <dgm:spPr/>
    </dgm:pt>
    <dgm:pt modelId="{18E41E5B-DD0B-4B63-95FF-D3B68BF5DE15}" type="pres">
      <dgm:prSet presAssocID="{6A31A32F-1253-427B-A10A-AD6BB0C507D0}" presName="Name13" presStyleLbl="parChTrans1D2" presStyleIdx="13" presStyleCnt="20"/>
      <dgm:spPr/>
    </dgm:pt>
    <dgm:pt modelId="{D3843EA0-D95E-411B-9D7B-38589B81398F}" type="pres">
      <dgm:prSet presAssocID="{CB693246-65FC-4E94-96AB-4E364565D430}" presName="childText" presStyleLbl="bgAcc1" presStyleIdx="13" presStyleCnt="20" custScaleX="110000" custScaleY="38555" custLinFactNeighborX="3815" custLinFactNeighborY="313">
        <dgm:presLayoutVars>
          <dgm:bulletEnabled val="1"/>
        </dgm:presLayoutVars>
      </dgm:prSet>
      <dgm:spPr/>
    </dgm:pt>
    <dgm:pt modelId="{E2AB8F5D-A78F-4F98-A3D1-56FDAB942777}" type="pres">
      <dgm:prSet presAssocID="{FB5C64DA-215E-4708-A561-81251FAC9810}" presName="root" presStyleCnt="0"/>
      <dgm:spPr/>
    </dgm:pt>
    <dgm:pt modelId="{4BE8DA02-15F2-4470-BF2B-68C5F159AD3D}" type="pres">
      <dgm:prSet presAssocID="{FB5C64DA-215E-4708-A561-81251FAC9810}" presName="rootComposite" presStyleCnt="0"/>
      <dgm:spPr/>
    </dgm:pt>
    <dgm:pt modelId="{695EFA2B-E668-4C11-8E9E-200C86B289BB}" type="pres">
      <dgm:prSet presAssocID="{FB5C64DA-215E-4708-A561-81251FAC9810}" presName="rootText" presStyleLbl="node1" presStyleIdx="2" presStyleCnt="3" custScaleY="46651"/>
      <dgm:spPr/>
    </dgm:pt>
    <dgm:pt modelId="{2DBFDDC1-F514-4581-ADD9-F3E24EAEA1A0}" type="pres">
      <dgm:prSet presAssocID="{FB5C64DA-215E-4708-A561-81251FAC9810}" presName="rootConnector" presStyleLbl="node1" presStyleIdx="2" presStyleCnt="3"/>
      <dgm:spPr/>
    </dgm:pt>
    <dgm:pt modelId="{0644C3F3-2C15-4FE2-A3A8-6D445B6507CB}" type="pres">
      <dgm:prSet presAssocID="{FB5C64DA-215E-4708-A561-81251FAC9810}" presName="childShape" presStyleCnt="0"/>
      <dgm:spPr/>
    </dgm:pt>
    <dgm:pt modelId="{97E7CAD3-E6D4-4D8F-9724-A7B031FEC7F1}" type="pres">
      <dgm:prSet presAssocID="{ABF5FF9E-F417-4B05-BB25-99886AFEB15F}" presName="Name13" presStyleLbl="parChTrans1D2" presStyleIdx="14" presStyleCnt="20"/>
      <dgm:spPr/>
    </dgm:pt>
    <dgm:pt modelId="{6E6DFFD6-07A2-4072-9E66-8517F674EC0F}" type="pres">
      <dgm:prSet presAssocID="{4D6F9CBE-F215-4D36-A1FA-6976295E607C}" presName="childText" presStyleLbl="bgAcc1" presStyleIdx="14" presStyleCnt="20" custScaleY="42410">
        <dgm:presLayoutVars>
          <dgm:bulletEnabled val="1"/>
        </dgm:presLayoutVars>
      </dgm:prSet>
      <dgm:spPr/>
    </dgm:pt>
    <dgm:pt modelId="{EE41A279-E8AD-449A-B3B1-C98326FA7DE1}" type="pres">
      <dgm:prSet presAssocID="{EEBE32C4-4054-4753-AD29-C3A2C317A9A4}" presName="Name13" presStyleLbl="parChTrans1D2" presStyleIdx="15" presStyleCnt="20"/>
      <dgm:spPr/>
    </dgm:pt>
    <dgm:pt modelId="{4ED38D3D-551A-4263-A5F6-995DD9C502D2}" type="pres">
      <dgm:prSet presAssocID="{ABBCA2C2-9971-4557-AC9F-FC8E8FF33B41}" presName="childText" presStyleLbl="bgAcc1" presStyleIdx="15" presStyleCnt="20" custScaleY="42410">
        <dgm:presLayoutVars>
          <dgm:bulletEnabled val="1"/>
        </dgm:presLayoutVars>
      </dgm:prSet>
      <dgm:spPr/>
    </dgm:pt>
    <dgm:pt modelId="{2EDAC933-05DA-4FA1-98E1-7A0D0CAE2CD2}" type="pres">
      <dgm:prSet presAssocID="{912E8DCE-2AD1-4501-B077-5896BC304FB7}" presName="Name13" presStyleLbl="parChTrans1D2" presStyleIdx="16" presStyleCnt="20"/>
      <dgm:spPr/>
    </dgm:pt>
    <dgm:pt modelId="{070A29B3-BDCD-4D92-AAC8-03D70830C743}" type="pres">
      <dgm:prSet presAssocID="{D17BBD82-381C-4292-993F-DA7EE6FA2D06}" presName="childText" presStyleLbl="bgAcc1" presStyleIdx="16" presStyleCnt="20" custScaleY="42410">
        <dgm:presLayoutVars>
          <dgm:bulletEnabled val="1"/>
        </dgm:presLayoutVars>
      </dgm:prSet>
      <dgm:spPr/>
    </dgm:pt>
    <dgm:pt modelId="{E15BC405-0CD4-4AA7-8AAD-327D3BD929E3}" type="pres">
      <dgm:prSet presAssocID="{704FB2A7-9C18-4985-BBAA-C81DF1CDC2D7}" presName="Name13" presStyleLbl="parChTrans1D2" presStyleIdx="17" presStyleCnt="20"/>
      <dgm:spPr/>
    </dgm:pt>
    <dgm:pt modelId="{1781BDC8-9D3C-48F2-885F-D8596A92BACB}" type="pres">
      <dgm:prSet presAssocID="{DA0FD778-B828-445B-9379-796C43FAD6FC}" presName="childText" presStyleLbl="bgAcc1" presStyleIdx="17" presStyleCnt="20" custScaleY="42410">
        <dgm:presLayoutVars>
          <dgm:bulletEnabled val="1"/>
        </dgm:presLayoutVars>
      </dgm:prSet>
      <dgm:spPr/>
    </dgm:pt>
    <dgm:pt modelId="{51E78BC7-813A-4F71-8D0D-7D395B55F3A1}" type="pres">
      <dgm:prSet presAssocID="{17B79CE6-6377-48C0-A52E-5EBDE04FF5FB}" presName="Name13" presStyleLbl="parChTrans1D2" presStyleIdx="18" presStyleCnt="20"/>
      <dgm:spPr/>
    </dgm:pt>
    <dgm:pt modelId="{26ED2407-6FE8-4FE2-AA3E-5834EB33C21F}" type="pres">
      <dgm:prSet presAssocID="{E41794FB-5EFC-4B54-B0A9-4D6CB2767624}" presName="childText" presStyleLbl="bgAcc1" presStyleIdx="18" presStyleCnt="20" custScaleY="42410">
        <dgm:presLayoutVars>
          <dgm:bulletEnabled val="1"/>
        </dgm:presLayoutVars>
      </dgm:prSet>
      <dgm:spPr/>
    </dgm:pt>
    <dgm:pt modelId="{E5F51040-E9D3-46CA-A062-7F8DBF16EDC2}" type="pres">
      <dgm:prSet presAssocID="{F0442385-9C1C-46E3-8E5F-8D8F205928B5}" presName="Name13" presStyleLbl="parChTrans1D2" presStyleIdx="19" presStyleCnt="20"/>
      <dgm:spPr/>
    </dgm:pt>
    <dgm:pt modelId="{31BBE446-8C9E-4B38-AAC7-2ABE120AF92C}" type="pres">
      <dgm:prSet presAssocID="{475B3702-BB3E-41D4-A3E1-5AF057D359C0}" presName="childText" presStyleLbl="bgAcc1" presStyleIdx="19" presStyleCnt="20" custScaleY="42410">
        <dgm:presLayoutVars>
          <dgm:bulletEnabled val="1"/>
        </dgm:presLayoutVars>
      </dgm:prSet>
      <dgm:spPr/>
    </dgm:pt>
  </dgm:ptLst>
  <dgm:cxnLst>
    <dgm:cxn modelId="{F978C001-1CF7-4249-9BB1-96C11107EC43}" type="presOf" srcId="{ABF5FF9E-F417-4B05-BB25-99886AFEB15F}" destId="{97E7CAD3-E6D4-4D8F-9724-A7B031FEC7F1}" srcOrd="0" destOrd="0" presId="urn:microsoft.com/office/officeart/2005/8/layout/hierarchy3"/>
    <dgm:cxn modelId="{9DB70503-B0FB-4D30-8964-77FE5DDB8442}" srcId="{28D3961D-91D5-4E97-AB4F-5BC2DBD6C5F4}" destId="{A81C2F7E-8875-4A48-835E-164A19098500}" srcOrd="1" destOrd="0" parTransId="{ABEF6214-2167-4AFE-B707-2B773FF10DA5}" sibTransId="{CC2D7B5A-2337-4A1D-93F4-5D2909B1E62D}"/>
    <dgm:cxn modelId="{62B0CC03-3FB6-4025-B775-55E5D6D9B50B}" srcId="{FB5C64DA-215E-4708-A561-81251FAC9810}" destId="{ABBCA2C2-9971-4557-AC9F-FC8E8FF33B41}" srcOrd="1" destOrd="0" parTransId="{EEBE32C4-4054-4753-AD29-C3A2C317A9A4}" sibTransId="{09FE21C0-16C8-4BD3-B4D6-A8A9A2DE8514}"/>
    <dgm:cxn modelId="{EEA5B005-43F0-45A8-9A60-F16D375954D2}" type="presOf" srcId="{6B61B8D3-1E5E-4767-8066-D44E8CEA1F1E}" destId="{405FFF91-3C53-4B40-A684-39CDABB5D628}" srcOrd="0" destOrd="0" presId="urn:microsoft.com/office/officeart/2005/8/layout/hierarchy3"/>
    <dgm:cxn modelId="{F4B6DA05-04F5-464F-B99F-63F91D4B9C1A}" srcId="{CD1460E8-DBEC-4953-84E1-1C3027B25CD3}" destId="{D9D245D3-A425-4098-8EE0-A17313CCF0B9}" srcOrd="6" destOrd="0" parTransId="{77CA3DC0-C77F-46EC-92D4-5D1ECEE0F888}" sibTransId="{69E8D9B1-7CA1-43BF-BBB0-88787B4F3B58}"/>
    <dgm:cxn modelId="{29FCA70C-7C39-461B-B43C-DD77F3C34DD6}" srcId="{CD1460E8-DBEC-4953-84E1-1C3027B25CD3}" destId="{1EED0992-2B8C-4CA6-B7C0-D36D05A241B5}" srcOrd="0" destOrd="0" parTransId="{B0C848E3-8B50-4A11-92A4-B5600934C09C}" sibTransId="{B243B53E-C0C4-4AB7-BD7D-53BAA4D5C7E3}"/>
    <dgm:cxn modelId="{2C3AB416-813F-4BEF-B9AC-294FC325D29D}" type="presOf" srcId="{B0C848E3-8B50-4A11-92A4-B5600934C09C}" destId="{BB2722B3-6A86-4028-91EB-63CF86E51734}" srcOrd="0" destOrd="0" presId="urn:microsoft.com/office/officeart/2005/8/layout/hierarchy3"/>
    <dgm:cxn modelId="{DF666619-A30F-4139-BDB9-4ED2A7E5B502}" type="presOf" srcId="{C4B168D9-0A1A-483B-8A7E-F51C76DA4909}" destId="{463026A5-CEEA-4288-BF92-217A0CECAEC3}" srcOrd="0" destOrd="0" presId="urn:microsoft.com/office/officeart/2005/8/layout/hierarchy3"/>
    <dgm:cxn modelId="{0FE6D31C-8D78-4593-B529-1F113668427C}" type="presOf" srcId="{BBB0D65B-5820-4B00-BA19-D7255FC89454}" destId="{E516FB9B-D061-430B-8DEC-5DAB44A15D8A}" srcOrd="0" destOrd="0" presId="urn:microsoft.com/office/officeart/2005/8/layout/hierarchy3"/>
    <dgm:cxn modelId="{1CA41D1D-A0CE-4554-8D4C-8A777ED0F810}" type="presOf" srcId="{4D6F9CBE-F215-4D36-A1FA-6976295E607C}" destId="{6E6DFFD6-07A2-4072-9E66-8517F674EC0F}" srcOrd="0" destOrd="0" presId="urn:microsoft.com/office/officeart/2005/8/layout/hierarchy3"/>
    <dgm:cxn modelId="{4411A01D-5BBF-4577-AED8-120DD4B753B6}" type="presOf" srcId="{77CA3DC0-C77F-46EC-92D4-5D1ECEE0F888}" destId="{B0F53C0E-A4AB-4A10-9935-7E4B2E8AD819}" srcOrd="0" destOrd="0" presId="urn:microsoft.com/office/officeart/2005/8/layout/hierarchy3"/>
    <dgm:cxn modelId="{39AEC624-6D2F-4C22-A3AB-4A3058E80343}" type="presOf" srcId="{DA0FD778-B828-445B-9379-796C43FAD6FC}" destId="{1781BDC8-9D3C-48F2-885F-D8596A92BACB}" srcOrd="0" destOrd="0" presId="urn:microsoft.com/office/officeart/2005/8/layout/hierarchy3"/>
    <dgm:cxn modelId="{E4A96929-8DE9-4483-BDFD-A283A252D778}" type="presOf" srcId="{D9D245D3-A425-4098-8EE0-A17313CCF0B9}" destId="{F470985E-A90B-4C5A-9456-6541869AE88D}" srcOrd="0" destOrd="0" presId="urn:microsoft.com/office/officeart/2005/8/layout/hierarchy3"/>
    <dgm:cxn modelId="{E05DF729-121B-4F6D-A3A5-F568F25AF2FA}" type="presOf" srcId="{28D3961D-91D5-4E97-AB4F-5BC2DBD6C5F4}" destId="{2D7BA145-43B0-4422-8ED0-720558AA9C5C}" srcOrd="0" destOrd="0" presId="urn:microsoft.com/office/officeart/2005/8/layout/hierarchy3"/>
    <dgm:cxn modelId="{727D7A2C-C1E8-4433-BBEF-DA2F043EA823}" srcId="{A81C2F7E-8875-4A48-835E-164A19098500}" destId="{4AAD3859-44E3-4591-B9CC-8A06DE30CF4F}" srcOrd="4" destOrd="0" parTransId="{0668E66E-AF3F-4727-9610-7C213EFBD9DA}" sibTransId="{72DB3F5B-9CFD-40A0-AC1B-DC68DBB1966E}"/>
    <dgm:cxn modelId="{54B52531-7413-4A8A-AFDD-4A9FCBF84501}" srcId="{CD1460E8-DBEC-4953-84E1-1C3027B25CD3}" destId="{C4B168D9-0A1A-483B-8A7E-F51C76DA4909}" srcOrd="1" destOrd="0" parTransId="{C08F3974-6BF9-40B3-BEC8-B6CA6009E788}" sibTransId="{EB6A1E5A-DED8-415E-AD53-286BADA5F8C0}"/>
    <dgm:cxn modelId="{CAF22C33-2A3A-4B06-8223-BB406375D515}" type="presOf" srcId="{E60C5B1A-EC0D-4AAE-B313-EADB08D2A3AB}" destId="{CCD3089B-CA66-432D-8207-505A1937BC7D}" srcOrd="0" destOrd="0" presId="urn:microsoft.com/office/officeart/2005/8/layout/hierarchy3"/>
    <dgm:cxn modelId="{9CC43A35-FC48-47CC-A69F-7408F260DEDC}" type="presOf" srcId="{54C23ED2-EC11-4D2C-A1E1-3AAAEBC04A90}" destId="{7FC62089-0A04-4445-947E-8BE23C9990C1}" srcOrd="0" destOrd="0" presId="urn:microsoft.com/office/officeart/2005/8/layout/hierarchy3"/>
    <dgm:cxn modelId="{47ED6C36-24E2-468C-9607-3042A1C30103}" type="presOf" srcId="{EA65B33B-FD61-4349-A4CD-AB6C1C49C915}" destId="{744EA51C-03A7-4173-94E2-D52A100C5962}" srcOrd="0" destOrd="0" presId="urn:microsoft.com/office/officeart/2005/8/layout/hierarchy3"/>
    <dgm:cxn modelId="{0582303D-5751-450E-A05A-D4B7BF34FE52}" srcId="{FB5C64DA-215E-4708-A561-81251FAC9810}" destId="{E41794FB-5EFC-4B54-B0A9-4D6CB2767624}" srcOrd="4" destOrd="0" parTransId="{17B79CE6-6377-48C0-A52E-5EBDE04FF5FB}" sibTransId="{D874247A-556B-407F-AF89-14E0C7017A50}"/>
    <dgm:cxn modelId="{D24D2041-0163-43DC-A5AA-8415FF2B1205}" type="presOf" srcId="{FB5C64DA-215E-4708-A561-81251FAC9810}" destId="{2DBFDDC1-F514-4581-ADD9-F3E24EAEA1A0}" srcOrd="1" destOrd="0" presId="urn:microsoft.com/office/officeart/2005/8/layout/hierarchy3"/>
    <dgm:cxn modelId="{970A6B41-9B19-4DF1-9677-A0FA3B1D6C68}" srcId="{CD1460E8-DBEC-4953-84E1-1C3027B25CD3}" destId="{C7C158AA-BA3A-47C1-BEA3-2945B9CAF8AD}" srcOrd="2" destOrd="0" parTransId="{83330022-0B59-4883-AE0A-FDAEDFF67F27}" sibTransId="{EECD5600-879C-48E0-A8EB-3C9AC2853281}"/>
    <dgm:cxn modelId="{8B078E45-C575-49A1-957F-D4D088E8D00D}" type="presOf" srcId="{83330022-0B59-4883-AE0A-FDAEDFF67F27}" destId="{39928056-19FD-45E4-9275-9E8B4B94524F}" srcOrd="0" destOrd="0" presId="urn:microsoft.com/office/officeart/2005/8/layout/hierarchy3"/>
    <dgm:cxn modelId="{2A626148-C54C-40D6-995D-5CD2E075C0C8}" type="presOf" srcId="{C08F3974-6BF9-40B3-BEC8-B6CA6009E788}" destId="{DDAE155C-3286-4680-8F8C-4D14093CDA60}" srcOrd="0" destOrd="0" presId="urn:microsoft.com/office/officeart/2005/8/layout/hierarchy3"/>
    <dgm:cxn modelId="{F9258949-A30C-41DC-A0B3-C49550D19515}" srcId="{CD1460E8-DBEC-4953-84E1-1C3027B25CD3}" destId="{E60C5B1A-EC0D-4AAE-B313-EADB08D2A3AB}" srcOrd="4" destOrd="0" parTransId="{83EE4CD5-3295-4F78-B1E0-1FC62DFE491B}" sibTransId="{311B858F-DD8B-4B5D-8245-484DDF67975E}"/>
    <dgm:cxn modelId="{0E98094A-C189-4C8A-A6B1-793BFB64393D}" type="presOf" srcId="{6A31A32F-1253-427B-A10A-AD6BB0C507D0}" destId="{18E41E5B-DD0B-4B63-95FF-D3B68BF5DE15}" srcOrd="0" destOrd="0" presId="urn:microsoft.com/office/officeart/2005/8/layout/hierarchy3"/>
    <dgm:cxn modelId="{B72BD04C-4421-46E2-BC0B-BB7360F03963}" type="presOf" srcId="{26A785D0-EA45-4BCC-8AC8-7291B1B88EB9}" destId="{9A9F84F1-F163-4AEC-9E13-67094249A107}" srcOrd="0" destOrd="0" presId="urn:microsoft.com/office/officeart/2005/8/layout/hierarchy3"/>
    <dgm:cxn modelId="{B6A09351-4D7D-4158-9995-2EBFDCFDD544}" type="presOf" srcId="{83EE4CD5-3295-4F78-B1E0-1FC62DFE491B}" destId="{BB7B2A12-598C-41BC-BD60-31D4F9053FFC}" srcOrd="0" destOrd="0" presId="urn:microsoft.com/office/officeart/2005/8/layout/hierarchy3"/>
    <dgm:cxn modelId="{37C9F151-AB47-4FB0-B0AB-248B68832BA9}" srcId="{28D3961D-91D5-4E97-AB4F-5BC2DBD6C5F4}" destId="{FB5C64DA-215E-4708-A561-81251FAC9810}" srcOrd="2" destOrd="0" parTransId="{31437B67-B8C5-4D76-8C33-F751419D7D76}" sibTransId="{B06CF9DF-171A-48CF-A2DB-61B01E0A322E}"/>
    <dgm:cxn modelId="{00A0E454-EBB9-4727-90B2-2ADF87F41223}" srcId="{FB5C64DA-215E-4708-A561-81251FAC9810}" destId="{475B3702-BB3E-41D4-A3E1-5AF057D359C0}" srcOrd="5" destOrd="0" parTransId="{F0442385-9C1C-46E3-8E5F-8D8F205928B5}" sibTransId="{6005DEE4-EF12-43A3-A2A7-17E9F5126E13}"/>
    <dgm:cxn modelId="{0825AF5D-4F27-4E62-844E-1900A479B47A}" type="presOf" srcId="{CB693246-65FC-4E94-96AB-4E364565D430}" destId="{D3843EA0-D95E-411B-9D7B-38589B81398F}" srcOrd="0" destOrd="0" presId="urn:microsoft.com/office/officeart/2005/8/layout/hierarchy3"/>
    <dgm:cxn modelId="{7CBD2B63-A228-46B9-BCC8-01A76DDE6F81}" type="presOf" srcId="{B926EC01-9627-4B55-ABA3-DA6F7BB4D7C5}" destId="{9B9D03C2-458D-47CA-99A7-B00433444AA4}" srcOrd="0" destOrd="0" presId="urn:microsoft.com/office/officeart/2005/8/layout/hierarchy3"/>
    <dgm:cxn modelId="{FC2EB863-0D12-44C7-9DD6-0465B3BEB8AD}" type="presOf" srcId="{EEBE32C4-4054-4753-AD29-C3A2C317A9A4}" destId="{EE41A279-E8AD-449A-B3B1-C98326FA7DE1}" srcOrd="0" destOrd="0" presId="urn:microsoft.com/office/officeart/2005/8/layout/hierarchy3"/>
    <dgm:cxn modelId="{FA81E16C-08E4-4AB1-A698-F3249ECE008F}" type="presOf" srcId="{CD1460E8-DBEC-4953-84E1-1C3027B25CD3}" destId="{F96E1EC6-5A7A-4BE9-AAB0-FCBFEADA08B1}" srcOrd="1" destOrd="0" presId="urn:microsoft.com/office/officeart/2005/8/layout/hierarchy3"/>
    <dgm:cxn modelId="{44A6916E-8599-4A45-AE4D-59287508D928}" type="presOf" srcId="{C7C158AA-BA3A-47C1-BEA3-2945B9CAF8AD}" destId="{436C1DA9-A29F-49BA-B119-DA8F68BC0C80}" srcOrd="0" destOrd="0" presId="urn:microsoft.com/office/officeart/2005/8/layout/hierarchy3"/>
    <dgm:cxn modelId="{DB6BAA6F-B4EE-41AA-8F7C-8AEAA4F87B98}" type="presOf" srcId="{F0442385-9C1C-46E3-8E5F-8D8F205928B5}" destId="{E5F51040-E9D3-46CA-A062-7F8DBF16EDC2}" srcOrd="0" destOrd="0" presId="urn:microsoft.com/office/officeart/2005/8/layout/hierarchy3"/>
    <dgm:cxn modelId="{43494070-A0D5-4173-9CE2-533AEA23C087}" type="presOf" srcId="{475B3702-BB3E-41D4-A3E1-5AF057D359C0}" destId="{31BBE446-8C9E-4B38-AAC7-2ABE120AF92C}" srcOrd="0" destOrd="0" presId="urn:microsoft.com/office/officeart/2005/8/layout/hierarchy3"/>
    <dgm:cxn modelId="{1C232E71-7026-408C-B691-AB3E9080FC8C}" srcId="{CD1460E8-DBEC-4953-84E1-1C3027B25CD3}" destId="{1C9503B8-F26D-4578-AE2D-80AA56B0349D}" srcOrd="3" destOrd="0" parTransId="{B926EC01-9627-4B55-ABA3-DA6F7BB4D7C5}" sibTransId="{792509F3-81D1-494F-955F-D468FDC65DC8}"/>
    <dgm:cxn modelId="{59B87372-B793-48EA-BD07-FD9160BE761B}" type="presOf" srcId="{912E8DCE-2AD1-4501-B077-5896BC304FB7}" destId="{2EDAC933-05DA-4FA1-98E1-7A0D0CAE2CD2}" srcOrd="0" destOrd="0" presId="urn:microsoft.com/office/officeart/2005/8/layout/hierarchy3"/>
    <dgm:cxn modelId="{788AA272-2188-4522-80DC-924256DE8960}" type="presOf" srcId="{17B79CE6-6377-48C0-A52E-5EBDE04FF5FB}" destId="{51E78BC7-813A-4F71-8D0D-7D395B55F3A1}" srcOrd="0" destOrd="0" presId="urn:microsoft.com/office/officeart/2005/8/layout/hierarchy3"/>
    <dgm:cxn modelId="{49C09478-7FBB-45E0-A8BA-22949BFA310C}" type="presOf" srcId="{DCB26D3A-764B-424A-904A-86F99ECF9EEC}" destId="{30E2F861-C4AD-4D6B-BFE2-1D7921B04C53}" srcOrd="0" destOrd="0" presId="urn:microsoft.com/office/officeart/2005/8/layout/hierarchy3"/>
    <dgm:cxn modelId="{955F567D-0657-43AD-86FC-036C2AD138B8}" type="presOf" srcId="{0668E66E-AF3F-4727-9610-7C213EFBD9DA}" destId="{D93B4F59-5D3B-49FE-9C47-E997D76F08F8}" srcOrd="0" destOrd="0" presId="urn:microsoft.com/office/officeart/2005/8/layout/hierarchy3"/>
    <dgm:cxn modelId="{7DA2927D-77BA-409C-81C3-85A4AED9DFE5}" srcId="{28D3961D-91D5-4E97-AB4F-5BC2DBD6C5F4}" destId="{CD1460E8-DBEC-4953-84E1-1C3027B25CD3}" srcOrd="0" destOrd="0" parTransId="{63E3D89E-67A9-4142-9579-B60B6E5EF64F}" sibTransId="{16AE1202-1028-4397-82EE-AD4E4043FA80}"/>
    <dgm:cxn modelId="{463EA883-3F06-4639-A5A4-40524A03FF8C}" type="presOf" srcId="{EB90F370-7A48-4065-B616-5029EC6F0C8D}" destId="{E74B07DC-6A5B-4770-8EBF-3CBAD64C4ABC}" srcOrd="0" destOrd="0" presId="urn:microsoft.com/office/officeart/2005/8/layout/hierarchy3"/>
    <dgm:cxn modelId="{ED45C886-C775-4A9F-B5F7-4A002ABB2D9A}" type="presOf" srcId="{4AAD3859-44E3-4591-B9CC-8A06DE30CF4F}" destId="{4086F69C-062E-4A2E-AC1D-CA0C7B9835C3}" srcOrd="0" destOrd="0" presId="urn:microsoft.com/office/officeart/2005/8/layout/hierarchy3"/>
    <dgm:cxn modelId="{12563289-24D9-44F0-BB60-5784923E637C}" srcId="{CD1460E8-DBEC-4953-84E1-1C3027B25CD3}" destId="{54C23ED2-EC11-4D2C-A1E1-3AAAEBC04A90}" srcOrd="5" destOrd="0" parTransId="{A870EDF7-CA53-4720-A8E2-9FF6C443DDEF}" sibTransId="{8E19ED11-EEE5-4A11-9BB3-46BB98FDC398}"/>
    <dgm:cxn modelId="{87B85E8A-510A-4F79-A2BB-8DDE66D574D5}" type="presOf" srcId="{704FB2A7-9C18-4985-BBAA-C81DF1CDC2D7}" destId="{E15BC405-0CD4-4AA7-8AAD-327D3BD929E3}" srcOrd="0" destOrd="0" presId="urn:microsoft.com/office/officeart/2005/8/layout/hierarchy3"/>
    <dgm:cxn modelId="{97889C96-B060-4BC1-806E-59ADBC0C2BA8}" type="presOf" srcId="{A870EDF7-CA53-4720-A8E2-9FF6C443DDEF}" destId="{3FACE4EB-D4FA-4970-8224-0CD395A9A5E9}" srcOrd="0" destOrd="0" presId="urn:microsoft.com/office/officeart/2005/8/layout/hierarchy3"/>
    <dgm:cxn modelId="{4971139A-5434-40FD-972E-F70591C48F9D}" srcId="{A81C2F7E-8875-4A48-835E-164A19098500}" destId="{26A785D0-EA45-4BCC-8AC8-7291B1B88EB9}" srcOrd="1" destOrd="0" parTransId="{BEF2AC85-27BA-4A32-8246-6B62EABD8CAF}" sibTransId="{DC509C88-6F1D-4D42-AF85-484C85FCC31D}"/>
    <dgm:cxn modelId="{7DBA519A-672B-499F-8023-033EC949A2C2}" srcId="{A81C2F7E-8875-4A48-835E-164A19098500}" destId="{EA65B33B-FD61-4349-A4CD-AB6C1C49C915}" srcOrd="3" destOrd="0" parTransId="{BBB0D65B-5820-4B00-BA19-D7255FC89454}" sibTransId="{07F4B969-EA04-4819-9453-D8343F3EA62D}"/>
    <dgm:cxn modelId="{8BDC2C9C-9AF9-4FCD-87B7-4C97AEE641EE}" type="presOf" srcId="{1EED0992-2B8C-4CA6-B7C0-D36D05A241B5}" destId="{ED6A5049-B37E-46D2-ADC2-B6CAF2CB3B81}" srcOrd="0" destOrd="0" presId="urn:microsoft.com/office/officeart/2005/8/layout/hierarchy3"/>
    <dgm:cxn modelId="{66A2D59D-838D-475B-B724-40571FA1AE07}" type="presOf" srcId="{F827673A-D89C-4AB2-9A93-72B9D8F43C5E}" destId="{B0F161A5-BB58-4688-AC90-FE54E005AE4D}" srcOrd="0" destOrd="0" presId="urn:microsoft.com/office/officeart/2005/8/layout/hierarchy3"/>
    <dgm:cxn modelId="{1E07399F-283E-48AB-8B55-593C875958F2}" type="presOf" srcId="{3FF6EE6F-7885-4A6A-813C-728AFD76225F}" destId="{39E4B95D-DDBC-4A0C-84D9-82FB3E803030}" srcOrd="0" destOrd="0" presId="urn:microsoft.com/office/officeart/2005/8/layout/hierarchy3"/>
    <dgm:cxn modelId="{E3AC30A0-1BE0-40CE-869A-E32FF00C2ABC}" srcId="{FB5C64DA-215E-4708-A561-81251FAC9810}" destId="{D17BBD82-381C-4292-993F-DA7EE6FA2D06}" srcOrd="2" destOrd="0" parTransId="{912E8DCE-2AD1-4501-B077-5896BC304FB7}" sibTransId="{845BCD55-E454-42B2-94A2-4B3A5FF81FAA}"/>
    <dgm:cxn modelId="{9C4534A2-9468-4E41-A78E-434244077E6C}" type="presOf" srcId="{E41794FB-5EFC-4B54-B0A9-4D6CB2767624}" destId="{26ED2407-6FE8-4FE2-AA3E-5834EB33C21F}" srcOrd="0" destOrd="0" presId="urn:microsoft.com/office/officeart/2005/8/layout/hierarchy3"/>
    <dgm:cxn modelId="{0F4FDFA5-2E5A-4139-9260-7916819A1199}" type="presOf" srcId="{BEF2AC85-27BA-4A32-8246-6B62EABD8CAF}" destId="{8B11F059-4CBB-4B7F-9E17-F85523F52106}" srcOrd="0" destOrd="0" presId="urn:microsoft.com/office/officeart/2005/8/layout/hierarchy3"/>
    <dgm:cxn modelId="{4439FFA6-D523-4D9A-B40E-5D36D1161E6B}" type="presOf" srcId="{A81C2F7E-8875-4A48-835E-164A19098500}" destId="{5A0642BE-7AF1-4266-8E97-1B2E9F298D8F}" srcOrd="1" destOrd="0" presId="urn:microsoft.com/office/officeart/2005/8/layout/hierarchy3"/>
    <dgm:cxn modelId="{26B457AF-40EA-448C-A3DC-87B00E269F9A}" srcId="{FB5C64DA-215E-4708-A561-81251FAC9810}" destId="{4D6F9CBE-F215-4D36-A1FA-6976295E607C}" srcOrd="0" destOrd="0" parTransId="{ABF5FF9E-F417-4B05-BB25-99886AFEB15F}" sibTransId="{5AAE7D9F-DF76-43D0-97E1-E6A837A2D9D5}"/>
    <dgm:cxn modelId="{177E8DBC-61BA-4140-B68F-9E920DA92081}" type="presOf" srcId="{ABBCA2C2-9971-4557-AC9F-FC8E8FF33B41}" destId="{4ED38D3D-551A-4263-A5F6-995DD9C502D2}" srcOrd="0" destOrd="0" presId="urn:microsoft.com/office/officeart/2005/8/layout/hierarchy3"/>
    <dgm:cxn modelId="{47E83FC6-68A1-4C0F-B2AC-1F80C4EE6CB4}" srcId="{A81C2F7E-8875-4A48-835E-164A19098500}" destId="{DCB26D3A-764B-424A-904A-86F99ECF9EEC}" srcOrd="5" destOrd="0" parTransId="{F827673A-D89C-4AB2-9A93-72B9D8F43C5E}" sibTransId="{CC1720EC-89C4-453A-A51E-D15DF6C72F3A}"/>
    <dgm:cxn modelId="{A77214D1-3118-4824-B31C-862DE0F77FF1}" type="presOf" srcId="{CD1460E8-DBEC-4953-84E1-1C3027B25CD3}" destId="{B939DF7F-B625-42A2-9994-84F09D2BE237}" srcOrd="0" destOrd="0" presId="urn:microsoft.com/office/officeart/2005/8/layout/hierarchy3"/>
    <dgm:cxn modelId="{89A9E1D4-E940-401F-8505-3B098DDE9590}" type="presOf" srcId="{A81C2F7E-8875-4A48-835E-164A19098500}" destId="{0D4FD2ED-664D-4596-900D-2E2CE2E9E3ED}" srcOrd="0" destOrd="0" presId="urn:microsoft.com/office/officeart/2005/8/layout/hierarchy3"/>
    <dgm:cxn modelId="{B8DD03DD-97DC-440F-95E4-6341EF8A0FB3}" srcId="{A81C2F7E-8875-4A48-835E-164A19098500}" destId="{EB90F370-7A48-4065-B616-5029EC6F0C8D}" srcOrd="2" destOrd="0" parTransId="{3FF6EE6F-7885-4A6A-813C-728AFD76225F}" sibTransId="{62DD3CEC-C424-42E1-B6B8-3346AEA67BE7}"/>
    <dgm:cxn modelId="{46F2BDDD-1B33-4FE1-A5F8-CEF3CC172A61}" srcId="{A81C2F7E-8875-4A48-835E-164A19098500}" destId="{CB693246-65FC-4E94-96AB-4E364565D430}" srcOrd="6" destOrd="0" parTransId="{6A31A32F-1253-427B-A10A-AD6BB0C507D0}" sibTransId="{CD49A47D-8CA1-420F-B4FB-3B56D554A732}"/>
    <dgm:cxn modelId="{456D50E4-ABA0-4F98-8E1E-70C1956C1ABC}" type="presOf" srcId="{D17BBD82-381C-4292-993F-DA7EE6FA2D06}" destId="{070A29B3-BDCD-4D92-AAC8-03D70830C743}" srcOrd="0" destOrd="0" presId="urn:microsoft.com/office/officeart/2005/8/layout/hierarchy3"/>
    <dgm:cxn modelId="{510E7FE7-FC7A-414E-87D7-0C8F71130F75}" type="presOf" srcId="{FB5C64DA-215E-4708-A561-81251FAC9810}" destId="{695EFA2B-E668-4C11-8E9E-200C86B289BB}" srcOrd="0" destOrd="0" presId="urn:microsoft.com/office/officeart/2005/8/layout/hierarchy3"/>
    <dgm:cxn modelId="{B44E4BEB-3EDA-46C9-92CC-BA729985D1A2}" type="presOf" srcId="{1C9503B8-F26D-4578-AE2D-80AA56B0349D}" destId="{6D94ACA9-41D3-485F-BEB3-42E0320A58E6}" srcOrd="0" destOrd="0" presId="urn:microsoft.com/office/officeart/2005/8/layout/hierarchy3"/>
    <dgm:cxn modelId="{088C5FF3-4D1D-4F19-AD3E-FE4E09C64551}" srcId="{A81C2F7E-8875-4A48-835E-164A19098500}" destId="{6B61B8D3-1E5E-4767-8066-D44E8CEA1F1E}" srcOrd="0" destOrd="0" parTransId="{A0FA1B90-94CB-4003-AE9E-C195B247A5D9}" sibTransId="{572C42B2-6861-480A-91BC-514477E3707D}"/>
    <dgm:cxn modelId="{43626CF7-A667-472B-9623-1A9A3A8E3B8A}" type="presOf" srcId="{A0FA1B90-94CB-4003-AE9E-C195B247A5D9}" destId="{024C6718-5A91-4FD7-B068-1FEB37BDD7EA}" srcOrd="0" destOrd="0" presId="urn:microsoft.com/office/officeart/2005/8/layout/hierarchy3"/>
    <dgm:cxn modelId="{569899FE-9A96-4620-BD63-4FF6167997CC}" srcId="{FB5C64DA-215E-4708-A561-81251FAC9810}" destId="{DA0FD778-B828-445B-9379-796C43FAD6FC}" srcOrd="3" destOrd="0" parTransId="{704FB2A7-9C18-4985-BBAA-C81DF1CDC2D7}" sibTransId="{F1D06EA2-87FB-499C-A8FD-2C728473F990}"/>
    <dgm:cxn modelId="{936950DC-4453-44C9-96DC-8454AAF8F38B}" type="presParOf" srcId="{2D7BA145-43B0-4422-8ED0-720558AA9C5C}" destId="{872B7E48-DB14-4CB2-A23D-BA08EA7032AA}" srcOrd="0" destOrd="0" presId="urn:microsoft.com/office/officeart/2005/8/layout/hierarchy3"/>
    <dgm:cxn modelId="{81BFF028-BF5D-4197-B6E3-90A5A537E602}" type="presParOf" srcId="{872B7E48-DB14-4CB2-A23D-BA08EA7032AA}" destId="{11C9B449-30CF-40C2-92B4-417678C0F019}" srcOrd="0" destOrd="0" presId="urn:microsoft.com/office/officeart/2005/8/layout/hierarchy3"/>
    <dgm:cxn modelId="{ECE1970C-314F-40DF-B321-CA5C476D7274}" type="presParOf" srcId="{11C9B449-30CF-40C2-92B4-417678C0F019}" destId="{B939DF7F-B625-42A2-9994-84F09D2BE237}" srcOrd="0" destOrd="0" presId="urn:microsoft.com/office/officeart/2005/8/layout/hierarchy3"/>
    <dgm:cxn modelId="{AC8A0ADA-6A03-4E4A-B45D-E6DD45E9F3F7}" type="presParOf" srcId="{11C9B449-30CF-40C2-92B4-417678C0F019}" destId="{F96E1EC6-5A7A-4BE9-AAB0-FCBFEADA08B1}" srcOrd="1" destOrd="0" presId="urn:microsoft.com/office/officeart/2005/8/layout/hierarchy3"/>
    <dgm:cxn modelId="{8502A56F-22CF-4833-AAF4-9FE66C8833D9}" type="presParOf" srcId="{872B7E48-DB14-4CB2-A23D-BA08EA7032AA}" destId="{013B4B30-1271-45E5-B077-B93ED636DC5E}" srcOrd="1" destOrd="0" presId="urn:microsoft.com/office/officeart/2005/8/layout/hierarchy3"/>
    <dgm:cxn modelId="{3C74CB23-9B93-4F5D-BA0B-1A76AEA93B8A}" type="presParOf" srcId="{013B4B30-1271-45E5-B077-B93ED636DC5E}" destId="{BB2722B3-6A86-4028-91EB-63CF86E51734}" srcOrd="0" destOrd="0" presId="urn:microsoft.com/office/officeart/2005/8/layout/hierarchy3"/>
    <dgm:cxn modelId="{4440E8D4-BD38-4ACF-9EB5-6AF02573F6C5}" type="presParOf" srcId="{013B4B30-1271-45E5-B077-B93ED636DC5E}" destId="{ED6A5049-B37E-46D2-ADC2-B6CAF2CB3B81}" srcOrd="1" destOrd="0" presId="urn:microsoft.com/office/officeart/2005/8/layout/hierarchy3"/>
    <dgm:cxn modelId="{2A512FDB-FCC7-4F3D-A8EA-EC8603FAF584}" type="presParOf" srcId="{013B4B30-1271-45E5-B077-B93ED636DC5E}" destId="{DDAE155C-3286-4680-8F8C-4D14093CDA60}" srcOrd="2" destOrd="0" presId="urn:microsoft.com/office/officeart/2005/8/layout/hierarchy3"/>
    <dgm:cxn modelId="{FBA9AB4C-6A1E-4907-A70E-9E43610256C4}" type="presParOf" srcId="{013B4B30-1271-45E5-B077-B93ED636DC5E}" destId="{463026A5-CEEA-4288-BF92-217A0CECAEC3}" srcOrd="3" destOrd="0" presId="urn:microsoft.com/office/officeart/2005/8/layout/hierarchy3"/>
    <dgm:cxn modelId="{8AD03CA6-BD79-4930-BC24-72870E365A87}" type="presParOf" srcId="{013B4B30-1271-45E5-B077-B93ED636DC5E}" destId="{39928056-19FD-45E4-9275-9E8B4B94524F}" srcOrd="4" destOrd="0" presId="urn:microsoft.com/office/officeart/2005/8/layout/hierarchy3"/>
    <dgm:cxn modelId="{A2E169FE-BCFA-4087-B9A9-4C6B4A1346F1}" type="presParOf" srcId="{013B4B30-1271-45E5-B077-B93ED636DC5E}" destId="{436C1DA9-A29F-49BA-B119-DA8F68BC0C80}" srcOrd="5" destOrd="0" presId="urn:microsoft.com/office/officeart/2005/8/layout/hierarchy3"/>
    <dgm:cxn modelId="{014D8FD6-160C-46A3-8BA8-99EE1AD9E0EE}" type="presParOf" srcId="{013B4B30-1271-45E5-B077-B93ED636DC5E}" destId="{9B9D03C2-458D-47CA-99A7-B00433444AA4}" srcOrd="6" destOrd="0" presId="urn:microsoft.com/office/officeart/2005/8/layout/hierarchy3"/>
    <dgm:cxn modelId="{A365FF7B-75E7-45B5-B5EF-687BBB4BE60B}" type="presParOf" srcId="{013B4B30-1271-45E5-B077-B93ED636DC5E}" destId="{6D94ACA9-41D3-485F-BEB3-42E0320A58E6}" srcOrd="7" destOrd="0" presId="urn:microsoft.com/office/officeart/2005/8/layout/hierarchy3"/>
    <dgm:cxn modelId="{D9C13FB7-7FE5-4C76-8A9F-F8E74915037F}" type="presParOf" srcId="{013B4B30-1271-45E5-B077-B93ED636DC5E}" destId="{BB7B2A12-598C-41BC-BD60-31D4F9053FFC}" srcOrd="8" destOrd="0" presId="urn:microsoft.com/office/officeart/2005/8/layout/hierarchy3"/>
    <dgm:cxn modelId="{233CAA56-E557-491D-B1B9-D7650FDA8C1D}" type="presParOf" srcId="{013B4B30-1271-45E5-B077-B93ED636DC5E}" destId="{CCD3089B-CA66-432D-8207-505A1937BC7D}" srcOrd="9" destOrd="0" presId="urn:microsoft.com/office/officeart/2005/8/layout/hierarchy3"/>
    <dgm:cxn modelId="{0EF4EDF4-9393-4279-89DA-0A9C967B50BD}" type="presParOf" srcId="{013B4B30-1271-45E5-B077-B93ED636DC5E}" destId="{3FACE4EB-D4FA-4970-8224-0CD395A9A5E9}" srcOrd="10" destOrd="0" presId="urn:microsoft.com/office/officeart/2005/8/layout/hierarchy3"/>
    <dgm:cxn modelId="{40BCA6B6-07EE-486A-9C4E-3BCDE1503FD2}" type="presParOf" srcId="{013B4B30-1271-45E5-B077-B93ED636DC5E}" destId="{7FC62089-0A04-4445-947E-8BE23C9990C1}" srcOrd="11" destOrd="0" presId="urn:microsoft.com/office/officeart/2005/8/layout/hierarchy3"/>
    <dgm:cxn modelId="{0495E8CE-0A32-4A10-BC9A-1BFE94DE70C5}" type="presParOf" srcId="{013B4B30-1271-45E5-B077-B93ED636DC5E}" destId="{B0F53C0E-A4AB-4A10-9935-7E4B2E8AD819}" srcOrd="12" destOrd="0" presId="urn:microsoft.com/office/officeart/2005/8/layout/hierarchy3"/>
    <dgm:cxn modelId="{489CFE95-8724-4378-9145-ACADC3BF503E}" type="presParOf" srcId="{013B4B30-1271-45E5-B077-B93ED636DC5E}" destId="{F470985E-A90B-4C5A-9456-6541869AE88D}" srcOrd="13" destOrd="0" presId="urn:microsoft.com/office/officeart/2005/8/layout/hierarchy3"/>
    <dgm:cxn modelId="{24E43123-B5DC-453A-85F7-6AB35902AC31}" type="presParOf" srcId="{2D7BA145-43B0-4422-8ED0-720558AA9C5C}" destId="{53DB462B-BF3E-4F69-9250-D92EA2C9663A}" srcOrd="1" destOrd="0" presId="urn:microsoft.com/office/officeart/2005/8/layout/hierarchy3"/>
    <dgm:cxn modelId="{1D1B8097-3147-4B0C-ACA6-07A3A64EC226}" type="presParOf" srcId="{53DB462B-BF3E-4F69-9250-D92EA2C9663A}" destId="{D6EE1B29-5CE5-4D6C-9009-60503B3A35DF}" srcOrd="0" destOrd="0" presId="urn:microsoft.com/office/officeart/2005/8/layout/hierarchy3"/>
    <dgm:cxn modelId="{44BBC75A-538B-470A-B57E-4FF1F0F66989}" type="presParOf" srcId="{D6EE1B29-5CE5-4D6C-9009-60503B3A35DF}" destId="{0D4FD2ED-664D-4596-900D-2E2CE2E9E3ED}" srcOrd="0" destOrd="0" presId="urn:microsoft.com/office/officeart/2005/8/layout/hierarchy3"/>
    <dgm:cxn modelId="{A0D49A8A-90DE-4E51-88A5-EAEA477C8B3A}" type="presParOf" srcId="{D6EE1B29-5CE5-4D6C-9009-60503B3A35DF}" destId="{5A0642BE-7AF1-4266-8E97-1B2E9F298D8F}" srcOrd="1" destOrd="0" presId="urn:microsoft.com/office/officeart/2005/8/layout/hierarchy3"/>
    <dgm:cxn modelId="{CF257402-491A-4D18-80BA-7D091CF8F965}" type="presParOf" srcId="{53DB462B-BF3E-4F69-9250-D92EA2C9663A}" destId="{5E9BCEE0-65A3-41BF-AA53-2B1CDCE5B45D}" srcOrd="1" destOrd="0" presId="urn:microsoft.com/office/officeart/2005/8/layout/hierarchy3"/>
    <dgm:cxn modelId="{C1D4E895-351D-4A0E-8069-AE68A23DB123}" type="presParOf" srcId="{5E9BCEE0-65A3-41BF-AA53-2B1CDCE5B45D}" destId="{024C6718-5A91-4FD7-B068-1FEB37BDD7EA}" srcOrd="0" destOrd="0" presId="urn:microsoft.com/office/officeart/2005/8/layout/hierarchy3"/>
    <dgm:cxn modelId="{5D444C72-EE67-48E1-BD62-67CF7E68B8CD}" type="presParOf" srcId="{5E9BCEE0-65A3-41BF-AA53-2B1CDCE5B45D}" destId="{405FFF91-3C53-4B40-A684-39CDABB5D628}" srcOrd="1" destOrd="0" presId="urn:microsoft.com/office/officeart/2005/8/layout/hierarchy3"/>
    <dgm:cxn modelId="{105F7606-A7D5-4569-ABF0-E7EE5CE9B39E}" type="presParOf" srcId="{5E9BCEE0-65A3-41BF-AA53-2B1CDCE5B45D}" destId="{8B11F059-4CBB-4B7F-9E17-F85523F52106}" srcOrd="2" destOrd="0" presId="urn:microsoft.com/office/officeart/2005/8/layout/hierarchy3"/>
    <dgm:cxn modelId="{904B4FF4-FF1C-4636-BB5E-7C60A62FE3DE}" type="presParOf" srcId="{5E9BCEE0-65A3-41BF-AA53-2B1CDCE5B45D}" destId="{9A9F84F1-F163-4AEC-9E13-67094249A107}" srcOrd="3" destOrd="0" presId="urn:microsoft.com/office/officeart/2005/8/layout/hierarchy3"/>
    <dgm:cxn modelId="{4C168289-8812-4BF9-B27D-635BF7261045}" type="presParOf" srcId="{5E9BCEE0-65A3-41BF-AA53-2B1CDCE5B45D}" destId="{39E4B95D-DDBC-4A0C-84D9-82FB3E803030}" srcOrd="4" destOrd="0" presId="urn:microsoft.com/office/officeart/2005/8/layout/hierarchy3"/>
    <dgm:cxn modelId="{56299734-A204-4585-B2CA-DEA7912B5DE7}" type="presParOf" srcId="{5E9BCEE0-65A3-41BF-AA53-2B1CDCE5B45D}" destId="{E74B07DC-6A5B-4770-8EBF-3CBAD64C4ABC}" srcOrd="5" destOrd="0" presId="urn:microsoft.com/office/officeart/2005/8/layout/hierarchy3"/>
    <dgm:cxn modelId="{831AF39A-722F-4724-9EA8-0014FE2004E7}" type="presParOf" srcId="{5E9BCEE0-65A3-41BF-AA53-2B1CDCE5B45D}" destId="{E516FB9B-D061-430B-8DEC-5DAB44A15D8A}" srcOrd="6" destOrd="0" presId="urn:microsoft.com/office/officeart/2005/8/layout/hierarchy3"/>
    <dgm:cxn modelId="{943B3500-8AB0-4707-890C-75475B6B6045}" type="presParOf" srcId="{5E9BCEE0-65A3-41BF-AA53-2B1CDCE5B45D}" destId="{744EA51C-03A7-4173-94E2-D52A100C5962}" srcOrd="7" destOrd="0" presId="urn:microsoft.com/office/officeart/2005/8/layout/hierarchy3"/>
    <dgm:cxn modelId="{A005F53B-B065-4042-A145-D3436C29E296}" type="presParOf" srcId="{5E9BCEE0-65A3-41BF-AA53-2B1CDCE5B45D}" destId="{D93B4F59-5D3B-49FE-9C47-E997D76F08F8}" srcOrd="8" destOrd="0" presId="urn:microsoft.com/office/officeart/2005/8/layout/hierarchy3"/>
    <dgm:cxn modelId="{CD10A25D-04A0-4753-A75B-EE1F374009E1}" type="presParOf" srcId="{5E9BCEE0-65A3-41BF-AA53-2B1CDCE5B45D}" destId="{4086F69C-062E-4A2E-AC1D-CA0C7B9835C3}" srcOrd="9" destOrd="0" presId="urn:microsoft.com/office/officeart/2005/8/layout/hierarchy3"/>
    <dgm:cxn modelId="{C17425E3-51BB-4EB8-8C7B-56F145937A21}" type="presParOf" srcId="{5E9BCEE0-65A3-41BF-AA53-2B1CDCE5B45D}" destId="{B0F161A5-BB58-4688-AC90-FE54E005AE4D}" srcOrd="10" destOrd="0" presId="urn:microsoft.com/office/officeart/2005/8/layout/hierarchy3"/>
    <dgm:cxn modelId="{86928E2B-5868-4317-A837-53DBDCDA553B}" type="presParOf" srcId="{5E9BCEE0-65A3-41BF-AA53-2B1CDCE5B45D}" destId="{30E2F861-C4AD-4D6B-BFE2-1D7921B04C53}" srcOrd="11" destOrd="0" presId="urn:microsoft.com/office/officeart/2005/8/layout/hierarchy3"/>
    <dgm:cxn modelId="{3F33CEBE-BD8A-4A57-AC79-DB110C319B74}" type="presParOf" srcId="{5E9BCEE0-65A3-41BF-AA53-2B1CDCE5B45D}" destId="{18E41E5B-DD0B-4B63-95FF-D3B68BF5DE15}" srcOrd="12" destOrd="0" presId="urn:microsoft.com/office/officeart/2005/8/layout/hierarchy3"/>
    <dgm:cxn modelId="{F7CCBD87-C0A7-42BB-A6B9-EB938AA971F1}" type="presParOf" srcId="{5E9BCEE0-65A3-41BF-AA53-2B1CDCE5B45D}" destId="{D3843EA0-D95E-411B-9D7B-38589B81398F}" srcOrd="13" destOrd="0" presId="urn:microsoft.com/office/officeart/2005/8/layout/hierarchy3"/>
    <dgm:cxn modelId="{FCE63FBA-1685-4697-A71B-A61BA12ED02E}" type="presParOf" srcId="{2D7BA145-43B0-4422-8ED0-720558AA9C5C}" destId="{E2AB8F5D-A78F-4F98-A3D1-56FDAB942777}" srcOrd="2" destOrd="0" presId="urn:microsoft.com/office/officeart/2005/8/layout/hierarchy3"/>
    <dgm:cxn modelId="{F9C91E80-9A11-42E6-A847-9C19E3B710AD}" type="presParOf" srcId="{E2AB8F5D-A78F-4F98-A3D1-56FDAB942777}" destId="{4BE8DA02-15F2-4470-BF2B-68C5F159AD3D}" srcOrd="0" destOrd="0" presId="urn:microsoft.com/office/officeart/2005/8/layout/hierarchy3"/>
    <dgm:cxn modelId="{B5F7CEC9-7DEC-4556-8D1C-AF921C3A5427}" type="presParOf" srcId="{4BE8DA02-15F2-4470-BF2B-68C5F159AD3D}" destId="{695EFA2B-E668-4C11-8E9E-200C86B289BB}" srcOrd="0" destOrd="0" presId="urn:microsoft.com/office/officeart/2005/8/layout/hierarchy3"/>
    <dgm:cxn modelId="{5426BC20-6529-404B-92F2-BB45BBDBA9B4}" type="presParOf" srcId="{4BE8DA02-15F2-4470-BF2B-68C5F159AD3D}" destId="{2DBFDDC1-F514-4581-ADD9-F3E24EAEA1A0}" srcOrd="1" destOrd="0" presId="urn:microsoft.com/office/officeart/2005/8/layout/hierarchy3"/>
    <dgm:cxn modelId="{25D8A0EE-B80A-4249-BE9D-7B2405597605}" type="presParOf" srcId="{E2AB8F5D-A78F-4F98-A3D1-56FDAB942777}" destId="{0644C3F3-2C15-4FE2-A3A8-6D445B6507CB}" srcOrd="1" destOrd="0" presId="urn:microsoft.com/office/officeart/2005/8/layout/hierarchy3"/>
    <dgm:cxn modelId="{E80D02E7-522C-448B-BF2D-B81F5DE8DF49}" type="presParOf" srcId="{0644C3F3-2C15-4FE2-A3A8-6D445B6507CB}" destId="{97E7CAD3-E6D4-4D8F-9724-A7B031FEC7F1}" srcOrd="0" destOrd="0" presId="urn:microsoft.com/office/officeart/2005/8/layout/hierarchy3"/>
    <dgm:cxn modelId="{C3476512-2337-46AA-842B-A3F22D3A65E7}" type="presParOf" srcId="{0644C3F3-2C15-4FE2-A3A8-6D445B6507CB}" destId="{6E6DFFD6-07A2-4072-9E66-8517F674EC0F}" srcOrd="1" destOrd="0" presId="urn:microsoft.com/office/officeart/2005/8/layout/hierarchy3"/>
    <dgm:cxn modelId="{C963ABC7-0406-4F5E-9038-9C486A329F95}" type="presParOf" srcId="{0644C3F3-2C15-4FE2-A3A8-6D445B6507CB}" destId="{EE41A279-E8AD-449A-B3B1-C98326FA7DE1}" srcOrd="2" destOrd="0" presId="urn:microsoft.com/office/officeart/2005/8/layout/hierarchy3"/>
    <dgm:cxn modelId="{FDBF917E-6086-41D6-BCA7-C5769086CF42}" type="presParOf" srcId="{0644C3F3-2C15-4FE2-A3A8-6D445B6507CB}" destId="{4ED38D3D-551A-4263-A5F6-995DD9C502D2}" srcOrd="3" destOrd="0" presId="urn:microsoft.com/office/officeart/2005/8/layout/hierarchy3"/>
    <dgm:cxn modelId="{232A8DC4-1730-4579-8A4F-45B92EE66FF2}" type="presParOf" srcId="{0644C3F3-2C15-4FE2-A3A8-6D445B6507CB}" destId="{2EDAC933-05DA-4FA1-98E1-7A0D0CAE2CD2}" srcOrd="4" destOrd="0" presId="urn:microsoft.com/office/officeart/2005/8/layout/hierarchy3"/>
    <dgm:cxn modelId="{3949ACD6-E14E-4EED-9AF7-DDF790524271}" type="presParOf" srcId="{0644C3F3-2C15-4FE2-A3A8-6D445B6507CB}" destId="{070A29B3-BDCD-4D92-AAC8-03D70830C743}" srcOrd="5" destOrd="0" presId="urn:microsoft.com/office/officeart/2005/8/layout/hierarchy3"/>
    <dgm:cxn modelId="{561595E9-62E5-4CE5-B441-3E5654FE21B3}" type="presParOf" srcId="{0644C3F3-2C15-4FE2-A3A8-6D445B6507CB}" destId="{E15BC405-0CD4-4AA7-8AAD-327D3BD929E3}" srcOrd="6" destOrd="0" presId="urn:microsoft.com/office/officeart/2005/8/layout/hierarchy3"/>
    <dgm:cxn modelId="{3F9BB6B7-ED84-4A45-8887-029BECA91DD2}" type="presParOf" srcId="{0644C3F3-2C15-4FE2-A3A8-6D445B6507CB}" destId="{1781BDC8-9D3C-48F2-885F-D8596A92BACB}" srcOrd="7" destOrd="0" presId="urn:microsoft.com/office/officeart/2005/8/layout/hierarchy3"/>
    <dgm:cxn modelId="{8605848C-BE78-49EE-BC75-CF6E1CBFE76F}" type="presParOf" srcId="{0644C3F3-2C15-4FE2-A3A8-6D445B6507CB}" destId="{51E78BC7-813A-4F71-8D0D-7D395B55F3A1}" srcOrd="8" destOrd="0" presId="urn:microsoft.com/office/officeart/2005/8/layout/hierarchy3"/>
    <dgm:cxn modelId="{E4D5DFC7-0946-42D4-AD16-348704E90805}" type="presParOf" srcId="{0644C3F3-2C15-4FE2-A3A8-6D445B6507CB}" destId="{26ED2407-6FE8-4FE2-AA3E-5834EB33C21F}" srcOrd="9" destOrd="0" presId="urn:microsoft.com/office/officeart/2005/8/layout/hierarchy3"/>
    <dgm:cxn modelId="{2D096B6C-3E58-4627-838F-4C22512D4BA5}" type="presParOf" srcId="{0644C3F3-2C15-4FE2-A3A8-6D445B6507CB}" destId="{E5F51040-E9D3-46CA-A062-7F8DBF16EDC2}" srcOrd="10" destOrd="0" presId="urn:microsoft.com/office/officeart/2005/8/layout/hierarchy3"/>
    <dgm:cxn modelId="{5C4216C8-D46C-4A3E-BD3A-13C40F6D5BEE}" type="presParOf" srcId="{0644C3F3-2C15-4FE2-A3A8-6D445B6507CB}" destId="{31BBE446-8C9E-4B38-AAC7-2ABE120AF92C}" srcOrd="11" destOrd="0" presId="urn:microsoft.com/office/officeart/2005/8/layout/hierarchy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9D961F-90E0-426D-9498-23A57578388E}">
      <dsp:nvSpPr>
        <dsp:cNvPr id="0" name=""/>
        <dsp:cNvSpPr/>
      </dsp:nvSpPr>
      <dsp:spPr>
        <a:xfrm>
          <a:off x="2939" y="31836"/>
          <a:ext cx="1336346" cy="64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49530" numCol="1" spcCol="1270" anchor="t" anchorCtr="0">
          <a:noAutofit/>
        </a:bodyPr>
        <a:lstStyle/>
        <a:p>
          <a:pPr marL="0" lvl="0" indent="0" algn="l" defTabSz="577850">
            <a:lnSpc>
              <a:spcPct val="90000"/>
            </a:lnSpc>
            <a:spcBef>
              <a:spcPct val="0"/>
            </a:spcBef>
            <a:spcAft>
              <a:spcPct val="35000"/>
            </a:spcAft>
            <a:buNone/>
          </a:pPr>
          <a:r>
            <a:rPr lang="vi-VN" sz="1300" kern="1200">
              <a:latin typeface="+mj-lt"/>
            </a:rPr>
            <a:t>Tổng hợp dữ liệu</a:t>
          </a:r>
          <a:endParaRPr lang="en-US" sz="1300" kern="1200">
            <a:latin typeface="+mj-lt"/>
          </a:endParaRPr>
        </a:p>
      </dsp:txBody>
      <dsp:txXfrm>
        <a:off x="2939" y="31836"/>
        <a:ext cx="1336346" cy="432000"/>
      </dsp:txXfrm>
    </dsp:sp>
    <dsp:sp modelId="{01E23746-5539-4B08-ACD1-02470E698A9B}">
      <dsp:nvSpPr>
        <dsp:cNvPr id="0" name=""/>
        <dsp:cNvSpPr/>
      </dsp:nvSpPr>
      <dsp:spPr>
        <a:xfrm>
          <a:off x="276648" y="463836"/>
          <a:ext cx="1336346" cy="864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vi-VN" sz="1100" kern="1200">
              <a:latin typeface="+mj-lt"/>
            </a:rPr>
            <a:t>Sàng lọc dữ liệu</a:t>
          </a:r>
          <a:endParaRPr lang="en-US" sz="1100" kern="1200">
            <a:latin typeface="+mj-lt"/>
          </a:endParaRPr>
        </a:p>
      </dsp:txBody>
      <dsp:txXfrm>
        <a:off x="301954" y="489142"/>
        <a:ext cx="1285734" cy="813388"/>
      </dsp:txXfrm>
    </dsp:sp>
    <dsp:sp modelId="{1AA3BE95-3847-459B-8652-069FD32D3C71}">
      <dsp:nvSpPr>
        <dsp:cNvPr id="0" name=""/>
        <dsp:cNvSpPr/>
      </dsp:nvSpPr>
      <dsp:spPr>
        <a:xfrm>
          <a:off x="1541870" y="81480"/>
          <a:ext cx="429480" cy="33271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latin typeface="+mj-lt"/>
          </a:endParaRPr>
        </a:p>
      </dsp:txBody>
      <dsp:txXfrm>
        <a:off x="1541870" y="148022"/>
        <a:ext cx="329667" cy="199627"/>
      </dsp:txXfrm>
    </dsp:sp>
    <dsp:sp modelId="{45D60448-FF45-47CC-9C24-713D8542EB29}">
      <dsp:nvSpPr>
        <dsp:cNvPr id="0" name=""/>
        <dsp:cNvSpPr/>
      </dsp:nvSpPr>
      <dsp:spPr>
        <a:xfrm>
          <a:off x="2149626" y="31836"/>
          <a:ext cx="1336346" cy="64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49530" numCol="1" spcCol="1270" anchor="t" anchorCtr="0">
          <a:noAutofit/>
        </a:bodyPr>
        <a:lstStyle/>
        <a:p>
          <a:pPr marL="0" lvl="0" indent="0" algn="l" defTabSz="577850">
            <a:lnSpc>
              <a:spcPct val="90000"/>
            </a:lnSpc>
            <a:spcBef>
              <a:spcPct val="0"/>
            </a:spcBef>
            <a:spcAft>
              <a:spcPct val="35000"/>
            </a:spcAft>
            <a:buNone/>
          </a:pPr>
          <a:r>
            <a:rPr lang="vi-VN" sz="1300" kern="1200">
              <a:latin typeface="+mj-lt"/>
            </a:rPr>
            <a:t>Tính AQI</a:t>
          </a:r>
          <a:endParaRPr lang="en-US" sz="1300" kern="1200">
            <a:latin typeface="+mj-lt"/>
          </a:endParaRPr>
        </a:p>
      </dsp:txBody>
      <dsp:txXfrm>
        <a:off x="2149626" y="31836"/>
        <a:ext cx="1336346" cy="432000"/>
      </dsp:txXfrm>
    </dsp:sp>
    <dsp:sp modelId="{0823AF89-6316-441F-8676-A12EC446022D}">
      <dsp:nvSpPr>
        <dsp:cNvPr id="0" name=""/>
        <dsp:cNvSpPr/>
      </dsp:nvSpPr>
      <dsp:spPr>
        <a:xfrm>
          <a:off x="2423336" y="463836"/>
          <a:ext cx="1336346" cy="864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vi-VN" sz="1100" kern="1200">
              <a:latin typeface="+mj-lt"/>
            </a:rPr>
            <a:t>Theo giờ</a:t>
          </a:r>
          <a:endParaRPr lang="en-US" sz="1100" kern="1200">
            <a:latin typeface="+mj-lt"/>
          </a:endParaRPr>
        </a:p>
        <a:p>
          <a:pPr marL="57150" lvl="1" indent="-57150" algn="l" defTabSz="488950">
            <a:lnSpc>
              <a:spcPct val="90000"/>
            </a:lnSpc>
            <a:spcBef>
              <a:spcPct val="0"/>
            </a:spcBef>
            <a:spcAft>
              <a:spcPct val="15000"/>
            </a:spcAft>
            <a:buChar char="•"/>
          </a:pPr>
          <a:r>
            <a:rPr lang="vi-VN" sz="1100" kern="1200">
              <a:latin typeface="+mj-lt"/>
            </a:rPr>
            <a:t>Theo ngày</a:t>
          </a:r>
          <a:endParaRPr lang="en-US" sz="1100" kern="1200">
            <a:latin typeface="+mj-lt"/>
          </a:endParaRPr>
        </a:p>
      </dsp:txBody>
      <dsp:txXfrm>
        <a:off x="2448642" y="489142"/>
        <a:ext cx="1285734" cy="813388"/>
      </dsp:txXfrm>
    </dsp:sp>
    <dsp:sp modelId="{55BAC30E-3A0A-4EC6-8218-477E17604FDD}">
      <dsp:nvSpPr>
        <dsp:cNvPr id="0" name=""/>
        <dsp:cNvSpPr/>
      </dsp:nvSpPr>
      <dsp:spPr>
        <a:xfrm>
          <a:off x="3688558" y="81480"/>
          <a:ext cx="429480" cy="33271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latin typeface="+mj-lt"/>
          </a:endParaRPr>
        </a:p>
      </dsp:txBody>
      <dsp:txXfrm>
        <a:off x="3688558" y="148022"/>
        <a:ext cx="329667" cy="199627"/>
      </dsp:txXfrm>
    </dsp:sp>
    <dsp:sp modelId="{0EC7BAB7-B083-4928-9C0B-576F9BF24A25}">
      <dsp:nvSpPr>
        <dsp:cNvPr id="0" name=""/>
        <dsp:cNvSpPr/>
      </dsp:nvSpPr>
      <dsp:spPr>
        <a:xfrm>
          <a:off x="4296314" y="31836"/>
          <a:ext cx="1336346" cy="64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49530" numCol="1" spcCol="1270" anchor="t" anchorCtr="0">
          <a:noAutofit/>
        </a:bodyPr>
        <a:lstStyle/>
        <a:p>
          <a:pPr marL="0" lvl="0" indent="0" algn="l" defTabSz="577850">
            <a:lnSpc>
              <a:spcPct val="90000"/>
            </a:lnSpc>
            <a:spcBef>
              <a:spcPct val="0"/>
            </a:spcBef>
            <a:spcAft>
              <a:spcPct val="35000"/>
            </a:spcAft>
            <a:buNone/>
          </a:pPr>
          <a:r>
            <a:rPr lang="vi-VN" sz="1300" kern="1200">
              <a:latin typeface="+mj-lt"/>
            </a:rPr>
            <a:t>Công bố AQI</a:t>
          </a:r>
          <a:endParaRPr lang="en-US" sz="1300" kern="1200">
            <a:latin typeface="+mj-lt"/>
          </a:endParaRPr>
        </a:p>
      </dsp:txBody>
      <dsp:txXfrm>
        <a:off x="4296314" y="31836"/>
        <a:ext cx="1336346" cy="432000"/>
      </dsp:txXfrm>
    </dsp:sp>
    <dsp:sp modelId="{DD29587D-0337-4025-A4DE-00E35201A3B4}">
      <dsp:nvSpPr>
        <dsp:cNvPr id="0" name=""/>
        <dsp:cNvSpPr/>
      </dsp:nvSpPr>
      <dsp:spPr>
        <a:xfrm>
          <a:off x="4570024" y="463836"/>
          <a:ext cx="1336346" cy="864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vi-VN" sz="1100" kern="1200">
              <a:latin typeface="+mj-lt"/>
            </a:rPr>
            <a:t>Nội dung thông tin công bố</a:t>
          </a:r>
          <a:endParaRPr lang="en-US" sz="1100" kern="1200">
            <a:latin typeface="+mj-lt"/>
          </a:endParaRPr>
        </a:p>
        <a:p>
          <a:pPr marL="57150" lvl="1" indent="-57150" algn="l" defTabSz="488950">
            <a:lnSpc>
              <a:spcPct val="90000"/>
            </a:lnSpc>
            <a:spcBef>
              <a:spcPct val="0"/>
            </a:spcBef>
            <a:spcAft>
              <a:spcPct val="15000"/>
            </a:spcAft>
            <a:buChar char="•"/>
          </a:pPr>
          <a:r>
            <a:rPr lang="vi-VN" sz="1100" kern="1200">
              <a:latin typeface="+mj-lt"/>
            </a:rPr>
            <a:t>Khuyến nghị cảnh báo</a:t>
          </a:r>
          <a:endParaRPr lang="en-US" sz="1100" kern="1200">
            <a:latin typeface="+mj-lt"/>
          </a:endParaRPr>
        </a:p>
      </dsp:txBody>
      <dsp:txXfrm>
        <a:off x="4595330" y="489142"/>
        <a:ext cx="1285734" cy="8133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39DF7F-B625-42A2-9994-84F09D2BE237}">
      <dsp:nvSpPr>
        <dsp:cNvPr id="0" name=""/>
        <dsp:cNvSpPr/>
      </dsp:nvSpPr>
      <dsp:spPr>
        <a:xfrm>
          <a:off x="0" y="66784"/>
          <a:ext cx="1567160" cy="3655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anose="02020603050405020304" pitchFamily="18" charset="0"/>
              <a:ea typeface="Tahoma" panose="020B0604030504040204" pitchFamily="34" charset="0"/>
              <a:cs typeface="Times New Roman" panose="02020603050405020304" pitchFamily="18" charset="0"/>
            </a:rPr>
            <a:t>Nguồn thải điểm</a:t>
          </a:r>
        </a:p>
      </dsp:txBody>
      <dsp:txXfrm>
        <a:off x="10707" y="77491"/>
        <a:ext cx="1545746" cy="344133"/>
      </dsp:txXfrm>
    </dsp:sp>
    <dsp:sp modelId="{BB2722B3-6A86-4028-91EB-63CF86E51734}">
      <dsp:nvSpPr>
        <dsp:cNvPr id="0" name=""/>
        <dsp:cNvSpPr/>
      </dsp:nvSpPr>
      <dsp:spPr>
        <a:xfrm>
          <a:off x="156716" y="432332"/>
          <a:ext cx="150226" cy="346949"/>
        </a:xfrm>
        <a:custGeom>
          <a:avLst/>
          <a:gdLst/>
          <a:ahLst/>
          <a:cxnLst/>
          <a:rect l="0" t="0" r="0" b="0"/>
          <a:pathLst>
            <a:path>
              <a:moveTo>
                <a:pt x="0" y="0"/>
              </a:moveTo>
              <a:lnTo>
                <a:pt x="0" y="346949"/>
              </a:lnTo>
              <a:lnTo>
                <a:pt x="150226" y="34694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6A5049-B37E-46D2-ADC2-B6CAF2CB3B81}">
      <dsp:nvSpPr>
        <dsp:cNvPr id="0" name=""/>
        <dsp:cNvSpPr/>
      </dsp:nvSpPr>
      <dsp:spPr>
        <a:xfrm>
          <a:off x="306942" y="628227"/>
          <a:ext cx="1517011" cy="30210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ea typeface="Tahoma" panose="020B0604030504040204" pitchFamily="34" charset="0"/>
              <a:cs typeface="Times New Roman" panose="02020603050405020304" pitchFamily="18" charset="0"/>
            </a:rPr>
            <a:t>Sản xuất gang, thép, luyện kim</a:t>
          </a:r>
        </a:p>
      </dsp:txBody>
      <dsp:txXfrm>
        <a:off x="315790" y="637075"/>
        <a:ext cx="1499315" cy="284413"/>
      </dsp:txXfrm>
    </dsp:sp>
    <dsp:sp modelId="{DDAE155C-3286-4680-8F8C-4D14093CDA60}">
      <dsp:nvSpPr>
        <dsp:cNvPr id="0" name=""/>
        <dsp:cNvSpPr/>
      </dsp:nvSpPr>
      <dsp:spPr>
        <a:xfrm>
          <a:off x="156716" y="432332"/>
          <a:ext cx="150226" cy="852554"/>
        </a:xfrm>
        <a:custGeom>
          <a:avLst/>
          <a:gdLst/>
          <a:ahLst/>
          <a:cxnLst/>
          <a:rect l="0" t="0" r="0" b="0"/>
          <a:pathLst>
            <a:path>
              <a:moveTo>
                <a:pt x="0" y="0"/>
              </a:moveTo>
              <a:lnTo>
                <a:pt x="0" y="852554"/>
              </a:lnTo>
              <a:lnTo>
                <a:pt x="150226" y="85255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3026A5-CEEA-4288-BF92-217A0CECAEC3}">
      <dsp:nvSpPr>
        <dsp:cNvPr id="0" name=""/>
        <dsp:cNvSpPr/>
      </dsp:nvSpPr>
      <dsp:spPr>
        <a:xfrm>
          <a:off x="306942" y="1133832"/>
          <a:ext cx="1517011" cy="30210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387018"/>
              <a:satOff val="-538"/>
              <a:lumOff val="-20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ea typeface="Tahoma" panose="020B0604030504040204" pitchFamily="34" charset="0"/>
              <a:cs typeface="Times New Roman" panose="02020603050405020304" pitchFamily="18" charset="0"/>
            </a:rPr>
            <a:t>Sản xuất hóa chất, phân bón</a:t>
          </a:r>
        </a:p>
      </dsp:txBody>
      <dsp:txXfrm>
        <a:off x="315790" y="1142680"/>
        <a:ext cx="1499315" cy="284413"/>
      </dsp:txXfrm>
    </dsp:sp>
    <dsp:sp modelId="{39928056-19FD-45E4-9275-9E8B4B94524F}">
      <dsp:nvSpPr>
        <dsp:cNvPr id="0" name=""/>
        <dsp:cNvSpPr/>
      </dsp:nvSpPr>
      <dsp:spPr>
        <a:xfrm>
          <a:off x="156716" y="432332"/>
          <a:ext cx="150226" cy="1350559"/>
        </a:xfrm>
        <a:custGeom>
          <a:avLst/>
          <a:gdLst/>
          <a:ahLst/>
          <a:cxnLst/>
          <a:rect l="0" t="0" r="0" b="0"/>
          <a:pathLst>
            <a:path>
              <a:moveTo>
                <a:pt x="0" y="0"/>
              </a:moveTo>
              <a:lnTo>
                <a:pt x="0" y="1350559"/>
              </a:lnTo>
              <a:lnTo>
                <a:pt x="150226" y="135055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6C1DA9-A29F-49BA-B119-DA8F68BC0C80}">
      <dsp:nvSpPr>
        <dsp:cNvPr id="0" name=""/>
        <dsp:cNvSpPr/>
      </dsp:nvSpPr>
      <dsp:spPr>
        <a:xfrm>
          <a:off x="306942" y="1631836"/>
          <a:ext cx="1517011" cy="30210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774036"/>
              <a:satOff val="-1077"/>
              <a:lumOff val="-41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ea typeface="Tahoma" panose="020B0604030504040204" pitchFamily="34" charset="0"/>
              <a:cs typeface="Times New Roman" panose="02020603050405020304" pitchFamily="18" charset="0"/>
            </a:rPr>
            <a:t>Lọc, hóa dầu</a:t>
          </a:r>
        </a:p>
      </dsp:txBody>
      <dsp:txXfrm>
        <a:off x="315790" y="1640684"/>
        <a:ext cx="1499315" cy="284413"/>
      </dsp:txXfrm>
    </dsp:sp>
    <dsp:sp modelId="{9B9D03C2-458D-47CA-99A7-B00433444AA4}">
      <dsp:nvSpPr>
        <dsp:cNvPr id="0" name=""/>
        <dsp:cNvSpPr/>
      </dsp:nvSpPr>
      <dsp:spPr>
        <a:xfrm>
          <a:off x="156716" y="432332"/>
          <a:ext cx="150226" cy="1848563"/>
        </a:xfrm>
        <a:custGeom>
          <a:avLst/>
          <a:gdLst/>
          <a:ahLst/>
          <a:cxnLst/>
          <a:rect l="0" t="0" r="0" b="0"/>
          <a:pathLst>
            <a:path>
              <a:moveTo>
                <a:pt x="0" y="0"/>
              </a:moveTo>
              <a:lnTo>
                <a:pt x="0" y="1848563"/>
              </a:lnTo>
              <a:lnTo>
                <a:pt x="150226" y="184856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94ACA9-41D3-485F-BEB3-42E0320A58E6}">
      <dsp:nvSpPr>
        <dsp:cNvPr id="0" name=""/>
        <dsp:cNvSpPr/>
      </dsp:nvSpPr>
      <dsp:spPr>
        <a:xfrm>
          <a:off x="306942" y="2129841"/>
          <a:ext cx="1517011" cy="30210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1161054"/>
              <a:satOff val="-1615"/>
              <a:lumOff val="-61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ea typeface="Tahoma" panose="020B0604030504040204" pitchFamily="34" charset="0"/>
              <a:cs typeface="Times New Roman" panose="02020603050405020304" pitchFamily="18" charset="0"/>
            </a:rPr>
            <a:t>Nhiệt điện</a:t>
          </a:r>
        </a:p>
      </dsp:txBody>
      <dsp:txXfrm>
        <a:off x="315790" y="2138689"/>
        <a:ext cx="1499315" cy="284413"/>
      </dsp:txXfrm>
    </dsp:sp>
    <dsp:sp modelId="{BB7B2A12-598C-41BC-BD60-31D4F9053FFC}">
      <dsp:nvSpPr>
        <dsp:cNvPr id="0" name=""/>
        <dsp:cNvSpPr/>
      </dsp:nvSpPr>
      <dsp:spPr>
        <a:xfrm>
          <a:off x="156716" y="432332"/>
          <a:ext cx="150226" cy="2346567"/>
        </a:xfrm>
        <a:custGeom>
          <a:avLst/>
          <a:gdLst/>
          <a:ahLst/>
          <a:cxnLst/>
          <a:rect l="0" t="0" r="0" b="0"/>
          <a:pathLst>
            <a:path>
              <a:moveTo>
                <a:pt x="0" y="0"/>
              </a:moveTo>
              <a:lnTo>
                <a:pt x="0" y="2346567"/>
              </a:lnTo>
              <a:lnTo>
                <a:pt x="150226" y="234656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D3089B-CA66-432D-8207-505A1937BC7D}">
      <dsp:nvSpPr>
        <dsp:cNvPr id="0" name=""/>
        <dsp:cNvSpPr/>
      </dsp:nvSpPr>
      <dsp:spPr>
        <a:xfrm>
          <a:off x="306942" y="2627845"/>
          <a:ext cx="1517011" cy="30210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1548073"/>
              <a:satOff val="-2153"/>
              <a:lumOff val="-82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ea typeface="Tahoma" panose="020B0604030504040204" pitchFamily="34" charset="0"/>
              <a:cs typeface="Times New Roman" panose="02020603050405020304" pitchFamily="18" charset="0"/>
            </a:rPr>
            <a:t>Xi măng</a:t>
          </a:r>
        </a:p>
      </dsp:txBody>
      <dsp:txXfrm>
        <a:off x="315790" y="2636693"/>
        <a:ext cx="1499315" cy="284413"/>
      </dsp:txXfrm>
    </dsp:sp>
    <dsp:sp modelId="{3FACE4EB-D4FA-4970-8224-0CD395A9A5E9}">
      <dsp:nvSpPr>
        <dsp:cNvPr id="0" name=""/>
        <dsp:cNvSpPr/>
      </dsp:nvSpPr>
      <dsp:spPr>
        <a:xfrm>
          <a:off x="156716" y="432332"/>
          <a:ext cx="150226" cy="2844571"/>
        </a:xfrm>
        <a:custGeom>
          <a:avLst/>
          <a:gdLst/>
          <a:ahLst/>
          <a:cxnLst/>
          <a:rect l="0" t="0" r="0" b="0"/>
          <a:pathLst>
            <a:path>
              <a:moveTo>
                <a:pt x="0" y="0"/>
              </a:moveTo>
              <a:lnTo>
                <a:pt x="0" y="2844571"/>
              </a:lnTo>
              <a:lnTo>
                <a:pt x="150226" y="284457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C62089-0A04-4445-947E-8BE23C9990C1}">
      <dsp:nvSpPr>
        <dsp:cNvPr id="0" name=""/>
        <dsp:cNvSpPr/>
      </dsp:nvSpPr>
      <dsp:spPr>
        <a:xfrm>
          <a:off x="306942" y="3125849"/>
          <a:ext cx="1517011" cy="30210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1935091"/>
              <a:satOff val="-2692"/>
              <a:lumOff val="-103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ea typeface="Tahoma" panose="020B0604030504040204" pitchFamily="34" charset="0"/>
              <a:cs typeface="Times New Roman" panose="02020603050405020304" pitchFamily="18" charset="0"/>
            </a:rPr>
            <a:t>Xử lý chất thải rắn</a:t>
          </a:r>
        </a:p>
      </dsp:txBody>
      <dsp:txXfrm>
        <a:off x="315790" y="3134697"/>
        <a:ext cx="1499315" cy="284413"/>
      </dsp:txXfrm>
    </dsp:sp>
    <dsp:sp modelId="{B0F53C0E-A4AB-4A10-9935-7E4B2E8AD819}">
      <dsp:nvSpPr>
        <dsp:cNvPr id="0" name=""/>
        <dsp:cNvSpPr/>
      </dsp:nvSpPr>
      <dsp:spPr>
        <a:xfrm>
          <a:off x="156716" y="432332"/>
          <a:ext cx="150226" cy="3342576"/>
        </a:xfrm>
        <a:custGeom>
          <a:avLst/>
          <a:gdLst/>
          <a:ahLst/>
          <a:cxnLst/>
          <a:rect l="0" t="0" r="0" b="0"/>
          <a:pathLst>
            <a:path>
              <a:moveTo>
                <a:pt x="0" y="0"/>
              </a:moveTo>
              <a:lnTo>
                <a:pt x="0" y="3342576"/>
              </a:lnTo>
              <a:lnTo>
                <a:pt x="150226" y="334257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70985E-A90B-4C5A-9456-6541869AE88D}">
      <dsp:nvSpPr>
        <dsp:cNvPr id="0" name=""/>
        <dsp:cNvSpPr/>
      </dsp:nvSpPr>
      <dsp:spPr>
        <a:xfrm>
          <a:off x="306942" y="3623854"/>
          <a:ext cx="1517011" cy="30210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2322109"/>
              <a:satOff val="-3230"/>
              <a:lumOff val="-123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ea typeface="Tahoma" panose="020B0604030504040204" pitchFamily="34" charset="0"/>
              <a:cs typeface="Times New Roman" panose="02020603050405020304" pitchFamily="18" charset="0"/>
            </a:rPr>
            <a:t>Lò hơi (ngành khác)</a:t>
          </a:r>
        </a:p>
      </dsp:txBody>
      <dsp:txXfrm>
        <a:off x="315790" y="3632702"/>
        <a:ext cx="1499315" cy="284413"/>
      </dsp:txXfrm>
    </dsp:sp>
    <dsp:sp modelId="{0D4FD2ED-664D-4596-900D-2E2CE2E9E3ED}">
      <dsp:nvSpPr>
        <dsp:cNvPr id="0" name=""/>
        <dsp:cNvSpPr/>
      </dsp:nvSpPr>
      <dsp:spPr>
        <a:xfrm>
          <a:off x="1931066" y="64339"/>
          <a:ext cx="1567160" cy="365547"/>
        </a:xfrm>
        <a:prstGeom prst="roundRect">
          <a:avLst>
            <a:gd name="adj" fmla="val 10000"/>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anose="02020603050405020304" pitchFamily="18" charset="0"/>
              <a:ea typeface="Tahoma" panose="020B0604030504040204" pitchFamily="34" charset="0"/>
              <a:cs typeface="Times New Roman" panose="02020603050405020304" pitchFamily="18" charset="0"/>
            </a:rPr>
            <a:t>Nguồn thải di động	</a:t>
          </a:r>
        </a:p>
      </dsp:txBody>
      <dsp:txXfrm>
        <a:off x="1941773" y="75046"/>
        <a:ext cx="1545746" cy="344133"/>
      </dsp:txXfrm>
    </dsp:sp>
    <dsp:sp modelId="{024C6718-5A91-4FD7-B068-1FEB37BDD7EA}">
      <dsp:nvSpPr>
        <dsp:cNvPr id="0" name=""/>
        <dsp:cNvSpPr/>
      </dsp:nvSpPr>
      <dsp:spPr>
        <a:xfrm>
          <a:off x="2087782" y="429887"/>
          <a:ext cx="233099" cy="351847"/>
        </a:xfrm>
        <a:custGeom>
          <a:avLst/>
          <a:gdLst/>
          <a:ahLst/>
          <a:cxnLst/>
          <a:rect l="0" t="0" r="0" b="0"/>
          <a:pathLst>
            <a:path>
              <a:moveTo>
                <a:pt x="0" y="0"/>
              </a:moveTo>
              <a:lnTo>
                <a:pt x="0" y="351847"/>
              </a:lnTo>
              <a:lnTo>
                <a:pt x="233099" y="35184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5FFF91-3C53-4B40-A684-39CDABB5D628}">
      <dsp:nvSpPr>
        <dsp:cNvPr id="0" name=""/>
        <dsp:cNvSpPr/>
      </dsp:nvSpPr>
      <dsp:spPr>
        <a:xfrm>
          <a:off x="2320881" y="630679"/>
          <a:ext cx="1379100" cy="30210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2709127"/>
              <a:satOff val="-3768"/>
              <a:lumOff val="-144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ea typeface="Tahoma" panose="020B0604030504040204" pitchFamily="34" charset="0"/>
              <a:cs typeface="Times New Roman" panose="02020603050405020304" pitchFamily="18" charset="0"/>
            </a:rPr>
            <a:t>Xe máy, mô tô</a:t>
          </a:r>
        </a:p>
      </dsp:txBody>
      <dsp:txXfrm>
        <a:off x="2329729" y="639527"/>
        <a:ext cx="1361404" cy="284413"/>
      </dsp:txXfrm>
    </dsp:sp>
    <dsp:sp modelId="{8B11F059-4CBB-4B7F-9E17-F85523F52106}">
      <dsp:nvSpPr>
        <dsp:cNvPr id="0" name=""/>
        <dsp:cNvSpPr/>
      </dsp:nvSpPr>
      <dsp:spPr>
        <a:xfrm>
          <a:off x="2087782" y="429887"/>
          <a:ext cx="233099" cy="849851"/>
        </a:xfrm>
        <a:custGeom>
          <a:avLst/>
          <a:gdLst/>
          <a:ahLst/>
          <a:cxnLst/>
          <a:rect l="0" t="0" r="0" b="0"/>
          <a:pathLst>
            <a:path>
              <a:moveTo>
                <a:pt x="0" y="0"/>
              </a:moveTo>
              <a:lnTo>
                <a:pt x="0" y="849851"/>
              </a:lnTo>
              <a:lnTo>
                <a:pt x="233099" y="84985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9F84F1-F163-4AEC-9E13-67094249A107}">
      <dsp:nvSpPr>
        <dsp:cNvPr id="0" name=""/>
        <dsp:cNvSpPr/>
      </dsp:nvSpPr>
      <dsp:spPr>
        <a:xfrm>
          <a:off x="2320881" y="1128684"/>
          <a:ext cx="1379100" cy="30210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3096145"/>
              <a:satOff val="-4307"/>
              <a:lumOff val="-165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ea typeface="Tahoma" panose="020B0604030504040204" pitchFamily="34" charset="0"/>
              <a:cs typeface="Times New Roman" panose="02020603050405020304" pitchFamily="18" charset="0"/>
            </a:rPr>
            <a:t>Xe ô tô con </a:t>
          </a:r>
        </a:p>
      </dsp:txBody>
      <dsp:txXfrm>
        <a:off x="2329729" y="1137532"/>
        <a:ext cx="1361404" cy="284413"/>
      </dsp:txXfrm>
    </dsp:sp>
    <dsp:sp modelId="{39E4B95D-DDBC-4A0C-84D9-82FB3E803030}">
      <dsp:nvSpPr>
        <dsp:cNvPr id="0" name=""/>
        <dsp:cNvSpPr/>
      </dsp:nvSpPr>
      <dsp:spPr>
        <a:xfrm>
          <a:off x="2087782" y="429887"/>
          <a:ext cx="232735" cy="1332685"/>
        </a:xfrm>
        <a:custGeom>
          <a:avLst/>
          <a:gdLst/>
          <a:ahLst/>
          <a:cxnLst/>
          <a:rect l="0" t="0" r="0" b="0"/>
          <a:pathLst>
            <a:path>
              <a:moveTo>
                <a:pt x="0" y="0"/>
              </a:moveTo>
              <a:lnTo>
                <a:pt x="0" y="1332685"/>
              </a:lnTo>
              <a:lnTo>
                <a:pt x="232735" y="133268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4B07DC-6A5B-4770-8EBF-3CBAD64C4ABC}">
      <dsp:nvSpPr>
        <dsp:cNvPr id="0" name=""/>
        <dsp:cNvSpPr/>
      </dsp:nvSpPr>
      <dsp:spPr>
        <a:xfrm>
          <a:off x="2320518" y="1611518"/>
          <a:ext cx="1379100" cy="30210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3483163"/>
              <a:satOff val="-4845"/>
              <a:lumOff val="-185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ea typeface="Tahoma" panose="020B0604030504040204" pitchFamily="34" charset="0"/>
              <a:cs typeface="Times New Roman" panose="02020603050405020304" pitchFamily="18" charset="0"/>
            </a:rPr>
            <a:t>Xe tải (hạng nhẹ, hạng nặng)</a:t>
          </a:r>
        </a:p>
      </dsp:txBody>
      <dsp:txXfrm>
        <a:off x="2329366" y="1620366"/>
        <a:ext cx="1361404" cy="284413"/>
      </dsp:txXfrm>
    </dsp:sp>
    <dsp:sp modelId="{E516FB9B-D061-430B-8DEC-5DAB44A15D8A}">
      <dsp:nvSpPr>
        <dsp:cNvPr id="0" name=""/>
        <dsp:cNvSpPr/>
      </dsp:nvSpPr>
      <dsp:spPr>
        <a:xfrm>
          <a:off x="2087782" y="429887"/>
          <a:ext cx="240358" cy="1830689"/>
        </a:xfrm>
        <a:custGeom>
          <a:avLst/>
          <a:gdLst/>
          <a:ahLst/>
          <a:cxnLst/>
          <a:rect l="0" t="0" r="0" b="0"/>
          <a:pathLst>
            <a:path>
              <a:moveTo>
                <a:pt x="0" y="0"/>
              </a:moveTo>
              <a:lnTo>
                <a:pt x="0" y="1830689"/>
              </a:lnTo>
              <a:lnTo>
                <a:pt x="240358" y="183068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4EA51C-03A7-4173-94E2-D52A100C5962}">
      <dsp:nvSpPr>
        <dsp:cNvPr id="0" name=""/>
        <dsp:cNvSpPr/>
      </dsp:nvSpPr>
      <dsp:spPr>
        <a:xfrm>
          <a:off x="2328140" y="2109522"/>
          <a:ext cx="1379100" cy="30210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3870181"/>
              <a:satOff val="-5383"/>
              <a:lumOff val="-206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ea typeface="Tahoma" panose="020B0604030504040204" pitchFamily="34" charset="0"/>
              <a:cs typeface="Times New Roman" panose="02020603050405020304" pitchFamily="18" charset="0"/>
            </a:rPr>
            <a:t>Xe buýt, xe khách</a:t>
          </a:r>
        </a:p>
      </dsp:txBody>
      <dsp:txXfrm>
        <a:off x="2336988" y="2118370"/>
        <a:ext cx="1361404" cy="284413"/>
      </dsp:txXfrm>
    </dsp:sp>
    <dsp:sp modelId="{D93B4F59-5D3B-49FE-9C47-E997D76F08F8}">
      <dsp:nvSpPr>
        <dsp:cNvPr id="0" name=""/>
        <dsp:cNvSpPr/>
      </dsp:nvSpPr>
      <dsp:spPr>
        <a:xfrm>
          <a:off x="2087782" y="429887"/>
          <a:ext cx="233099" cy="2343864"/>
        </a:xfrm>
        <a:custGeom>
          <a:avLst/>
          <a:gdLst/>
          <a:ahLst/>
          <a:cxnLst/>
          <a:rect l="0" t="0" r="0" b="0"/>
          <a:pathLst>
            <a:path>
              <a:moveTo>
                <a:pt x="0" y="0"/>
              </a:moveTo>
              <a:lnTo>
                <a:pt x="0" y="2343864"/>
              </a:lnTo>
              <a:lnTo>
                <a:pt x="233099" y="234386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86F69C-062E-4A2E-AC1D-CA0C7B9835C3}">
      <dsp:nvSpPr>
        <dsp:cNvPr id="0" name=""/>
        <dsp:cNvSpPr/>
      </dsp:nvSpPr>
      <dsp:spPr>
        <a:xfrm>
          <a:off x="2320881" y="2622697"/>
          <a:ext cx="1379100" cy="30210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4257199"/>
              <a:satOff val="-5921"/>
              <a:lumOff val="-227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ea typeface="Tahoma" panose="020B0604030504040204" pitchFamily="34" charset="0"/>
              <a:cs typeface="Times New Roman" panose="02020603050405020304" pitchFamily="18" charset="0"/>
            </a:rPr>
            <a:t>Máy bay</a:t>
          </a:r>
        </a:p>
      </dsp:txBody>
      <dsp:txXfrm>
        <a:off x="2329729" y="2631545"/>
        <a:ext cx="1361404" cy="284413"/>
      </dsp:txXfrm>
    </dsp:sp>
    <dsp:sp modelId="{B0F161A5-BB58-4688-AC90-FE54E005AE4D}">
      <dsp:nvSpPr>
        <dsp:cNvPr id="0" name=""/>
        <dsp:cNvSpPr/>
      </dsp:nvSpPr>
      <dsp:spPr>
        <a:xfrm>
          <a:off x="2087782" y="429887"/>
          <a:ext cx="233099" cy="2841868"/>
        </a:xfrm>
        <a:custGeom>
          <a:avLst/>
          <a:gdLst/>
          <a:ahLst/>
          <a:cxnLst/>
          <a:rect l="0" t="0" r="0" b="0"/>
          <a:pathLst>
            <a:path>
              <a:moveTo>
                <a:pt x="0" y="0"/>
              </a:moveTo>
              <a:lnTo>
                <a:pt x="0" y="2841868"/>
              </a:lnTo>
              <a:lnTo>
                <a:pt x="233099" y="284186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E2F861-C4AD-4D6B-BFE2-1D7921B04C53}">
      <dsp:nvSpPr>
        <dsp:cNvPr id="0" name=""/>
        <dsp:cNvSpPr/>
      </dsp:nvSpPr>
      <dsp:spPr>
        <a:xfrm>
          <a:off x="2320881" y="3120701"/>
          <a:ext cx="1379100" cy="30210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4644218"/>
              <a:satOff val="-6460"/>
              <a:lumOff val="-247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ea typeface="Tahoma" panose="020B0604030504040204" pitchFamily="34" charset="0"/>
              <a:cs typeface="Times New Roman" panose="02020603050405020304" pitchFamily="18" charset="0"/>
            </a:rPr>
            <a:t>Tàu hỏa</a:t>
          </a:r>
        </a:p>
      </dsp:txBody>
      <dsp:txXfrm>
        <a:off x="2329729" y="3129549"/>
        <a:ext cx="1361404" cy="284413"/>
      </dsp:txXfrm>
    </dsp:sp>
    <dsp:sp modelId="{18E41E5B-DD0B-4B63-95FF-D3B68BF5DE15}">
      <dsp:nvSpPr>
        <dsp:cNvPr id="0" name=""/>
        <dsp:cNvSpPr/>
      </dsp:nvSpPr>
      <dsp:spPr>
        <a:xfrm>
          <a:off x="2087782" y="429887"/>
          <a:ext cx="233099" cy="3339872"/>
        </a:xfrm>
        <a:custGeom>
          <a:avLst/>
          <a:gdLst/>
          <a:ahLst/>
          <a:cxnLst/>
          <a:rect l="0" t="0" r="0" b="0"/>
          <a:pathLst>
            <a:path>
              <a:moveTo>
                <a:pt x="0" y="0"/>
              </a:moveTo>
              <a:lnTo>
                <a:pt x="0" y="3339872"/>
              </a:lnTo>
              <a:lnTo>
                <a:pt x="233099" y="333987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843EA0-D95E-411B-9D7B-38589B81398F}">
      <dsp:nvSpPr>
        <dsp:cNvPr id="0" name=""/>
        <dsp:cNvSpPr/>
      </dsp:nvSpPr>
      <dsp:spPr>
        <a:xfrm>
          <a:off x="2320881" y="3618705"/>
          <a:ext cx="1379100" cy="30210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5031236"/>
              <a:satOff val="-6998"/>
              <a:lumOff val="-26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ea typeface="Tahoma" panose="020B0604030504040204" pitchFamily="34" charset="0"/>
              <a:cs typeface="Times New Roman" panose="02020603050405020304" pitchFamily="18" charset="0"/>
            </a:rPr>
            <a:t>Tàu thủy, khu vực cảng biển</a:t>
          </a:r>
        </a:p>
      </dsp:txBody>
      <dsp:txXfrm>
        <a:off x="2329729" y="3627553"/>
        <a:ext cx="1361404" cy="284413"/>
      </dsp:txXfrm>
    </dsp:sp>
    <dsp:sp modelId="{695EFA2B-E668-4C11-8E9E-200C86B289BB}">
      <dsp:nvSpPr>
        <dsp:cNvPr id="0" name=""/>
        <dsp:cNvSpPr/>
      </dsp:nvSpPr>
      <dsp:spPr>
        <a:xfrm>
          <a:off x="3918570" y="66784"/>
          <a:ext cx="1567160" cy="365547"/>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anose="02020603050405020304" pitchFamily="18" charset="0"/>
              <a:ea typeface="Tahoma" panose="020B0604030504040204" pitchFamily="34" charset="0"/>
              <a:cs typeface="Times New Roman" panose="02020603050405020304" pitchFamily="18" charset="0"/>
            </a:rPr>
            <a:t>Nguồn thải diện</a:t>
          </a:r>
        </a:p>
      </dsp:txBody>
      <dsp:txXfrm>
        <a:off x="3929277" y="77491"/>
        <a:ext cx="1545746" cy="344133"/>
      </dsp:txXfrm>
    </dsp:sp>
    <dsp:sp modelId="{97E7CAD3-E6D4-4D8F-9724-A7B031FEC7F1}">
      <dsp:nvSpPr>
        <dsp:cNvPr id="0" name=""/>
        <dsp:cNvSpPr/>
      </dsp:nvSpPr>
      <dsp:spPr>
        <a:xfrm>
          <a:off x="4075286" y="432332"/>
          <a:ext cx="156716" cy="362053"/>
        </a:xfrm>
        <a:custGeom>
          <a:avLst/>
          <a:gdLst/>
          <a:ahLst/>
          <a:cxnLst/>
          <a:rect l="0" t="0" r="0" b="0"/>
          <a:pathLst>
            <a:path>
              <a:moveTo>
                <a:pt x="0" y="0"/>
              </a:moveTo>
              <a:lnTo>
                <a:pt x="0" y="362053"/>
              </a:lnTo>
              <a:lnTo>
                <a:pt x="156716" y="36205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6DFFD6-07A2-4072-9E66-8517F674EC0F}">
      <dsp:nvSpPr>
        <dsp:cNvPr id="0" name=""/>
        <dsp:cNvSpPr/>
      </dsp:nvSpPr>
      <dsp:spPr>
        <a:xfrm>
          <a:off x="4232002" y="628227"/>
          <a:ext cx="1253728" cy="33231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5418254"/>
              <a:satOff val="-7536"/>
              <a:lumOff val="-28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ea typeface="Tahoma" panose="020B0604030504040204" pitchFamily="34" charset="0"/>
              <a:cs typeface="Times New Roman" panose="02020603050405020304" pitchFamily="18" charset="0"/>
            </a:rPr>
            <a:t>Đun nấu dân dụng</a:t>
          </a:r>
        </a:p>
      </dsp:txBody>
      <dsp:txXfrm>
        <a:off x="4241735" y="637960"/>
        <a:ext cx="1234262" cy="312850"/>
      </dsp:txXfrm>
    </dsp:sp>
    <dsp:sp modelId="{EE41A279-E8AD-449A-B3B1-C98326FA7DE1}">
      <dsp:nvSpPr>
        <dsp:cNvPr id="0" name=""/>
        <dsp:cNvSpPr/>
      </dsp:nvSpPr>
      <dsp:spPr>
        <a:xfrm>
          <a:off x="4075286" y="432332"/>
          <a:ext cx="156716" cy="890264"/>
        </a:xfrm>
        <a:custGeom>
          <a:avLst/>
          <a:gdLst/>
          <a:ahLst/>
          <a:cxnLst/>
          <a:rect l="0" t="0" r="0" b="0"/>
          <a:pathLst>
            <a:path>
              <a:moveTo>
                <a:pt x="0" y="0"/>
              </a:moveTo>
              <a:lnTo>
                <a:pt x="0" y="890264"/>
              </a:lnTo>
              <a:lnTo>
                <a:pt x="156716" y="89026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D38D3D-551A-4263-A5F6-995DD9C502D2}">
      <dsp:nvSpPr>
        <dsp:cNvPr id="0" name=""/>
        <dsp:cNvSpPr/>
      </dsp:nvSpPr>
      <dsp:spPr>
        <a:xfrm>
          <a:off x="4232002" y="1156438"/>
          <a:ext cx="1253728" cy="33231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5805272"/>
              <a:satOff val="-8075"/>
              <a:lumOff val="-309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ea typeface="Tahoma" panose="020B0604030504040204" pitchFamily="34" charset="0"/>
              <a:cs typeface="Times New Roman" panose="02020603050405020304" pitchFamily="18" charset="0"/>
            </a:rPr>
            <a:t>Làng nghề</a:t>
          </a:r>
        </a:p>
      </dsp:txBody>
      <dsp:txXfrm>
        <a:off x="4241735" y="1166171"/>
        <a:ext cx="1234262" cy="312850"/>
      </dsp:txXfrm>
    </dsp:sp>
    <dsp:sp modelId="{2EDAC933-05DA-4FA1-98E1-7A0D0CAE2CD2}">
      <dsp:nvSpPr>
        <dsp:cNvPr id="0" name=""/>
        <dsp:cNvSpPr/>
      </dsp:nvSpPr>
      <dsp:spPr>
        <a:xfrm>
          <a:off x="4075286" y="432332"/>
          <a:ext cx="156716" cy="1418475"/>
        </a:xfrm>
        <a:custGeom>
          <a:avLst/>
          <a:gdLst/>
          <a:ahLst/>
          <a:cxnLst/>
          <a:rect l="0" t="0" r="0" b="0"/>
          <a:pathLst>
            <a:path>
              <a:moveTo>
                <a:pt x="0" y="0"/>
              </a:moveTo>
              <a:lnTo>
                <a:pt x="0" y="1418475"/>
              </a:lnTo>
              <a:lnTo>
                <a:pt x="156716" y="141847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0A29B3-BDCD-4D92-AAC8-03D70830C743}">
      <dsp:nvSpPr>
        <dsp:cNvPr id="0" name=""/>
        <dsp:cNvSpPr/>
      </dsp:nvSpPr>
      <dsp:spPr>
        <a:xfrm>
          <a:off x="4232002" y="1684650"/>
          <a:ext cx="1253728" cy="33231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6192290"/>
              <a:satOff val="-8613"/>
              <a:lumOff val="-330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ea typeface="Tahoma" panose="020B0604030504040204" pitchFamily="34" charset="0"/>
              <a:cs typeface="Times New Roman" panose="02020603050405020304" pitchFamily="18" charset="0"/>
            </a:rPr>
            <a:t>Đốt sinh khối</a:t>
          </a:r>
        </a:p>
      </dsp:txBody>
      <dsp:txXfrm>
        <a:off x="4241735" y="1694383"/>
        <a:ext cx="1234262" cy="312850"/>
      </dsp:txXfrm>
    </dsp:sp>
    <dsp:sp modelId="{E15BC405-0CD4-4AA7-8AAD-327D3BD929E3}">
      <dsp:nvSpPr>
        <dsp:cNvPr id="0" name=""/>
        <dsp:cNvSpPr/>
      </dsp:nvSpPr>
      <dsp:spPr>
        <a:xfrm>
          <a:off x="4075286" y="432332"/>
          <a:ext cx="156716" cy="1946687"/>
        </a:xfrm>
        <a:custGeom>
          <a:avLst/>
          <a:gdLst/>
          <a:ahLst/>
          <a:cxnLst/>
          <a:rect l="0" t="0" r="0" b="0"/>
          <a:pathLst>
            <a:path>
              <a:moveTo>
                <a:pt x="0" y="0"/>
              </a:moveTo>
              <a:lnTo>
                <a:pt x="0" y="1946687"/>
              </a:lnTo>
              <a:lnTo>
                <a:pt x="156716" y="194668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81BDC8-9D3C-48F2-885F-D8596A92BACB}">
      <dsp:nvSpPr>
        <dsp:cNvPr id="0" name=""/>
        <dsp:cNvSpPr/>
      </dsp:nvSpPr>
      <dsp:spPr>
        <a:xfrm>
          <a:off x="4232002" y="2212861"/>
          <a:ext cx="1253728" cy="33231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6579308"/>
              <a:satOff val="-9151"/>
              <a:lumOff val="-350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ea typeface="Tahoma" panose="020B0604030504040204" pitchFamily="34" charset="0"/>
              <a:cs typeface="Times New Roman" panose="02020603050405020304" pitchFamily="18" charset="0"/>
            </a:rPr>
            <a:t>Đốt rác sinh hoạt</a:t>
          </a:r>
        </a:p>
      </dsp:txBody>
      <dsp:txXfrm>
        <a:off x="4241735" y="2222594"/>
        <a:ext cx="1234262" cy="312850"/>
      </dsp:txXfrm>
    </dsp:sp>
    <dsp:sp modelId="{51E78BC7-813A-4F71-8D0D-7D395B55F3A1}">
      <dsp:nvSpPr>
        <dsp:cNvPr id="0" name=""/>
        <dsp:cNvSpPr/>
      </dsp:nvSpPr>
      <dsp:spPr>
        <a:xfrm>
          <a:off x="4075286" y="432332"/>
          <a:ext cx="156716" cy="2474898"/>
        </a:xfrm>
        <a:custGeom>
          <a:avLst/>
          <a:gdLst/>
          <a:ahLst/>
          <a:cxnLst/>
          <a:rect l="0" t="0" r="0" b="0"/>
          <a:pathLst>
            <a:path>
              <a:moveTo>
                <a:pt x="0" y="0"/>
              </a:moveTo>
              <a:lnTo>
                <a:pt x="0" y="2474898"/>
              </a:lnTo>
              <a:lnTo>
                <a:pt x="156716" y="247489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ED2407-6FE8-4FE2-AA3E-5834EB33C21F}">
      <dsp:nvSpPr>
        <dsp:cNvPr id="0" name=""/>
        <dsp:cNvSpPr/>
      </dsp:nvSpPr>
      <dsp:spPr>
        <a:xfrm>
          <a:off x="4232002" y="2741072"/>
          <a:ext cx="1253728" cy="33231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6966326"/>
              <a:satOff val="-9690"/>
              <a:lumOff val="-371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ea typeface="Tahoma" panose="020B0604030504040204" pitchFamily="34" charset="0"/>
              <a:cs typeface="Times New Roman" panose="02020603050405020304" pitchFamily="18" charset="0"/>
            </a:rPr>
            <a:t>Xây dựng</a:t>
          </a:r>
        </a:p>
      </dsp:txBody>
      <dsp:txXfrm>
        <a:off x="4241735" y="2750805"/>
        <a:ext cx="1234262" cy="312850"/>
      </dsp:txXfrm>
    </dsp:sp>
    <dsp:sp modelId="{E5F51040-E9D3-46CA-A062-7F8DBF16EDC2}">
      <dsp:nvSpPr>
        <dsp:cNvPr id="0" name=""/>
        <dsp:cNvSpPr/>
      </dsp:nvSpPr>
      <dsp:spPr>
        <a:xfrm>
          <a:off x="4075286" y="432332"/>
          <a:ext cx="156716" cy="3003109"/>
        </a:xfrm>
        <a:custGeom>
          <a:avLst/>
          <a:gdLst/>
          <a:ahLst/>
          <a:cxnLst/>
          <a:rect l="0" t="0" r="0" b="0"/>
          <a:pathLst>
            <a:path>
              <a:moveTo>
                <a:pt x="0" y="0"/>
              </a:moveTo>
              <a:lnTo>
                <a:pt x="0" y="3003109"/>
              </a:lnTo>
              <a:lnTo>
                <a:pt x="156716" y="300310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BBE446-8C9E-4B38-AAC7-2ABE120AF92C}">
      <dsp:nvSpPr>
        <dsp:cNvPr id="0" name=""/>
        <dsp:cNvSpPr/>
      </dsp:nvSpPr>
      <dsp:spPr>
        <a:xfrm>
          <a:off x="4232002" y="3269284"/>
          <a:ext cx="1253728" cy="33231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ea typeface="Tahoma" panose="020B0604030504040204" pitchFamily="34" charset="0"/>
              <a:cs typeface="Times New Roman" panose="02020603050405020304" pitchFamily="18" charset="0"/>
            </a:rPr>
            <a:t>Khai thác khoáng sản</a:t>
          </a:r>
        </a:p>
      </dsp:txBody>
      <dsp:txXfrm>
        <a:off x="4241735" y="3279017"/>
        <a:ext cx="1234262" cy="31285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2784B-0754-4633-A8FA-4063C37B4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66</Pages>
  <Words>14713</Words>
  <Characters>83865</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Loan Tang</cp:lastModifiedBy>
  <cp:revision>3</cp:revision>
  <cp:lastPrinted>2025-10-04T09:11:00Z</cp:lastPrinted>
  <dcterms:created xsi:type="dcterms:W3CDTF">2025-10-04T08:40:00Z</dcterms:created>
  <dcterms:modified xsi:type="dcterms:W3CDTF">2025-10-04T09:13:00Z</dcterms:modified>
</cp:coreProperties>
</file>